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176" w:rsidRPr="00B24475" w:rsidRDefault="009E7176" w:rsidP="009E7176">
      <w:pPr>
        <w:tabs>
          <w:tab w:val="left" w:pos="9072"/>
        </w:tabs>
        <w:spacing w:after="0" w:line="240" w:lineRule="auto"/>
        <w:ind w:left="426" w:hanging="69"/>
        <w:jc w:val="center"/>
        <w:rPr>
          <w:rFonts w:ascii="Times New Roman" w:eastAsia="Times New Roman" w:hAnsi="Times New Roman" w:cs="Times New Roman"/>
          <w:b/>
          <w:bCs/>
          <w:i/>
          <w:sz w:val="72"/>
          <w:szCs w:val="72"/>
          <w:u w:val="single"/>
          <w:lang w:eastAsia="ru-RU"/>
        </w:rPr>
      </w:pPr>
      <w:r w:rsidRPr="00B24475">
        <w:rPr>
          <w:rFonts w:ascii="Times New Roman" w:eastAsia="Times New Roman" w:hAnsi="Times New Roman" w:cs="Times New Roman"/>
          <w:b/>
          <w:i/>
          <w:noProof/>
          <w:sz w:val="72"/>
          <w:szCs w:val="72"/>
          <w:lang w:eastAsia="ru-RU"/>
        </w:rPr>
        <mc:AlternateContent>
          <mc:Choice Requires="wps">
            <w:drawing>
              <wp:anchor distT="0" distB="0" distL="114300" distR="114300" simplePos="0" relativeHeight="251659264" behindDoc="0" locked="0" layoutInCell="1" allowOverlap="1" wp14:anchorId="168A2C53" wp14:editId="4DD320D4">
                <wp:simplePos x="0" y="0"/>
                <wp:positionH relativeFrom="column">
                  <wp:posOffset>5787390</wp:posOffset>
                </wp:positionH>
                <wp:positionV relativeFrom="paragraph">
                  <wp:posOffset>-361950</wp:posOffset>
                </wp:positionV>
                <wp:extent cx="285750" cy="266700"/>
                <wp:effectExtent l="0" t="0" r="0" b="0"/>
                <wp:wrapNone/>
                <wp:docPr id="2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66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BA88AB" id="Прямоугольник 1" o:spid="_x0000_s1026" style="position:absolute;margin-left:455.7pt;margin-top:-28.5pt;width:2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" fillcolor="window" strokecolor="window" strokeweight="2pt">
                <v:path arrowok="t"/>
              </v:rect>
            </w:pict>
          </mc:Fallback>
        </mc:AlternateContent>
      </w:r>
      <w:r w:rsidRPr="00B24475">
        <w:rPr>
          <w:rFonts w:ascii="Times New Roman" w:eastAsia="Times New Roman" w:hAnsi="Times New Roman" w:cs="Times New Roman"/>
          <w:b/>
          <w:i/>
          <w:sz w:val="72"/>
          <w:szCs w:val="72"/>
          <w:lang w:eastAsia="ru-RU"/>
        </w:rPr>
        <w:tab/>
      </w:r>
      <w:r w:rsidRPr="00B24475">
        <w:rPr>
          <w:rFonts w:ascii="Times New Roman" w:eastAsia="Times New Roman" w:hAnsi="Times New Roman" w:cs="Times New Roman"/>
          <w:b/>
          <w:bCs/>
          <w:i/>
          <w:sz w:val="72"/>
          <w:szCs w:val="72"/>
          <w:u w:val="single"/>
          <w:lang w:eastAsia="ru-RU"/>
        </w:rPr>
        <w:t>ИНФОРМАЦИОННЫЙ</w:t>
      </w:r>
    </w:p>
    <w:p w:rsidR="009E7176" w:rsidRPr="00B24475" w:rsidRDefault="009E7176" w:rsidP="009E7176">
      <w:pPr>
        <w:spacing w:after="0" w:line="240" w:lineRule="auto"/>
        <w:ind w:left="426" w:hanging="69"/>
        <w:jc w:val="center"/>
        <w:rPr>
          <w:rFonts w:ascii="Times New Roman" w:eastAsia="Times New Roman" w:hAnsi="Times New Roman" w:cs="Times New Roman"/>
          <w:b/>
          <w:bCs/>
          <w:sz w:val="72"/>
          <w:szCs w:val="72"/>
          <w:u w:val="single"/>
          <w:lang w:eastAsia="ru-RU"/>
        </w:rPr>
      </w:pPr>
    </w:p>
    <w:p w:rsidR="009E7176" w:rsidRPr="00B24475" w:rsidRDefault="009E7176" w:rsidP="009E7176">
      <w:pPr>
        <w:spacing w:after="0" w:line="240" w:lineRule="auto"/>
        <w:ind w:left="426" w:hanging="69"/>
        <w:jc w:val="center"/>
        <w:rPr>
          <w:rFonts w:ascii="Times New Roman" w:eastAsia="Times New Roman" w:hAnsi="Times New Roman" w:cs="Times New Roman"/>
          <w:b/>
          <w:bCs/>
          <w:sz w:val="72"/>
          <w:szCs w:val="72"/>
          <w:u w:val="single"/>
          <w:lang w:eastAsia="ru-RU"/>
        </w:rPr>
      </w:pPr>
      <w:r w:rsidRPr="00B24475">
        <w:rPr>
          <w:rFonts w:ascii="Times New Roman" w:eastAsia="Times New Roman" w:hAnsi="Times New Roman" w:cs="Times New Roman"/>
          <w:b/>
          <w:bCs/>
          <w:sz w:val="72"/>
          <w:szCs w:val="72"/>
          <w:u w:val="single"/>
          <w:lang w:eastAsia="ru-RU"/>
        </w:rPr>
        <w:t>ВЕСТНИК</w:t>
      </w:r>
    </w:p>
    <w:p w:rsidR="009E7176" w:rsidRPr="00B24475" w:rsidRDefault="009E7176" w:rsidP="009E7176">
      <w:pPr>
        <w:spacing w:after="0" w:line="240" w:lineRule="auto"/>
        <w:rPr>
          <w:rFonts w:ascii="Arial" w:eastAsia="Times New Roman" w:hAnsi="Arial" w:cs="Arial"/>
          <w:sz w:val="72"/>
          <w:szCs w:val="72"/>
          <w:lang w:eastAsia="ru-RU"/>
        </w:rPr>
      </w:pPr>
    </w:p>
    <w:p w:rsidR="009E7176" w:rsidRPr="00B24475" w:rsidRDefault="009E7176" w:rsidP="009E7176">
      <w:pPr>
        <w:tabs>
          <w:tab w:val="left" w:pos="4095"/>
        </w:tabs>
        <w:spacing w:after="0" w:line="240" w:lineRule="auto"/>
        <w:ind w:left="426" w:hanging="69"/>
        <w:rPr>
          <w:rFonts w:ascii="Arial" w:eastAsia="Times New Roman" w:hAnsi="Arial" w:cs="Arial"/>
          <w:sz w:val="48"/>
          <w:szCs w:val="48"/>
          <w:lang w:eastAsia="ru-RU"/>
        </w:rPr>
      </w:pPr>
      <w:r w:rsidRPr="00B24475">
        <w:rPr>
          <w:rFonts w:ascii="Arial" w:eastAsia="Times New Roman" w:hAnsi="Arial" w:cs="Arial"/>
          <w:sz w:val="48"/>
          <w:szCs w:val="48"/>
          <w:lang w:eastAsia="ru-RU"/>
        </w:rPr>
        <w:tab/>
      </w:r>
    </w:p>
    <w:p w:rsidR="009E7176" w:rsidRPr="00B24475" w:rsidRDefault="009E7176" w:rsidP="009E7176">
      <w:pPr>
        <w:tabs>
          <w:tab w:val="left" w:pos="4095"/>
        </w:tabs>
        <w:spacing w:after="0" w:line="240" w:lineRule="auto"/>
        <w:ind w:left="426" w:hanging="69"/>
        <w:rPr>
          <w:rFonts w:ascii="Times New Roman" w:eastAsia="Times New Roman" w:hAnsi="Times New Roman" w:cs="Times New Roman"/>
          <w:sz w:val="48"/>
          <w:szCs w:val="48"/>
          <w:lang w:eastAsia="ru-RU"/>
        </w:rPr>
      </w:pPr>
    </w:p>
    <w:p w:rsidR="009E7176" w:rsidRPr="00B24475" w:rsidRDefault="009E7176" w:rsidP="009E7176">
      <w:pPr>
        <w:spacing w:after="0" w:line="240" w:lineRule="auto"/>
        <w:ind w:left="426" w:hanging="69"/>
        <w:jc w:val="center"/>
        <w:rPr>
          <w:rFonts w:ascii="Times New Roman" w:eastAsia="Times New Roman" w:hAnsi="Times New Roman" w:cs="Times New Roman"/>
          <w:b/>
          <w:sz w:val="56"/>
          <w:szCs w:val="56"/>
          <w:lang w:eastAsia="ru-RU"/>
        </w:rPr>
      </w:pPr>
      <w:r w:rsidRPr="00B24475">
        <w:rPr>
          <w:rFonts w:ascii="Times New Roman" w:eastAsia="Times New Roman" w:hAnsi="Times New Roman" w:cs="Times New Roman"/>
          <w:b/>
          <w:sz w:val="56"/>
          <w:szCs w:val="56"/>
          <w:lang w:eastAsia="ru-RU"/>
        </w:rPr>
        <w:t xml:space="preserve">Совета муниципального района «Корткеросский» </w:t>
      </w:r>
    </w:p>
    <w:p w:rsidR="009E7176" w:rsidRPr="00B24475" w:rsidRDefault="009E7176" w:rsidP="009E7176">
      <w:pPr>
        <w:spacing w:after="0" w:line="240" w:lineRule="auto"/>
        <w:ind w:left="426" w:hanging="69"/>
        <w:jc w:val="center"/>
        <w:rPr>
          <w:rFonts w:ascii="Times New Roman" w:eastAsia="Times New Roman" w:hAnsi="Times New Roman" w:cs="Times New Roman"/>
          <w:b/>
          <w:sz w:val="56"/>
          <w:szCs w:val="56"/>
          <w:lang w:eastAsia="ru-RU"/>
        </w:rPr>
      </w:pPr>
      <w:r w:rsidRPr="00B24475">
        <w:rPr>
          <w:rFonts w:ascii="Times New Roman" w:eastAsia="Times New Roman" w:hAnsi="Times New Roman" w:cs="Times New Roman"/>
          <w:b/>
          <w:sz w:val="56"/>
          <w:szCs w:val="56"/>
          <w:lang w:eastAsia="ru-RU"/>
        </w:rPr>
        <w:t>и администрации муниципального района «Корткеросский»</w:t>
      </w:r>
    </w:p>
    <w:p w:rsidR="009E7176" w:rsidRPr="00B24475" w:rsidRDefault="009E7176" w:rsidP="009E7176">
      <w:pPr>
        <w:spacing w:after="0" w:line="240" w:lineRule="auto"/>
        <w:ind w:left="426" w:hanging="69"/>
        <w:rPr>
          <w:rFonts w:ascii="Arial" w:eastAsia="Times New Roman" w:hAnsi="Arial" w:cs="Arial"/>
          <w:sz w:val="56"/>
          <w:szCs w:val="56"/>
          <w:lang w:eastAsia="ru-RU"/>
        </w:rPr>
      </w:pPr>
    </w:p>
    <w:p w:rsidR="009E7176" w:rsidRPr="00B24475" w:rsidRDefault="009E7176" w:rsidP="009E7176">
      <w:pPr>
        <w:spacing w:after="0" w:line="240" w:lineRule="auto"/>
        <w:ind w:left="426" w:hanging="69"/>
        <w:jc w:val="center"/>
        <w:rPr>
          <w:rFonts w:ascii="Arial" w:eastAsia="Times New Roman" w:hAnsi="Arial" w:cs="Arial"/>
          <w:b/>
          <w:sz w:val="48"/>
          <w:szCs w:val="48"/>
          <w:lang w:eastAsia="ru-RU"/>
        </w:rPr>
      </w:pPr>
    </w:p>
    <w:p w:rsidR="009E7176" w:rsidRPr="00B24475" w:rsidRDefault="009E7176" w:rsidP="009E7176">
      <w:pPr>
        <w:spacing w:after="0" w:line="240" w:lineRule="auto"/>
        <w:ind w:left="426" w:hanging="69"/>
        <w:jc w:val="center"/>
        <w:rPr>
          <w:rFonts w:ascii="Times New Roman" w:eastAsia="Times New Roman" w:hAnsi="Times New Roman" w:cs="Times New Roman"/>
          <w:b/>
          <w:sz w:val="28"/>
          <w:szCs w:val="28"/>
          <w:lang w:eastAsia="ru-RU"/>
        </w:rPr>
      </w:pPr>
    </w:p>
    <w:p w:rsidR="009E7176" w:rsidRPr="00B24475" w:rsidRDefault="009E7176" w:rsidP="009E7176">
      <w:pPr>
        <w:spacing w:after="0" w:line="240" w:lineRule="auto"/>
        <w:ind w:left="426" w:hanging="69"/>
        <w:rPr>
          <w:rFonts w:ascii="Times New Roman" w:eastAsia="Times New Roman" w:hAnsi="Times New Roman" w:cs="Times New Roman"/>
          <w:b/>
          <w:sz w:val="28"/>
          <w:szCs w:val="28"/>
          <w:lang w:eastAsia="ru-RU"/>
        </w:rPr>
      </w:pPr>
    </w:p>
    <w:p w:rsidR="009E7176" w:rsidRPr="00B24475" w:rsidRDefault="009E7176" w:rsidP="009E7176">
      <w:pPr>
        <w:spacing w:after="0" w:line="240" w:lineRule="auto"/>
        <w:ind w:left="426" w:hanging="69"/>
        <w:rPr>
          <w:rFonts w:ascii="Times New Roman" w:eastAsia="Times New Roman" w:hAnsi="Times New Roman" w:cs="Times New Roman"/>
          <w:b/>
          <w:sz w:val="28"/>
          <w:szCs w:val="28"/>
          <w:lang w:eastAsia="ru-RU"/>
        </w:rPr>
      </w:pPr>
    </w:p>
    <w:p w:rsidR="009E7176" w:rsidRPr="00B24475" w:rsidRDefault="009E7176" w:rsidP="009E7176">
      <w:pPr>
        <w:spacing w:after="0" w:line="240" w:lineRule="auto"/>
        <w:ind w:left="426" w:hanging="69"/>
        <w:rPr>
          <w:rFonts w:ascii="Times New Roman" w:eastAsia="Times New Roman" w:hAnsi="Times New Roman" w:cs="Times New Roman"/>
          <w:b/>
          <w:sz w:val="28"/>
          <w:szCs w:val="28"/>
          <w:lang w:eastAsia="ru-RU"/>
        </w:rPr>
      </w:pPr>
    </w:p>
    <w:p w:rsidR="009E7176" w:rsidRPr="00B24475" w:rsidRDefault="009E7176" w:rsidP="009E7176">
      <w:pPr>
        <w:spacing w:after="0" w:line="240" w:lineRule="auto"/>
        <w:ind w:left="426" w:hanging="69"/>
        <w:rPr>
          <w:rFonts w:ascii="Times New Roman" w:eastAsia="Times New Roman" w:hAnsi="Times New Roman" w:cs="Times New Roman"/>
          <w:b/>
          <w:sz w:val="28"/>
          <w:szCs w:val="28"/>
          <w:lang w:eastAsia="ru-RU"/>
        </w:rPr>
      </w:pPr>
    </w:p>
    <w:p w:rsidR="009E7176" w:rsidRPr="00B24475" w:rsidRDefault="009E7176" w:rsidP="009E7176">
      <w:pPr>
        <w:spacing w:after="0" w:line="240" w:lineRule="auto"/>
        <w:ind w:left="426" w:hanging="69"/>
        <w:rPr>
          <w:rFonts w:ascii="Times New Roman" w:eastAsia="Times New Roman" w:hAnsi="Times New Roman" w:cs="Times New Roman"/>
          <w:b/>
          <w:sz w:val="28"/>
          <w:szCs w:val="28"/>
          <w:lang w:eastAsia="ru-RU"/>
        </w:rPr>
      </w:pPr>
    </w:p>
    <w:p w:rsidR="009E7176" w:rsidRPr="00B24475" w:rsidRDefault="009E7176" w:rsidP="009E7176">
      <w:pPr>
        <w:spacing w:after="0" w:line="240" w:lineRule="auto"/>
        <w:ind w:left="426" w:hanging="69"/>
        <w:rPr>
          <w:rFonts w:ascii="Times New Roman" w:eastAsia="Times New Roman" w:hAnsi="Times New Roman" w:cs="Times New Roman"/>
          <w:b/>
          <w:sz w:val="28"/>
          <w:szCs w:val="28"/>
          <w:lang w:eastAsia="ru-RU"/>
        </w:rPr>
      </w:pPr>
    </w:p>
    <w:p w:rsidR="009E7176" w:rsidRPr="00B24475" w:rsidRDefault="009E7176" w:rsidP="009E7176">
      <w:pPr>
        <w:spacing w:after="0" w:line="240" w:lineRule="auto"/>
        <w:rPr>
          <w:rFonts w:ascii="Times New Roman" w:eastAsia="Times New Roman" w:hAnsi="Times New Roman" w:cs="Times New Roman"/>
          <w:b/>
          <w:sz w:val="28"/>
          <w:szCs w:val="28"/>
          <w:lang w:eastAsia="ru-RU"/>
        </w:rPr>
      </w:pPr>
    </w:p>
    <w:p w:rsidR="009E7176" w:rsidRPr="00B24475" w:rsidRDefault="009E7176" w:rsidP="009E7176">
      <w:pPr>
        <w:spacing w:after="0" w:line="240" w:lineRule="auto"/>
        <w:rPr>
          <w:rFonts w:ascii="Times New Roman" w:eastAsia="Times New Roman" w:hAnsi="Times New Roman" w:cs="Times New Roman"/>
          <w:b/>
          <w:sz w:val="28"/>
          <w:szCs w:val="28"/>
          <w:lang w:eastAsia="ru-RU"/>
        </w:rPr>
      </w:pPr>
    </w:p>
    <w:p w:rsidR="009E7176" w:rsidRPr="00B24475" w:rsidRDefault="009E7176" w:rsidP="009E7176">
      <w:pPr>
        <w:spacing w:after="0" w:line="240" w:lineRule="auto"/>
        <w:rPr>
          <w:rFonts w:ascii="Times New Roman" w:eastAsia="Times New Roman" w:hAnsi="Times New Roman" w:cs="Times New Roman"/>
          <w:b/>
          <w:sz w:val="28"/>
          <w:szCs w:val="28"/>
          <w:lang w:eastAsia="ru-RU"/>
        </w:rPr>
      </w:pPr>
    </w:p>
    <w:p w:rsidR="009E7176" w:rsidRPr="00B24475" w:rsidRDefault="009E7176" w:rsidP="009E7176">
      <w:pPr>
        <w:spacing w:after="0" w:line="240" w:lineRule="auto"/>
        <w:rPr>
          <w:rFonts w:ascii="Times New Roman" w:eastAsia="Times New Roman" w:hAnsi="Times New Roman" w:cs="Times New Roman"/>
          <w:b/>
          <w:sz w:val="28"/>
          <w:szCs w:val="28"/>
          <w:lang w:eastAsia="ru-RU"/>
        </w:rPr>
      </w:pPr>
    </w:p>
    <w:p w:rsidR="009E7176" w:rsidRPr="00B24475" w:rsidRDefault="009E7176" w:rsidP="009E7176">
      <w:pPr>
        <w:spacing w:after="0" w:line="240" w:lineRule="auto"/>
        <w:rPr>
          <w:rFonts w:ascii="Times New Roman" w:eastAsia="Times New Roman" w:hAnsi="Times New Roman" w:cs="Times New Roman"/>
          <w:b/>
          <w:sz w:val="40"/>
          <w:szCs w:val="40"/>
          <w:lang w:eastAsia="ru-RU"/>
        </w:rPr>
      </w:pPr>
    </w:p>
    <w:p w:rsidR="009E7176" w:rsidRPr="006268A9" w:rsidRDefault="007B7FDF" w:rsidP="009E7176">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4</w:t>
      </w:r>
      <w:r w:rsidR="000126AA">
        <w:rPr>
          <w:rFonts w:ascii="Times New Roman" w:eastAsia="Times New Roman" w:hAnsi="Times New Roman" w:cs="Times New Roman"/>
          <w:b/>
          <w:sz w:val="40"/>
          <w:szCs w:val="40"/>
          <w:lang w:eastAsia="ru-RU"/>
        </w:rPr>
        <w:t>83</w:t>
      </w:r>
    </w:p>
    <w:p w:rsidR="009E7176" w:rsidRDefault="009E7176" w:rsidP="009E7176">
      <w:pPr>
        <w:spacing w:after="0" w:line="240" w:lineRule="auto"/>
        <w:ind w:left="426" w:hanging="69"/>
        <w:jc w:val="center"/>
        <w:rPr>
          <w:rFonts w:ascii="Times New Roman" w:eastAsia="Times New Roman" w:hAnsi="Times New Roman" w:cs="Times New Roman"/>
          <w:b/>
          <w:sz w:val="40"/>
          <w:szCs w:val="40"/>
          <w:lang w:eastAsia="ru-RU"/>
        </w:rPr>
      </w:pPr>
    </w:p>
    <w:p w:rsidR="009E7176" w:rsidRPr="00B24475" w:rsidRDefault="00B060B4" w:rsidP="009E7176">
      <w:pPr>
        <w:spacing w:after="0" w:line="240" w:lineRule="auto"/>
        <w:ind w:left="426" w:hanging="69"/>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color w:val="000000"/>
          <w:sz w:val="40"/>
          <w:szCs w:val="40"/>
          <w:lang w:eastAsia="ru-RU"/>
        </w:rPr>
        <w:t>07</w:t>
      </w:r>
      <w:r w:rsidR="00076FD4">
        <w:rPr>
          <w:rFonts w:ascii="Times New Roman" w:eastAsia="Times New Roman" w:hAnsi="Times New Roman" w:cs="Times New Roman"/>
          <w:b/>
          <w:color w:val="000000"/>
          <w:sz w:val="40"/>
          <w:szCs w:val="40"/>
          <w:lang w:eastAsia="ru-RU"/>
        </w:rPr>
        <w:t xml:space="preserve"> июл</w:t>
      </w:r>
      <w:r w:rsidR="007B7FDF">
        <w:rPr>
          <w:rFonts w:ascii="Times New Roman" w:eastAsia="Times New Roman" w:hAnsi="Times New Roman" w:cs="Times New Roman"/>
          <w:b/>
          <w:color w:val="000000"/>
          <w:sz w:val="40"/>
          <w:szCs w:val="40"/>
          <w:lang w:eastAsia="ru-RU"/>
        </w:rPr>
        <w:t>ь</w:t>
      </w:r>
      <w:r w:rsidR="00B462ED">
        <w:rPr>
          <w:rFonts w:ascii="Times New Roman" w:eastAsia="Times New Roman" w:hAnsi="Times New Roman" w:cs="Times New Roman"/>
          <w:b/>
          <w:color w:val="000000"/>
          <w:sz w:val="40"/>
          <w:szCs w:val="40"/>
          <w:lang w:eastAsia="ru-RU"/>
        </w:rPr>
        <w:t xml:space="preserve"> </w:t>
      </w:r>
      <w:r w:rsidR="009E7176" w:rsidRPr="00B24475">
        <w:rPr>
          <w:rFonts w:ascii="Times New Roman" w:eastAsia="Times New Roman" w:hAnsi="Times New Roman" w:cs="Times New Roman"/>
          <w:b/>
          <w:color w:val="000000"/>
          <w:sz w:val="40"/>
          <w:szCs w:val="40"/>
          <w:lang w:eastAsia="ru-RU"/>
        </w:rPr>
        <w:t>2</w:t>
      </w:r>
      <w:r w:rsidR="009E7176" w:rsidRPr="00B24475">
        <w:rPr>
          <w:rFonts w:ascii="Times New Roman" w:eastAsia="Times New Roman" w:hAnsi="Times New Roman" w:cs="Times New Roman"/>
          <w:b/>
          <w:sz w:val="40"/>
          <w:szCs w:val="40"/>
          <w:lang w:eastAsia="ru-RU"/>
        </w:rPr>
        <w:t>026 год</w:t>
      </w:r>
    </w:p>
    <w:p w:rsidR="009E7176" w:rsidRPr="00B24475" w:rsidRDefault="009E7176" w:rsidP="009E7176">
      <w:pPr>
        <w:spacing w:after="0" w:line="240" w:lineRule="auto"/>
        <w:rPr>
          <w:rFonts w:ascii="Times New Roman" w:eastAsia="Times New Roman" w:hAnsi="Times New Roman" w:cs="Times New Roman"/>
          <w:b/>
          <w:sz w:val="28"/>
          <w:szCs w:val="28"/>
          <w:u w:val="single"/>
          <w:lang w:eastAsia="ru-RU"/>
        </w:rPr>
      </w:pPr>
    </w:p>
    <w:p w:rsidR="009E7176" w:rsidRPr="00B24475" w:rsidRDefault="009E7176" w:rsidP="009E7176">
      <w:pPr>
        <w:spacing w:after="0" w:line="240" w:lineRule="auto"/>
        <w:rPr>
          <w:rFonts w:ascii="Times New Roman" w:eastAsia="Times New Roman" w:hAnsi="Times New Roman" w:cs="Times New Roman"/>
          <w:b/>
          <w:sz w:val="28"/>
          <w:szCs w:val="28"/>
          <w:u w:val="single"/>
          <w:lang w:eastAsia="ru-RU"/>
        </w:rPr>
      </w:pPr>
    </w:p>
    <w:p w:rsidR="009E7176" w:rsidRDefault="009E7176" w:rsidP="009E7176">
      <w:pPr>
        <w:spacing w:after="0" w:line="240" w:lineRule="auto"/>
        <w:jc w:val="center"/>
        <w:rPr>
          <w:rFonts w:ascii="Times New Roman" w:eastAsia="Times New Roman" w:hAnsi="Times New Roman" w:cs="Times New Roman"/>
          <w:b/>
          <w:sz w:val="28"/>
          <w:szCs w:val="28"/>
          <w:u w:val="single"/>
          <w:lang w:eastAsia="ru-RU"/>
        </w:rPr>
      </w:pPr>
    </w:p>
    <w:p w:rsidR="009E7176" w:rsidRDefault="009E7176" w:rsidP="009E7176">
      <w:pPr>
        <w:spacing w:after="0" w:line="240" w:lineRule="auto"/>
        <w:jc w:val="center"/>
        <w:rPr>
          <w:rFonts w:ascii="Times New Roman" w:eastAsia="Times New Roman" w:hAnsi="Times New Roman" w:cs="Times New Roman"/>
          <w:b/>
          <w:sz w:val="28"/>
          <w:szCs w:val="28"/>
          <w:u w:val="single"/>
          <w:lang w:eastAsia="ru-RU"/>
        </w:rPr>
      </w:pPr>
    </w:p>
    <w:p w:rsidR="009E7176" w:rsidRPr="00B24475" w:rsidRDefault="009E7176" w:rsidP="009E7176">
      <w:pPr>
        <w:spacing w:after="0" w:line="240" w:lineRule="auto"/>
        <w:jc w:val="center"/>
        <w:rPr>
          <w:rFonts w:ascii="Times New Roman" w:eastAsia="Times New Roman" w:hAnsi="Times New Roman" w:cs="Times New Roman"/>
          <w:b/>
          <w:sz w:val="28"/>
          <w:szCs w:val="28"/>
          <w:u w:val="single"/>
          <w:lang w:eastAsia="ru-RU"/>
        </w:rPr>
      </w:pPr>
      <w:r w:rsidRPr="00B24475">
        <w:rPr>
          <w:rFonts w:ascii="Times New Roman" w:eastAsia="Times New Roman" w:hAnsi="Times New Roman" w:cs="Times New Roman"/>
          <w:b/>
          <w:sz w:val="28"/>
          <w:szCs w:val="28"/>
          <w:u w:val="single"/>
          <w:lang w:eastAsia="ru-RU"/>
        </w:rPr>
        <w:t>Раздел второй</w:t>
      </w:r>
      <w:r w:rsidRPr="00B24475">
        <w:rPr>
          <w:rFonts w:ascii="Times New Roman" w:eastAsia="Times New Roman" w:hAnsi="Times New Roman" w:cs="Times New Roman"/>
          <w:sz w:val="28"/>
          <w:szCs w:val="28"/>
          <w:u w:val="single"/>
          <w:lang w:eastAsia="ru-RU"/>
        </w:rPr>
        <w:t>:</w:t>
      </w:r>
    </w:p>
    <w:p w:rsidR="009E7176" w:rsidRPr="00B24475" w:rsidRDefault="009E7176" w:rsidP="009E7176">
      <w:pPr>
        <w:spacing w:after="0" w:line="240" w:lineRule="auto"/>
        <w:jc w:val="center"/>
        <w:rPr>
          <w:rFonts w:ascii="Times New Roman" w:eastAsia="Times New Roman" w:hAnsi="Times New Roman" w:cs="Times New Roman"/>
          <w:b/>
          <w:sz w:val="28"/>
          <w:szCs w:val="28"/>
          <w:u w:val="single"/>
          <w:lang w:eastAsia="ru-RU"/>
        </w:rPr>
      </w:pPr>
      <w:r w:rsidRPr="00B24475">
        <w:rPr>
          <w:rFonts w:ascii="Times New Roman" w:eastAsia="Times New Roman" w:hAnsi="Times New Roman" w:cs="Times New Roman"/>
          <w:sz w:val="28"/>
          <w:szCs w:val="28"/>
          <w:u w:val="single"/>
          <w:lang w:eastAsia="ru-RU"/>
        </w:rPr>
        <w:t>постановления администрации муниципального</w:t>
      </w:r>
    </w:p>
    <w:p w:rsidR="009E7176" w:rsidRPr="00B24475" w:rsidRDefault="009E7176" w:rsidP="009E7176">
      <w:pPr>
        <w:spacing w:after="0" w:line="240" w:lineRule="auto"/>
        <w:jc w:val="center"/>
        <w:rPr>
          <w:rFonts w:ascii="Times New Roman" w:eastAsia="Times New Roman" w:hAnsi="Times New Roman" w:cs="Times New Roman"/>
          <w:sz w:val="28"/>
          <w:szCs w:val="28"/>
          <w:u w:val="single"/>
          <w:lang w:eastAsia="ru-RU"/>
        </w:rPr>
      </w:pPr>
      <w:r w:rsidRPr="00B24475">
        <w:rPr>
          <w:rFonts w:ascii="Times New Roman" w:eastAsia="Times New Roman" w:hAnsi="Times New Roman" w:cs="Times New Roman"/>
          <w:sz w:val="28"/>
          <w:szCs w:val="28"/>
          <w:u w:val="single"/>
          <w:lang w:eastAsia="ru-RU"/>
        </w:rPr>
        <w:t>района «Корткеросский»</w:t>
      </w:r>
    </w:p>
    <w:p w:rsidR="009E7176" w:rsidRPr="00B24475" w:rsidRDefault="009E7176" w:rsidP="009E7176">
      <w:pPr>
        <w:spacing w:after="0" w:line="240" w:lineRule="auto"/>
        <w:jc w:val="center"/>
        <w:rPr>
          <w:rFonts w:ascii="Times New Roman" w:eastAsia="Times New Roman" w:hAnsi="Times New Roman" w:cs="Times New Roman"/>
          <w:sz w:val="28"/>
          <w:szCs w:val="28"/>
          <w:u w:val="single"/>
          <w:lang w:eastAsia="ru-RU"/>
        </w:rPr>
      </w:pP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7085"/>
        <w:gridCol w:w="1099"/>
      </w:tblGrid>
      <w:tr w:rsidR="009E7176" w:rsidRPr="00B24475" w:rsidTr="00EA70B4">
        <w:tc>
          <w:tcPr>
            <w:tcW w:w="1020" w:type="dxa"/>
            <w:tcBorders>
              <w:top w:val="single" w:sz="4" w:space="0" w:color="auto"/>
              <w:left w:val="single" w:sz="4" w:space="0" w:color="auto"/>
              <w:bottom w:val="single" w:sz="4" w:space="0" w:color="auto"/>
              <w:right w:val="single" w:sz="4" w:space="0" w:color="auto"/>
            </w:tcBorders>
            <w:hideMark/>
          </w:tcPr>
          <w:p w:rsidR="009E7176" w:rsidRPr="00B24475" w:rsidRDefault="009E7176" w:rsidP="00EA70B4">
            <w:pPr>
              <w:spacing w:after="0" w:line="240" w:lineRule="auto"/>
              <w:ind w:left="426" w:hanging="69"/>
              <w:jc w:val="center"/>
              <w:rPr>
                <w:rFonts w:ascii="Times New Roman" w:eastAsia="Times New Roman" w:hAnsi="Times New Roman" w:cs="Times New Roman"/>
                <w:sz w:val="28"/>
                <w:szCs w:val="28"/>
                <w:lang w:eastAsia="ru-RU"/>
              </w:rPr>
            </w:pPr>
            <w:r w:rsidRPr="00B24475">
              <w:rPr>
                <w:rFonts w:ascii="Times New Roman" w:eastAsia="Times New Roman" w:hAnsi="Times New Roman" w:cs="Times New Roman"/>
                <w:sz w:val="28"/>
                <w:szCs w:val="28"/>
                <w:lang w:eastAsia="ru-RU"/>
              </w:rPr>
              <w:t>№ п/п</w:t>
            </w:r>
          </w:p>
        </w:tc>
        <w:tc>
          <w:tcPr>
            <w:tcW w:w="7085" w:type="dxa"/>
            <w:tcBorders>
              <w:top w:val="single" w:sz="4" w:space="0" w:color="auto"/>
              <w:left w:val="single" w:sz="4" w:space="0" w:color="auto"/>
              <w:bottom w:val="single" w:sz="4" w:space="0" w:color="auto"/>
              <w:right w:val="single" w:sz="4" w:space="0" w:color="auto"/>
            </w:tcBorders>
            <w:hideMark/>
          </w:tcPr>
          <w:p w:rsidR="009E7176" w:rsidRPr="00B24475" w:rsidRDefault="009E7176" w:rsidP="00EA70B4">
            <w:pPr>
              <w:spacing w:after="0" w:line="240" w:lineRule="auto"/>
              <w:ind w:left="426" w:hanging="69"/>
              <w:jc w:val="center"/>
              <w:rPr>
                <w:rFonts w:ascii="Times New Roman" w:eastAsia="Times New Roman" w:hAnsi="Times New Roman" w:cs="Times New Roman"/>
                <w:sz w:val="28"/>
                <w:szCs w:val="28"/>
                <w:lang w:eastAsia="ru-RU"/>
              </w:rPr>
            </w:pPr>
            <w:r w:rsidRPr="00B24475">
              <w:rPr>
                <w:rFonts w:ascii="Times New Roman" w:eastAsia="Times New Roman" w:hAnsi="Times New Roman" w:cs="Times New Roman"/>
                <w:sz w:val="28"/>
                <w:szCs w:val="28"/>
                <w:lang w:eastAsia="ru-RU"/>
              </w:rPr>
              <w:t>Наименование</w:t>
            </w:r>
          </w:p>
        </w:tc>
        <w:tc>
          <w:tcPr>
            <w:tcW w:w="1099" w:type="dxa"/>
            <w:tcBorders>
              <w:top w:val="single" w:sz="4" w:space="0" w:color="auto"/>
              <w:left w:val="single" w:sz="4" w:space="0" w:color="auto"/>
              <w:bottom w:val="single" w:sz="4" w:space="0" w:color="auto"/>
              <w:right w:val="single" w:sz="4" w:space="0" w:color="auto"/>
            </w:tcBorders>
            <w:hideMark/>
          </w:tcPr>
          <w:p w:rsidR="009E7176" w:rsidRPr="00B24475" w:rsidRDefault="009E7176" w:rsidP="00EA70B4">
            <w:pPr>
              <w:spacing w:after="0" w:line="240" w:lineRule="auto"/>
              <w:ind w:left="426" w:hanging="69"/>
              <w:jc w:val="center"/>
              <w:rPr>
                <w:rFonts w:ascii="Times New Roman" w:eastAsia="Times New Roman" w:hAnsi="Times New Roman" w:cs="Times New Roman"/>
                <w:sz w:val="28"/>
                <w:szCs w:val="28"/>
                <w:lang w:eastAsia="ru-RU"/>
              </w:rPr>
            </w:pPr>
            <w:r w:rsidRPr="00B24475">
              <w:rPr>
                <w:rFonts w:ascii="Times New Roman" w:eastAsia="Times New Roman" w:hAnsi="Times New Roman" w:cs="Times New Roman"/>
                <w:sz w:val="28"/>
                <w:szCs w:val="28"/>
                <w:lang w:eastAsia="ru-RU"/>
              </w:rPr>
              <w:t>Стр.</w:t>
            </w:r>
          </w:p>
        </w:tc>
      </w:tr>
      <w:tr w:rsidR="009E7176" w:rsidRPr="00B24475" w:rsidTr="00EA70B4">
        <w:tc>
          <w:tcPr>
            <w:tcW w:w="1020" w:type="dxa"/>
            <w:tcBorders>
              <w:top w:val="single" w:sz="4" w:space="0" w:color="auto"/>
              <w:left w:val="single" w:sz="4" w:space="0" w:color="auto"/>
              <w:bottom w:val="single" w:sz="4" w:space="0" w:color="auto"/>
              <w:right w:val="single" w:sz="4" w:space="0" w:color="auto"/>
            </w:tcBorders>
            <w:hideMark/>
          </w:tcPr>
          <w:p w:rsidR="009E7176" w:rsidRPr="00B24475" w:rsidRDefault="009E7176" w:rsidP="00EA70B4">
            <w:pPr>
              <w:spacing w:after="0" w:line="240" w:lineRule="auto"/>
              <w:ind w:left="426" w:hanging="69"/>
              <w:jc w:val="center"/>
              <w:rPr>
                <w:rFonts w:ascii="Times New Roman" w:eastAsia="Times New Roman" w:hAnsi="Times New Roman" w:cs="Times New Roman"/>
                <w:sz w:val="28"/>
                <w:szCs w:val="28"/>
                <w:lang w:eastAsia="ru-RU"/>
              </w:rPr>
            </w:pPr>
            <w:r w:rsidRPr="00B24475">
              <w:rPr>
                <w:rFonts w:ascii="Times New Roman" w:eastAsia="Times New Roman" w:hAnsi="Times New Roman" w:cs="Times New Roman"/>
                <w:sz w:val="28"/>
                <w:szCs w:val="28"/>
                <w:lang w:eastAsia="ru-RU"/>
              </w:rPr>
              <w:t>1</w:t>
            </w:r>
          </w:p>
        </w:tc>
        <w:tc>
          <w:tcPr>
            <w:tcW w:w="7085" w:type="dxa"/>
            <w:tcBorders>
              <w:top w:val="single" w:sz="4" w:space="0" w:color="auto"/>
              <w:left w:val="single" w:sz="4" w:space="0" w:color="auto"/>
              <w:bottom w:val="single" w:sz="4" w:space="0" w:color="auto"/>
              <w:right w:val="single" w:sz="4" w:space="0" w:color="auto"/>
            </w:tcBorders>
            <w:hideMark/>
          </w:tcPr>
          <w:p w:rsidR="009E7176" w:rsidRPr="00B24475" w:rsidRDefault="009E7176" w:rsidP="00EA70B4">
            <w:pPr>
              <w:spacing w:after="0" w:line="240" w:lineRule="auto"/>
              <w:ind w:left="426" w:hanging="69"/>
              <w:jc w:val="center"/>
              <w:rPr>
                <w:rFonts w:ascii="Times New Roman" w:eastAsia="Times New Roman" w:hAnsi="Times New Roman" w:cs="Times New Roman"/>
                <w:sz w:val="28"/>
                <w:szCs w:val="28"/>
                <w:lang w:eastAsia="ru-RU"/>
              </w:rPr>
            </w:pPr>
            <w:r w:rsidRPr="00B24475">
              <w:rPr>
                <w:rFonts w:ascii="Times New Roman" w:eastAsia="Times New Roman" w:hAnsi="Times New Roman" w:cs="Times New Roman"/>
                <w:sz w:val="28"/>
                <w:szCs w:val="28"/>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9E7176" w:rsidRPr="00B24475" w:rsidRDefault="009E7176" w:rsidP="00B7254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9E7176" w:rsidRPr="00B24475" w:rsidTr="00EA70B4">
        <w:tc>
          <w:tcPr>
            <w:tcW w:w="1020" w:type="dxa"/>
            <w:tcBorders>
              <w:top w:val="single" w:sz="4" w:space="0" w:color="auto"/>
              <w:left w:val="single" w:sz="4" w:space="0" w:color="auto"/>
              <w:bottom w:val="single" w:sz="4" w:space="0" w:color="auto"/>
              <w:right w:val="single" w:sz="4" w:space="0" w:color="auto"/>
            </w:tcBorders>
          </w:tcPr>
          <w:p w:rsidR="009E7176" w:rsidRPr="00B24475" w:rsidRDefault="009E7176" w:rsidP="00EA70B4">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085" w:type="dxa"/>
            <w:tcBorders>
              <w:top w:val="single" w:sz="4" w:space="0" w:color="auto"/>
              <w:left w:val="single" w:sz="4" w:space="0" w:color="auto"/>
              <w:bottom w:val="single" w:sz="4" w:space="0" w:color="auto"/>
              <w:right w:val="single" w:sz="4" w:space="0" w:color="auto"/>
            </w:tcBorders>
          </w:tcPr>
          <w:p w:rsidR="009E7176" w:rsidRPr="00B24475" w:rsidRDefault="00373CFE" w:rsidP="00373CFE">
            <w:pPr>
              <w:keepNext/>
              <w:spacing w:after="0" w:line="240" w:lineRule="auto"/>
              <w:jc w:val="both"/>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Постановление от 02.07.2026 № 764 «</w:t>
            </w:r>
            <w:r w:rsidRPr="00373CFE">
              <w:rPr>
                <w:rFonts w:ascii="Times New Roman" w:eastAsia="Times New Roman" w:hAnsi="Times New Roman" w:cs="Times New Roman"/>
                <w:bCs/>
                <w:sz w:val="24"/>
                <w:szCs w:val="24"/>
                <w:lang w:eastAsia="ru-RU"/>
              </w:rPr>
              <w:t xml:space="preserve">О назначении публичных </w:t>
            </w:r>
            <w:r>
              <w:rPr>
                <w:rFonts w:ascii="Times New Roman" w:eastAsia="Times New Roman" w:hAnsi="Times New Roman" w:cs="Times New Roman"/>
                <w:bCs/>
                <w:sz w:val="24"/>
                <w:szCs w:val="24"/>
                <w:lang w:eastAsia="ru-RU"/>
              </w:rPr>
              <w:t xml:space="preserve">слушаний по внесению изменений </w:t>
            </w:r>
            <w:r w:rsidRPr="00373CFE">
              <w:rPr>
                <w:rFonts w:ascii="Times New Roman" w:eastAsia="Times New Roman" w:hAnsi="Times New Roman" w:cs="Times New Roman"/>
                <w:bCs/>
                <w:sz w:val="24"/>
                <w:szCs w:val="24"/>
                <w:lang w:eastAsia="ru-RU"/>
              </w:rPr>
              <w:t>в проект межевания территории кадастрового квартала 11:06:39</w:t>
            </w:r>
            <w:r>
              <w:rPr>
                <w:rFonts w:ascii="Times New Roman" w:eastAsia="Times New Roman" w:hAnsi="Times New Roman" w:cs="Times New Roman"/>
                <w:bCs/>
                <w:sz w:val="24"/>
                <w:szCs w:val="24"/>
                <w:lang w:eastAsia="ru-RU"/>
              </w:rPr>
              <w:t xml:space="preserve">01005 расположенного по адресу: </w:t>
            </w:r>
            <w:r w:rsidRPr="00373CFE">
              <w:rPr>
                <w:rFonts w:ascii="Times New Roman" w:eastAsia="Times New Roman" w:hAnsi="Times New Roman" w:cs="Times New Roman"/>
                <w:bCs/>
                <w:sz w:val="24"/>
                <w:szCs w:val="24"/>
                <w:lang w:eastAsia="ru-RU"/>
              </w:rPr>
              <w:t>Российская федерация, Республика Коми, Корткеросский район, с. Корткерос</w:t>
            </w:r>
            <w:r>
              <w:rPr>
                <w:rFonts w:ascii="Times New Roman" w:eastAsia="Times New Roman" w:hAnsi="Times New Roman" w:cs="Times New Roman"/>
                <w:bCs/>
                <w:sz w:val="24"/>
                <w:szCs w:val="24"/>
                <w:lang w:eastAsia="ru-RU"/>
              </w:rPr>
              <w:t>»</w:t>
            </w:r>
          </w:p>
        </w:tc>
        <w:tc>
          <w:tcPr>
            <w:tcW w:w="1099" w:type="dxa"/>
            <w:tcBorders>
              <w:top w:val="single" w:sz="4" w:space="0" w:color="auto"/>
              <w:left w:val="single" w:sz="4" w:space="0" w:color="auto"/>
              <w:bottom w:val="single" w:sz="4" w:space="0" w:color="auto"/>
              <w:right w:val="single" w:sz="4" w:space="0" w:color="auto"/>
            </w:tcBorders>
          </w:tcPr>
          <w:p w:rsidR="009E7176" w:rsidRPr="00B7254F" w:rsidRDefault="00667BFB" w:rsidP="00B7254F">
            <w:pPr>
              <w:spacing w:after="0" w:line="240" w:lineRule="auto"/>
              <w:ind w:left="121" w:hanging="14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870E21" w:rsidRPr="00B24475" w:rsidTr="00EA70B4">
        <w:tc>
          <w:tcPr>
            <w:tcW w:w="1020" w:type="dxa"/>
            <w:tcBorders>
              <w:top w:val="single" w:sz="4" w:space="0" w:color="auto"/>
              <w:left w:val="single" w:sz="4" w:space="0" w:color="auto"/>
              <w:bottom w:val="single" w:sz="4" w:space="0" w:color="auto"/>
              <w:right w:val="single" w:sz="4" w:space="0" w:color="auto"/>
            </w:tcBorders>
          </w:tcPr>
          <w:p w:rsidR="00870E21" w:rsidRDefault="00870E21" w:rsidP="00EA70B4">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85" w:type="dxa"/>
            <w:tcBorders>
              <w:top w:val="single" w:sz="4" w:space="0" w:color="auto"/>
              <w:left w:val="single" w:sz="4" w:space="0" w:color="auto"/>
              <w:bottom w:val="single" w:sz="4" w:space="0" w:color="auto"/>
              <w:right w:val="single" w:sz="4" w:space="0" w:color="auto"/>
            </w:tcBorders>
          </w:tcPr>
          <w:p w:rsidR="00870E21" w:rsidRPr="00667BFB" w:rsidRDefault="00667BFB" w:rsidP="00F07B02">
            <w:pPr>
              <w:spacing w:after="0"/>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Постановление от 02.07.2026 № 768 </w:t>
            </w:r>
            <w:r w:rsidRPr="00667BFB">
              <w:rPr>
                <w:rFonts w:ascii="Times New Roman" w:eastAsia="Times New Roman" w:hAnsi="Times New Roman" w:cs="Times New Roman"/>
                <w:bCs/>
                <w:sz w:val="24"/>
                <w:szCs w:val="24"/>
                <w:lang w:eastAsia="ru-RU"/>
              </w:rPr>
              <w:t>«</w:t>
            </w:r>
            <w:r w:rsidRPr="00667BFB">
              <w:rPr>
                <w:rFonts w:ascii="Times New Roman" w:hAnsi="Times New Roman" w:cs="Times New Roman"/>
                <w:sz w:val="24"/>
                <w:szCs w:val="24"/>
              </w:rPr>
              <w:t xml:space="preserve"> </w:t>
            </w:r>
            <w:r>
              <w:rPr>
                <w:rFonts w:ascii="Times New Roman" w:hAnsi="Times New Roman" w:cs="Times New Roman"/>
                <w:sz w:val="24"/>
                <w:szCs w:val="24"/>
              </w:rPr>
              <w:t xml:space="preserve">О внесении изменений в </w:t>
            </w:r>
            <w:r w:rsidRPr="00667BFB">
              <w:rPr>
                <w:rFonts w:ascii="Times New Roman" w:hAnsi="Times New Roman" w:cs="Times New Roman"/>
                <w:sz w:val="24"/>
                <w:szCs w:val="24"/>
              </w:rPr>
              <w:t>Правила землепользования и застр</w:t>
            </w:r>
            <w:r>
              <w:rPr>
                <w:rFonts w:ascii="Times New Roman" w:hAnsi="Times New Roman" w:cs="Times New Roman"/>
                <w:sz w:val="24"/>
                <w:szCs w:val="24"/>
              </w:rPr>
              <w:t xml:space="preserve">ойки муниципального образования </w:t>
            </w:r>
            <w:r w:rsidRPr="00667BFB">
              <w:rPr>
                <w:rFonts w:ascii="Times New Roman" w:hAnsi="Times New Roman" w:cs="Times New Roman"/>
                <w:sz w:val="24"/>
                <w:szCs w:val="24"/>
              </w:rPr>
              <w:t>сельского поселения «</w:t>
            </w:r>
            <w:proofErr w:type="spellStart"/>
            <w:r w:rsidRPr="00667BFB">
              <w:rPr>
                <w:rFonts w:ascii="Times New Roman" w:hAnsi="Times New Roman" w:cs="Times New Roman"/>
                <w:sz w:val="24"/>
                <w:szCs w:val="24"/>
              </w:rPr>
              <w:t>Подъельск</w:t>
            </w:r>
            <w:proofErr w:type="spellEnd"/>
            <w:r w:rsidRPr="00667BFB">
              <w:rPr>
                <w:rFonts w:ascii="Times New Roman" w:hAnsi="Times New Roman" w:cs="Times New Roman"/>
                <w:sz w:val="24"/>
                <w:szCs w:val="24"/>
              </w:rPr>
              <w:t xml:space="preserve">» </w:t>
            </w:r>
          </w:p>
        </w:tc>
        <w:tc>
          <w:tcPr>
            <w:tcW w:w="1099" w:type="dxa"/>
            <w:tcBorders>
              <w:top w:val="single" w:sz="4" w:space="0" w:color="auto"/>
              <w:left w:val="single" w:sz="4" w:space="0" w:color="auto"/>
              <w:bottom w:val="single" w:sz="4" w:space="0" w:color="auto"/>
              <w:right w:val="single" w:sz="4" w:space="0" w:color="auto"/>
            </w:tcBorders>
          </w:tcPr>
          <w:p w:rsidR="00870E21" w:rsidRPr="00870E21" w:rsidRDefault="00A72537" w:rsidP="00B7254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4-153</w:t>
            </w:r>
          </w:p>
        </w:tc>
      </w:tr>
      <w:tr w:rsidR="00870E21" w:rsidRPr="00B24475" w:rsidTr="00EA70B4">
        <w:tc>
          <w:tcPr>
            <w:tcW w:w="1020" w:type="dxa"/>
            <w:tcBorders>
              <w:top w:val="single" w:sz="4" w:space="0" w:color="auto"/>
              <w:left w:val="single" w:sz="4" w:space="0" w:color="auto"/>
              <w:bottom w:val="single" w:sz="4" w:space="0" w:color="auto"/>
              <w:right w:val="single" w:sz="4" w:space="0" w:color="auto"/>
            </w:tcBorders>
          </w:tcPr>
          <w:p w:rsidR="00870E21" w:rsidRDefault="00870E21" w:rsidP="00EA70B4">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085" w:type="dxa"/>
            <w:tcBorders>
              <w:top w:val="single" w:sz="4" w:space="0" w:color="auto"/>
              <w:left w:val="single" w:sz="4" w:space="0" w:color="auto"/>
              <w:bottom w:val="single" w:sz="4" w:space="0" w:color="auto"/>
              <w:right w:val="single" w:sz="4" w:space="0" w:color="auto"/>
            </w:tcBorders>
          </w:tcPr>
          <w:p w:rsidR="00870E21" w:rsidRPr="00F07B02" w:rsidRDefault="00A72537" w:rsidP="00F07B02">
            <w:pPr>
              <w:pStyle w:val="ConsPlusNormal"/>
              <w:tabs>
                <w:tab w:val="left" w:pos="4111"/>
              </w:tabs>
              <w:rPr>
                <w:rFonts w:ascii="Times New Roman" w:hAnsi="Times New Roman" w:cs="Times New Roman"/>
                <w:sz w:val="24"/>
                <w:szCs w:val="24"/>
              </w:rPr>
            </w:pPr>
            <w:r>
              <w:rPr>
                <w:rFonts w:ascii="Times New Roman" w:hAnsi="Times New Roman" w:cs="Times New Roman"/>
                <w:bCs/>
                <w:sz w:val="24"/>
                <w:szCs w:val="24"/>
              </w:rPr>
              <w:t>Постановление от 02.07.2026 № 777 «</w:t>
            </w:r>
            <w:r w:rsidRPr="00A72537">
              <w:rPr>
                <w:rFonts w:ascii="Times New Roman" w:hAnsi="Times New Roman" w:cs="Times New Roman"/>
                <w:sz w:val="24"/>
                <w:szCs w:val="24"/>
              </w:rPr>
              <w:t>О подготовке проекта</w:t>
            </w:r>
            <w:r>
              <w:rPr>
                <w:rFonts w:ascii="Times New Roman" w:hAnsi="Times New Roman" w:cs="Times New Roman"/>
                <w:sz w:val="24"/>
                <w:szCs w:val="24"/>
              </w:rPr>
              <w:t xml:space="preserve"> </w:t>
            </w:r>
            <w:r w:rsidRPr="00A72537">
              <w:rPr>
                <w:rFonts w:ascii="Times New Roman" w:hAnsi="Times New Roman" w:cs="Times New Roman"/>
                <w:sz w:val="24"/>
                <w:szCs w:val="24"/>
              </w:rPr>
              <w:t>изменений, вносимых</w:t>
            </w:r>
            <w:r>
              <w:rPr>
                <w:rFonts w:ascii="Times New Roman" w:hAnsi="Times New Roman" w:cs="Times New Roman"/>
                <w:sz w:val="24"/>
                <w:szCs w:val="24"/>
              </w:rPr>
              <w:t xml:space="preserve"> </w:t>
            </w:r>
            <w:r w:rsidRPr="00A72537">
              <w:rPr>
                <w:rFonts w:ascii="Times New Roman" w:hAnsi="Times New Roman" w:cs="Times New Roman"/>
                <w:sz w:val="24"/>
                <w:szCs w:val="24"/>
              </w:rPr>
              <w:t>в Правила землепользования и застройки муниципального</w:t>
            </w:r>
            <w:r>
              <w:rPr>
                <w:rFonts w:ascii="Times New Roman" w:hAnsi="Times New Roman" w:cs="Times New Roman"/>
                <w:sz w:val="24"/>
                <w:szCs w:val="24"/>
              </w:rPr>
              <w:t xml:space="preserve"> </w:t>
            </w:r>
            <w:r w:rsidRPr="00A72537">
              <w:rPr>
                <w:rFonts w:ascii="Times New Roman" w:hAnsi="Times New Roman" w:cs="Times New Roman"/>
                <w:sz w:val="24"/>
                <w:szCs w:val="24"/>
              </w:rPr>
              <w:t>образования сельского поселения «Корткерос»</w:t>
            </w:r>
          </w:p>
        </w:tc>
        <w:tc>
          <w:tcPr>
            <w:tcW w:w="1099" w:type="dxa"/>
            <w:tcBorders>
              <w:top w:val="single" w:sz="4" w:space="0" w:color="auto"/>
              <w:left w:val="single" w:sz="4" w:space="0" w:color="auto"/>
              <w:bottom w:val="single" w:sz="4" w:space="0" w:color="auto"/>
              <w:right w:val="single" w:sz="4" w:space="0" w:color="auto"/>
            </w:tcBorders>
          </w:tcPr>
          <w:p w:rsidR="00870E21" w:rsidRPr="00870E21" w:rsidRDefault="00A72537" w:rsidP="00B7254F">
            <w:pPr>
              <w:spacing w:after="0" w:line="240" w:lineRule="auto"/>
              <w:ind w:left="144"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154</w:t>
            </w:r>
          </w:p>
        </w:tc>
      </w:tr>
      <w:tr w:rsidR="00F07B02" w:rsidRPr="00B24475" w:rsidTr="00EA70B4">
        <w:tc>
          <w:tcPr>
            <w:tcW w:w="1020" w:type="dxa"/>
            <w:tcBorders>
              <w:top w:val="single" w:sz="4" w:space="0" w:color="auto"/>
              <w:left w:val="single" w:sz="4" w:space="0" w:color="auto"/>
              <w:bottom w:val="single" w:sz="4" w:space="0" w:color="auto"/>
              <w:right w:val="single" w:sz="4" w:space="0" w:color="auto"/>
            </w:tcBorders>
          </w:tcPr>
          <w:p w:rsidR="00F07B02" w:rsidRDefault="00F07B02" w:rsidP="00EA70B4">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085" w:type="dxa"/>
            <w:tcBorders>
              <w:top w:val="single" w:sz="4" w:space="0" w:color="auto"/>
              <w:left w:val="single" w:sz="4" w:space="0" w:color="auto"/>
              <w:bottom w:val="single" w:sz="4" w:space="0" w:color="auto"/>
              <w:right w:val="single" w:sz="4" w:space="0" w:color="auto"/>
            </w:tcBorders>
          </w:tcPr>
          <w:p w:rsidR="00F07B02" w:rsidRPr="00D13782" w:rsidRDefault="00D13782" w:rsidP="00D13782">
            <w:pPr>
              <w:spacing w:after="0"/>
              <w:rPr>
                <w:rFonts w:ascii="Times New Roman" w:hAnsi="Times New Roman" w:cs="Times New Roman"/>
                <w:sz w:val="24"/>
                <w:szCs w:val="24"/>
              </w:rPr>
            </w:pPr>
            <w:r>
              <w:rPr>
                <w:rFonts w:ascii="Times New Roman" w:hAnsi="Times New Roman" w:cs="Times New Roman"/>
                <w:bCs/>
                <w:sz w:val="24"/>
                <w:szCs w:val="24"/>
              </w:rPr>
              <w:t>Постановление от 02.07.2026 № 779 «</w:t>
            </w:r>
            <w:r>
              <w:rPr>
                <w:rFonts w:ascii="Times New Roman" w:hAnsi="Times New Roman" w:cs="Times New Roman"/>
                <w:sz w:val="24"/>
                <w:szCs w:val="24"/>
              </w:rPr>
              <w:t xml:space="preserve">О внесении изменений в </w:t>
            </w:r>
            <w:r w:rsidRPr="00D13782">
              <w:rPr>
                <w:rFonts w:ascii="Times New Roman" w:hAnsi="Times New Roman" w:cs="Times New Roman"/>
                <w:sz w:val="24"/>
                <w:szCs w:val="24"/>
              </w:rPr>
              <w:t>Правила землепользов</w:t>
            </w:r>
            <w:r>
              <w:rPr>
                <w:rFonts w:ascii="Times New Roman" w:hAnsi="Times New Roman" w:cs="Times New Roman"/>
                <w:sz w:val="24"/>
                <w:szCs w:val="24"/>
              </w:rPr>
              <w:t xml:space="preserve">ания и застройки муниципального </w:t>
            </w:r>
            <w:r w:rsidRPr="00D13782">
              <w:rPr>
                <w:rFonts w:ascii="Times New Roman" w:hAnsi="Times New Roman" w:cs="Times New Roman"/>
                <w:sz w:val="24"/>
                <w:szCs w:val="24"/>
              </w:rPr>
              <w:t>образования сельского поселения «</w:t>
            </w:r>
            <w:proofErr w:type="spellStart"/>
            <w:r w:rsidRPr="00D13782">
              <w:rPr>
                <w:rFonts w:ascii="Times New Roman" w:hAnsi="Times New Roman" w:cs="Times New Roman"/>
                <w:sz w:val="24"/>
                <w:szCs w:val="24"/>
              </w:rPr>
              <w:t>Керес</w:t>
            </w:r>
            <w:proofErr w:type="spellEnd"/>
            <w:r w:rsidRPr="00D13782">
              <w:rPr>
                <w:rFonts w:ascii="Times New Roman" w:hAnsi="Times New Roman" w:cs="Times New Roman"/>
                <w:sz w:val="24"/>
                <w:szCs w:val="24"/>
              </w:rPr>
              <w:t>»</w:t>
            </w:r>
            <w:r>
              <w:rPr>
                <w:rFonts w:ascii="Times New Roman" w:hAnsi="Times New Roman" w:cs="Times New Roman"/>
                <w:bCs/>
                <w:sz w:val="24"/>
                <w:szCs w:val="24"/>
              </w:rPr>
              <w:t xml:space="preserve"> </w:t>
            </w:r>
          </w:p>
        </w:tc>
        <w:tc>
          <w:tcPr>
            <w:tcW w:w="1099" w:type="dxa"/>
            <w:tcBorders>
              <w:top w:val="single" w:sz="4" w:space="0" w:color="auto"/>
              <w:left w:val="single" w:sz="4" w:space="0" w:color="auto"/>
              <w:bottom w:val="single" w:sz="4" w:space="0" w:color="auto"/>
              <w:right w:val="single" w:sz="4" w:space="0" w:color="auto"/>
            </w:tcBorders>
          </w:tcPr>
          <w:p w:rsidR="00F07B02" w:rsidRDefault="00C00374" w:rsidP="00C0037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155-</w:t>
            </w:r>
            <w:r w:rsidR="00E1632D">
              <w:rPr>
                <w:rFonts w:ascii="Times New Roman" w:eastAsia="Times New Roman" w:hAnsi="Times New Roman" w:cs="Times New Roman"/>
                <w:sz w:val="28"/>
                <w:szCs w:val="28"/>
                <w:lang w:eastAsia="ru-RU"/>
              </w:rPr>
              <w:t>203</w:t>
            </w:r>
          </w:p>
        </w:tc>
      </w:tr>
      <w:tr w:rsidR="004B6B3F" w:rsidRPr="00B24475" w:rsidTr="00EA70B4">
        <w:tc>
          <w:tcPr>
            <w:tcW w:w="1020" w:type="dxa"/>
            <w:tcBorders>
              <w:top w:val="single" w:sz="4" w:space="0" w:color="auto"/>
              <w:left w:val="single" w:sz="4" w:space="0" w:color="auto"/>
              <w:bottom w:val="single" w:sz="4" w:space="0" w:color="auto"/>
              <w:right w:val="single" w:sz="4" w:space="0" w:color="auto"/>
            </w:tcBorders>
          </w:tcPr>
          <w:p w:rsidR="004B6B3F" w:rsidRPr="004B6B3F" w:rsidRDefault="004B6B3F" w:rsidP="00EA70B4">
            <w:pPr>
              <w:spacing w:after="0" w:line="240" w:lineRule="auto"/>
              <w:ind w:left="426" w:hanging="69"/>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w:t>
            </w:r>
          </w:p>
        </w:tc>
        <w:tc>
          <w:tcPr>
            <w:tcW w:w="7085" w:type="dxa"/>
            <w:tcBorders>
              <w:top w:val="single" w:sz="4" w:space="0" w:color="auto"/>
              <w:left w:val="single" w:sz="4" w:space="0" w:color="auto"/>
              <w:bottom w:val="single" w:sz="4" w:space="0" w:color="auto"/>
              <w:right w:val="single" w:sz="4" w:space="0" w:color="auto"/>
            </w:tcBorders>
          </w:tcPr>
          <w:p w:rsidR="004B6B3F" w:rsidRPr="004B6B3F" w:rsidRDefault="004B6B3F" w:rsidP="00D13782">
            <w:pPr>
              <w:spacing w:after="0"/>
              <w:rPr>
                <w:rFonts w:ascii="Times New Roman" w:hAnsi="Times New Roman" w:cs="Times New Roman"/>
                <w:bCs/>
                <w:sz w:val="24"/>
                <w:szCs w:val="24"/>
              </w:rPr>
            </w:pPr>
            <w:r>
              <w:rPr>
                <w:rFonts w:ascii="Times New Roman" w:hAnsi="Times New Roman" w:cs="Times New Roman"/>
                <w:bCs/>
                <w:sz w:val="24"/>
                <w:szCs w:val="24"/>
              </w:rPr>
              <w:t>Постановление от 18.05.2026 №</w:t>
            </w:r>
            <w:r w:rsidR="00160284">
              <w:rPr>
                <w:rFonts w:ascii="Times New Roman" w:hAnsi="Times New Roman" w:cs="Times New Roman"/>
                <w:bCs/>
                <w:sz w:val="24"/>
                <w:szCs w:val="24"/>
              </w:rPr>
              <w:t xml:space="preserve"> </w:t>
            </w:r>
            <w:r>
              <w:rPr>
                <w:rFonts w:ascii="Times New Roman" w:hAnsi="Times New Roman" w:cs="Times New Roman"/>
                <w:bCs/>
                <w:sz w:val="24"/>
                <w:szCs w:val="24"/>
              </w:rPr>
              <w:t>515 «О внесении изменений в постановление администрации муниципального района «Корткеросский» от 28.01.2020 №202 «О Межведомственной комиссии по профилактике правонарушений на территории муниципального района «Корткеросский»</w:t>
            </w:r>
          </w:p>
        </w:tc>
        <w:tc>
          <w:tcPr>
            <w:tcW w:w="1099" w:type="dxa"/>
            <w:tcBorders>
              <w:top w:val="single" w:sz="4" w:space="0" w:color="auto"/>
              <w:left w:val="single" w:sz="4" w:space="0" w:color="auto"/>
              <w:bottom w:val="single" w:sz="4" w:space="0" w:color="auto"/>
              <w:right w:val="single" w:sz="4" w:space="0" w:color="auto"/>
            </w:tcBorders>
          </w:tcPr>
          <w:p w:rsidR="004B6B3F" w:rsidRDefault="004B6B3F" w:rsidP="0055440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204</w:t>
            </w:r>
          </w:p>
        </w:tc>
      </w:tr>
      <w:tr w:rsidR="004B6B3F" w:rsidRPr="00B24475" w:rsidTr="00EA70B4">
        <w:tc>
          <w:tcPr>
            <w:tcW w:w="1020" w:type="dxa"/>
            <w:tcBorders>
              <w:top w:val="single" w:sz="4" w:space="0" w:color="auto"/>
              <w:left w:val="single" w:sz="4" w:space="0" w:color="auto"/>
              <w:bottom w:val="single" w:sz="4" w:space="0" w:color="auto"/>
              <w:right w:val="single" w:sz="4" w:space="0" w:color="auto"/>
            </w:tcBorders>
          </w:tcPr>
          <w:p w:rsidR="004B6B3F" w:rsidRDefault="004B6B3F" w:rsidP="00EA70B4">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085" w:type="dxa"/>
            <w:tcBorders>
              <w:top w:val="single" w:sz="4" w:space="0" w:color="auto"/>
              <w:left w:val="single" w:sz="4" w:space="0" w:color="auto"/>
              <w:bottom w:val="single" w:sz="4" w:space="0" w:color="auto"/>
              <w:right w:val="single" w:sz="4" w:space="0" w:color="auto"/>
            </w:tcBorders>
          </w:tcPr>
          <w:p w:rsidR="004B6B3F" w:rsidRDefault="004B6B3F" w:rsidP="00D13782">
            <w:pPr>
              <w:spacing w:after="0"/>
              <w:rPr>
                <w:rFonts w:ascii="Times New Roman" w:hAnsi="Times New Roman" w:cs="Times New Roman"/>
                <w:bCs/>
                <w:sz w:val="24"/>
                <w:szCs w:val="24"/>
              </w:rPr>
            </w:pPr>
            <w:r>
              <w:rPr>
                <w:rFonts w:ascii="Times New Roman" w:hAnsi="Times New Roman" w:cs="Times New Roman"/>
                <w:bCs/>
                <w:sz w:val="24"/>
                <w:szCs w:val="24"/>
              </w:rPr>
              <w:t>Постановление от 18.05.2026</w:t>
            </w:r>
            <w:r w:rsidR="00160284">
              <w:rPr>
                <w:rFonts w:ascii="Times New Roman" w:hAnsi="Times New Roman" w:cs="Times New Roman"/>
                <w:bCs/>
                <w:sz w:val="24"/>
                <w:szCs w:val="24"/>
              </w:rPr>
              <w:t xml:space="preserve"> № 516 «О внесении изменений в постановление администрации муниципального района «Корткеросский» от 11.06.2020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w:t>
            </w:r>
          </w:p>
        </w:tc>
        <w:tc>
          <w:tcPr>
            <w:tcW w:w="1099" w:type="dxa"/>
            <w:tcBorders>
              <w:top w:val="single" w:sz="4" w:space="0" w:color="auto"/>
              <w:left w:val="single" w:sz="4" w:space="0" w:color="auto"/>
              <w:bottom w:val="single" w:sz="4" w:space="0" w:color="auto"/>
              <w:right w:val="single" w:sz="4" w:space="0" w:color="auto"/>
            </w:tcBorders>
          </w:tcPr>
          <w:p w:rsidR="004B6B3F" w:rsidRDefault="00554405" w:rsidP="00C0037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205</w:t>
            </w:r>
            <w:r w:rsidR="0016028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206</w:t>
            </w:r>
          </w:p>
        </w:tc>
      </w:tr>
      <w:tr w:rsidR="004B6B3F" w:rsidRPr="00B24475" w:rsidTr="00EA70B4">
        <w:tc>
          <w:tcPr>
            <w:tcW w:w="1020" w:type="dxa"/>
            <w:tcBorders>
              <w:top w:val="single" w:sz="4" w:space="0" w:color="auto"/>
              <w:left w:val="single" w:sz="4" w:space="0" w:color="auto"/>
              <w:bottom w:val="single" w:sz="4" w:space="0" w:color="auto"/>
              <w:right w:val="single" w:sz="4" w:space="0" w:color="auto"/>
            </w:tcBorders>
          </w:tcPr>
          <w:p w:rsidR="004B6B3F" w:rsidRDefault="00554405" w:rsidP="00EA70B4">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7085" w:type="dxa"/>
            <w:tcBorders>
              <w:top w:val="single" w:sz="4" w:space="0" w:color="auto"/>
              <w:left w:val="single" w:sz="4" w:space="0" w:color="auto"/>
              <w:bottom w:val="single" w:sz="4" w:space="0" w:color="auto"/>
              <w:right w:val="single" w:sz="4" w:space="0" w:color="auto"/>
            </w:tcBorders>
          </w:tcPr>
          <w:p w:rsidR="004B6B3F" w:rsidRDefault="00546096" w:rsidP="00D13782">
            <w:pPr>
              <w:spacing w:after="0"/>
              <w:rPr>
                <w:rFonts w:ascii="Times New Roman" w:hAnsi="Times New Roman" w:cs="Times New Roman"/>
                <w:bCs/>
                <w:sz w:val="24"/>
                <w:szCs w:val="24"/>
              </w:rPr>
            </w:pPr>
            <w:r>
              <w:rPr>
                <w:rFonts w:ascii="Times New Roman" w:hAnsi="Times New Roman" w:cs="Times New Roman"/>
                <w:bCs/>
                <w:sz w:val="24"/>
                <w:szCs w:val="24"/>
              </w:rPr>
              <w:t>Постановление от 03.06.2026 № 616 «Об утверждении состава комиссии по противодействую коррупции в муниципальном районе «Корткеросский»</w:t>
            </w:r>
          </w:p>
        </w:tc>
        <w:tc>
          <w:tcPr>
            <w:tcW w:w="1099" w:type="dxa"/>
            <w:tcBorders>
              <w:top w:val="single" w:sz="4" w:space="0" w:color="auto"/>
              <w:left w:val="single" w:sz="4" w:space="0" w:color="auto"/>
              <w:bottom w:val="single" w:sz="4" w:space="0" w:color="auto"/>
              <w:right w:val="single" w:sz="4" w:space="0" w:color="auto"/>
            </w:tcBorders>
          </w:tcPr>
          <w:p w:rsidR="004B6B3F" w:rsidRDefault="00CB437E" w:rsidP="00C0037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207-208</w:t>
            </w:r>
          </w:p>
        </w:tc>
      </w:tr>
      <w:tr w:rsidR="00DA749D" w:rsidRPr="00B24475" w:rsidTr="00EA70B4">
        <w:tc>
          <w:tcPr>
            <w:tcW w:w="1020" w:type="dxa"/>
            <w:tcBorders>
              <w:top w:val="single" w:sz="4" w:space="0" w:color="auto"/>
              <w:left w:val="single" w:sz="4" w:space="0" w:color="auto"/>
              <w:bottom w:val="single" w:sz="4" w:space="0" w:color="auto"/>
              <w:right w:val="single" w:sz="4" w:space="0" w:color="auto"/>
            </w:tcBorders>
          </w:tcPr>
          <w:p w:rsidR="00DA749D" w:rsidRDefault="00DA749D" w:rsidP="00EA70B4">
            <w:pPr>
              <w:spacing w:after="0" w:line="240" w:lineRule="auto"/>
              <w:ind w:left="426" w:hanging="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7085" w:type="dxa"/>
            <w:tcBorders>
              <w:top w:val="single" w:sz="4" w:space="0" w:color="auto"/>
              <w:left w:val="single" w:sz="4" w:space="0" w:color="auto"/>
              <w:bottom w:val="single" w:sz="4" w:space="0" w:color="auto"/>
              <w:right w:val="single" w:sz="4" w:space="0" w:color="auto"/>
            </w:tcBorders>
          </w:tcPr>
          <w:p w:rsidR="00DA749D" w:rsidRDefault="00DA749D" w:rsidP="00D13782">
            <w:pPr>
              <w:spacing w:after="0"/>
              <w:rPr>
                <w:rFonts w:ascii="Times New Roman" w:hAnsi="Times New Roman" w:cs="Times New Roman"/>
                <w:bCs/>
                <w:sz w:val="24"/>
                <w:szCs w:val="24"/>
              </w:rPr>
            </w:pPr>
            <w:r>
              <w:rPr>
                <w:rFonts w:ascii="Times New Roman" w:hAnsi="Times New Roman" w:cs="Times New Roman"/>
                <w:bCs/>
                <w:sz w:val="24"/>
                <w:szCs w:val="24"/>
              </w:rPr>
              <w:t>Постановление от 06.07.2026 № 786 «О внесении изменений в постановление администрации муниципального района «Корткеросский» от 11.06.2020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 интересов»</w:t>
            </w:r>
          </w:p>
        </w:tc>
        <w:tc>
          <w:tcPr>
            <w:tcW w:w="1099" w:type="dxa"/>
            <w:tcBorders>
              <w:top w:val="single" w:sz="4" w:space="0" w:color="auto"/>
              <w:left w:val="single" w:sz="4" w:space="0" w:color="auto"/>
              <w:bottom w:val="single" w:sz="4" w:space="0" w:color="auto"/>
              <w:right w:val="single" w:sz="4" w:space="0" w:color="auto"/>
            </w:tcBorders>
          </w:tcPr>
          <w:p w:rsidR="00DA749D" w:rsidRDefault="00DA749D" w:rsidP="00C0037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209</w:t>
            </w:r>
          </w:p>
        </w:tc>
      </w:tr>
    </w:tbl>
    <w:p w:rsidR="00702E63" w:rsidRDefault="00702E63" w:rsidP="00A67644">
      <w:pPr>
        <w:spacing w:after="200" w:line="276" w:lineRule="auto"/>
        <w:jc w:val="center"/>
        <w:rPr>
          <w:rFonts w:ascii="Times New Roman" w:eastAsia="Times New Roman" w:hAnsi="Times New Roman" w:cs="Times New Roman"/>
          <w:b/>
          <w:sz w:val="28"/>
          <w:szCs w:val="28"/>
          <w:u w:val="single"/>
          <w:lang w:eastAsia="ru-RU"/>
        </w:rPr>
      </w:pPr>
    </w:p>
    <w:p w:rsidR="00955676" w:rsidRPr="00955676" w:rsidRDefault="00955676" w:rsidP="00A67644">
      <w:pPr>
        <w:spacing w:after="200" w:line="276" w:lineRule="auto"/>
        <w:jc w:val="center"/>
        <w:rPr>
          <w:rFonts w:ascii="Times New Roman" w:eastAsia="Times New Roman" w:hAnsi="Times New Roman" w:cs="Times New Roman"/>
          <w:b/>
          <w:sz w:val="28"/>
          <w:szCs w:val="28"/>
          <w:u w:val="single"/>
          <w:lang w:eastAsia="ru-RU"/>
        </w:rPr>
      </w:pPr>
    </w:p>
    <w:p w:rsidR="006238C2" w:rsidRDefault="006238C2" w:rsidP="006238C2">
      <w:pPr>
        <w:pStyle w:val="a9"/>
        <w:spacing w:before="0" w:beforeAutospacing="0" w:after="0" w:afterAutospacing="0"/>
        <w:ind w:right="43"/>
        <w:jc w:val="both"/>
      </w:pPr>
    </w:p>
    <w:p w:rsidR="006238C2" w:rsidRDefault="006238C2" w:rsidP="006238C2">
      <w:pPr>
        <w:pStyle w:val="a9"/>
        <w:spacing w:before="0" w:beforeAutospacing="0" w:after="0" w:afterAutospacing="0"/>
        <w:ind w:right="43"/>
        <w:jc w:val="both"/>
      </w:pPr>
      <w:r>
        <w:t> </w:t>
      </w:r>
    </w:p>
    <w:p w:rsidR="006238C2" w:rsidRDefault="006238C2" w:rsidP="006238C2">
      <w:pPr>
        <w:pStyle w:val="a9"/>
        <w:spacing w:before="0" w:beforeAutospacing="0" w:after="0" w:afterAutospacing="0"/>
        <w:ind w:right="43"/>
        <w:jc w:val="both"/>
      </w:pPr>
      <w:r>
        <w:t> </w:t>
      </w:r>
    </w:p>
    <w:p w:rsidR="009E7176" w:rsidRPr="00B24475" w:rsidRDefault="009E7176" w:rsidP="00807279">
      <w:pPr>
        <w:pStyle w:val="a9"/>
        <w:spacing w:before="0" w:beforeAutospacing="0" w:after="0" w:afterAutospacing="0"/>
        <w:ind w:right="43"/>
        <w:jc w:val="center"/>
        <w:rPr>
          <w:b/>
          <w:sz w:val="32"/>
          <w:szCs w:val="32"/>
        </w:rPr>
      </w:pPr>
      <w:r w:rsidRPr="00B24475">
        <w:rPr>
          <w:b/>
          <w:sz w:val="32"/>
          <w:szCs w:val="32"/>
        </w:rPr>
        <w:t>Раздел второй:</w:t>
      </w:r>
    </w:p>
    <w:p w:rsidR="009E7176" w:rsidRPr="00B24475" w:rsidRDefault="009E7176" w:rsidP="009E7176">
      <w:pPr>
        <w:keepNext/>
        <w:spacing w:after="0" w:line="240" w:lineRule="auto"/>
        <w:jc w:val="center"/>
        <w:outlineLvl w:val="0"/>
        <w:rPr>
          <w:rFonts w:ascii="Times New Roman" w:eastAsia="Times New Roman" w:hAnsi="Times New Roman" w:cs="Times New Roman"/>
          <w:sz w:val="32"/>
          <w:szCs w:val="32"/>
          <w:u w:val="single"/>
          <w:lang w:eastAsia="ru-RU"/>
        </w:rPr>
      </w:pPr>
      <w:r w:rsidRPr="00B24475">
        <w:rPr>
          <w:rFonts w:ascii="Times New Roman" w:eastAsia="Times New Roman" w:hAnsi="Times New Roman" w:cs="Times New Roman"/>
          <w:sz w:val="32"/>
          <w:szCs w:val="32"/>
          <w:u w:val="single"/>
          <w:lang w:eastAsia="ru-RU"/>
        </w:rPr>
        <w:t>постановления администрации муниципального района «Корткеросский»</w:t>
      </w:r>
    </w:p>
    <w:p w:rsidR="009E7176" w:rsidRDefault="009E7176" w:rsidP="009E7176">
      <w:pPr>
        <w:keepNext/>
        <w:spacing w:after="0" w:line="240" w:lineRule="auto"/>
        <w:jc w:val="center"/>
        <w:outlineLvl w:val="0"/>
        <w:rPr>
          <w:rFonts w:ascii="Times New Roman" w:eastAsia="Times New Roman" w:hAnsi="Times New Roman" w:cs="Times New Roman"/>
          <w:b/>
          <w:sz w:val="32"/>
          <w:szCs w:val="32"/>
          <w:lang w:eastAsia="ru-RU"/>
        </w:rPr>
      </w:pPr>
    </w:p>
    <w:p w:rsidR="00373CFE" w:rsidRDefault="00373CFE" w:rsidP="009E7176">
      <w:pPr>
        <w:keepNext/>
        <w:spacing w:after="0" w:line="240" w:lineRule="auto"/>
        <w:jc w:val="center"/>
        <w:outlineLvl w:val="0"/>
        <w:rPr>
          <w:rFonts w:ascii="Times New Roman" w:eastAsia="Times New Roman" w:hAnsi="Times New Roman" w:cs="Times New Roman"/>
          <w:b/>
          <w:bCs/>
          <w:sz w:val="32"/>
          <w:szCs w:val="24"/>
          <w:lang w:eastAsia="ru-RU"/>
        </w:rPr>
      </w:pPr>
      <w:r w:rsidRPr="00373CFE">
        <w:rPr>
          <w:rFonts w:ascii="Times New Roman" w:eastAsia="Times New Roman" w:hAnsi="Times New Roman" w:cs="Times New Roman"/>
          <w:b/>
          <w:bCs/>
          <w:sz w:val="32"/>
          <w:szCs w:val="24"/>
          <w:lang w:eastAsia="ru-RU"/>
        </w:rPr>
        <w:t>Постановление от 02.07.2026 № 764 «О назначении публичных слушаний по внесению изменений в проект межевания территории кадастрового квартала 11:06:3901005 расположенного по адресу: Российская федерация, Республика Коми, Корткеросский район, с. Корткерос»</w:t>
      </w:r>
    </w:p>
    <w:p w:rsidR="00373CFE" w:rsidRDefault="00373CFE" w:rsidP="009E7176">
      <w:pPr>
        <w:keepNext/>
        <w:spacing w:after="0" w:line="240" w:lineRule="auto"/>
        <w:jc w:val="center"/>
        <w:outlineLvl w:val="0"/>
        <w:rPr>
          <w:rFonts w:ascii="Times New Roman" w:eastAsia="Times New Roman" w:hAnsi="Times New Roman" w:cs="Times New Roman"/>
          <w:b/>
          <w:sz w:val="40"/>
          <w:szCs w:val="32"/>
          <w:lang w:eastAsia="ru-RU"/>
        </w:rPr>
      </w:pPr>
    </w:p>
    <w:p w:rsidR="00373CFE" w:rsidRPr="00373CFE" w:rsidRDefault="00373CFE" w:rsidP="00373CFE">
      <w:pPr>
        <w:tabs>
          <w:tab w:val="left" w:pos="284"/>
        </w:tabs>
        <w:spacing w:after="0" w:line="240" w:lineRule="auto"/>
        <w:ind w:firstLine="567"/>
        <w:jc w:val="both"/>
        <w:rPr>
          <w:rFonts w:ascii="Times New Roman" w:eastAsia="Times New Roman" w:hAnsi="Times New Roman" w:cs="Times New Roman"/>
          <w:sz w:val="28"/>
          <w:szCs w:val="28"/>
          <w:lang w:eastAsia="ru-RU"/>
        </w:rPr>
      </w:pPr>
      <w:r w:rsidRPr="00373CFE">
        <w:rPr>
          <w:rFonts w:ascii="Times New Roman" w:eastAsia="Times New Roman" w:hAnsi="Times New Roman" w:cs="Times New Roman"/>
          <w:sz w:val="28"/>
          <w:szCs w:val="28"/>
          <w:lang w:eastAsia="ru-RU"/>
        </w:rPr>
        <w:t xml:space="preserve">Руководствуясь ст.5.1, 43, Градостроительного кодекса Российской Федерации, Федеральным законом от 06 октября 2003 № 131-ФЗ «Об общих принципах организации местного самоуправления в Российской Федерации», </w:t>
      </w:r>
      <w:r w:rsidRPr="00373CFE">
        <w:rPr>
          <w:rFonts w:ascii="Times New Roman" w:eastAsia="Calibri" w:hAnsi="Times New Roman" w:cs="Times New Roman"/>
          <w:sz w:val="28"/>
          <w:szCs w:val="28"/>
        </w:rPr>
        <w:t>администрация муниципального района «Корткеросский» постановляет:</w:t>
      </w:r>
    </w:p>
    <w:p w:rsidR="00373CFE" w:rsidRPr="00373CFE" w:rsidRDefault="00373CFE" w:rsidP="00373CFE">
      <w:pPr>
        <w:spacing w:after="0" w:line="240" w:lineRule="auto"/>
        <w:ind w:firstLine="567"/>
        <w:jc w:val="both"/>
        <w:rPr>
          <w:rFonts w:ascii="Times New Roman" w:eastAsia="Times New Roman" w:hAnsi="Times New Roman" w:cs="Times New Roman"/>
          <w:sz w:val="28"/>
          <w:szCs w:val="28"/>
          <w:lang w:eastAsia="ru-RU"/>
        </w:rPr>
      </w:pPr>
    </w:p>
    <w:p w:rsidR="00373CFE" w:rsidRPr="00373CFE" w:rsidRDefault="00373CFE" w:rsidP="00373CFE">
      <w:pPr>
        <w:spacing w:after="0" w:line="240" w:lineRule="auto"/>
        <w:ind w:firstLine="567"/>
        <w:jc w:val="both"/>
        <w:rPr>
          <w:rFonts w:ascii="Times New Roman" w:eastAsia="Times New Roman" w:hAnsi="Times New Roman" w:cs="Times New Roman"/>
          <w:b/>
          <w:sz w:val="28"/>
          <w:szCs w:val="28"/>
          <w:lang w:eastAsia="ru-RU"/>
        </w:rPr>
      </w:pPr>
      <w:r w:rsidRPr="00373CFE">
        <w:rPr>
          <w:rFonts w:ascii="Times New Roman" w:eastAsia="Times New Roman" w:hAnsi="Times New Roman" w:cs="Times New Roman"/>
          <w:sz w:val="28"/>
          <w:szCs w:val="28"/>
          <w:lang w:eastAsia="ru-RU"/>
        </w:rPr>
        <w:t xml:space="preserve">1. Провести 27.07.2026 года в 10.00 часов по адресу: </w:t>
      </w:r>
      <w:r w:rsidRPr="00373CFE">
        <w:rPr>
          <w:rFonts w:ascii="Times New Roman" w:eastAsia="Calibri" w:hAnsi="Times New Roman" w:cs="Times New Roman"/>
          <w:sz w:val="28"/>
          <w:szCs w:val="28"/>
        </w:rPr>
        <w:t xml:space="preserve">Республика Коми, Корткеросский район, </w:t>
      </w:r>
      <w:proofErr w:type="spellStart"/>
      <w:r w:rsidRPr="00373CFE">
        <w:rPr>
          <w:rFonts w:ascii="Times New Roman" w:eastAsia="Calibri" w:hAnsi="Times New Roman" w:cs="Times New Roman"/>
          <w:sz w:val="28"/>
          <w:szCs w:val="28"/>
        </w:rPr>
        <w:t>с.Корткерос</w:t>
      </w:r>
      <w:proofErr w:type="spellEnd"/>
      <w:r w:rsidRPr="00373CFE">
        <w:rPr>
          <w:rFonts w:ascii="Times New Roman" w:eastAsia="Calibri" w:hAnsi="Times New Roman" w:cs="Times New Roman"/>
          <w:sz w:val="28"/>
          <w:szCs w:val="28"/>
        </w:rPr>
        <w:t xml:space="preserve">, </w:t>
      </w:r>
      <w:proofErr w:type="spellStart"/>
      <w:r w:rsidRPr="00373CFE">
        <w:rPr>
          <w:rFonts w:ascii="Times New Roman" w:eastAsia="Calibri" w:hAnsi="Times New Roman" w:cs="Times New Roman"/>
          <w:sz w:val="28"/>
          <w:szCs w:val="28"/>
        </w:rPr>
        <w:t>ул.Советская</w:t>
      </w:r>
      <w:proofErr w:type="spellEnd"/>
      <w:r w:rsidRPr="00373CFE">
        <w:rPr>
          <w:rFonts w:ascii="Times New Roman" w:eastAsia="Calibri" w:hAnsi="Times New Roman" w:cs="Times New Roman"/>
          <w:sz w:val="28"/>
          <w:szCs w:val="28"/>
        </w:rPr>
        <w:t>, д.225,</w:t>
      </w:r>
      <w:r w:rsidRPr="00373CFE">
        <w:rPr>
          <w:rFonts w:ascii="Times New Roman" w:eastAsia="Times New Roman" w:hAnsi="Times New Roman" w:cs="Times New Roman"/>
          <w:sz w:val="28"/>
          <w:szCs w:val="28"/>
          <w:lang w:eastAsia="ru-RU"/>
        </w:rPr>
        <w:t xml:space="preserve"> публичные слушания по внесению изменений в проект межевания территории кадастрового квартала 11:06:3901005, расположенного по адресу: Корткеросский район, село Корткерос.</w:t>
      </w:r>
    </w:p>
    <w:p w:rsidR="00373CFE" w:rsidRPr="00373CFE" w:rsidRDefault="00373CFE" w:rsidP="00373CFE">
      <w:pPr>
        <w:spacing w:after="0" w:line="240" w:lineRule="auto"/>
        <w:ind w:firstLine="567"/>
        <w:jc w:val="both"/>
        <w:rPr>
          <w:rFonts w:ascii="Times New Roman" w:eastAsia="Times New Roman" w:hAnsi="Times New Roman" w:cs="Times New Roman"/>
          <w:sz w:val="28"/>
          <w:szCs w:val="28"/>
          <w:lang w:eastAsia="ru-RU"/>
        </w:rPr>
      </w:pPr>
      <w:r w:rsidRPr="00373CFE">
        <w:rPr>
          <w:rFonts w:ascii="Times New Roman" w:eastAsia="Times New Roman" w:hAnsi="Times New Roman" w:cs="Times New Roman"/>
          <w:sz w:val="28"/>
          <w:szCs w:val="28"/>
          <w:lang w:eastAsia="ru-RU"/>
        </w:rPr>
        <w:t>Для осуществления подготовки и проведения публичных слушаний образовать организационный комитет в составе:</w:t>
      </w:r>
    </w:p>
    <w:p w:rsidR="00373CFE" w:rsidRPr="00373CFE" w:rsidRDefault="00373CFE" w:rsidP="00373CFE">
      <w:pPr>
        <w:spacing w:after="0" w:line="240" w:lineRule="auto"/>
        <w:ind w:firstLine="567"/>
        <w:jc w:val="both"/>
        <w:rPr>
          <w:rFonts w:ascii="Times New Roman" w:eastAsia="Times New Roman" w:hAnsi="Times New Roman" w:cs="Times New Roman"/>
          <w:sz w:val="28"/>
          <w:szCs w:val="28"/>
          <w:lang w:eastAsia="ru-RU"/>
        </w:rPr>
      </w:pPr>
      <w:r w:rsidRPr="00373CFE">
        <w:rPr>
          <w:rFonts w:ascii="Times New Roman" w:eastAsia="Times New Roman" w:hAnsi="Times New Roman" w:cs="Times New Roman"/>
          <w:sz w:val="28"/>
          <w:szCs w:val="28"/>
          <w:lang w:eastAsia="ru-RU"/>
        </w:rPr>
        <w:t xml:space="preserve">Председатель: </w:t>
      </w:r>
    </w:p>
    <w:p w:rsidR="00373CFE" w:rsidRPr="00373CFE" w:rsidRDefault="00373CFE" w:rsidP="00373CFE">
      <w:pPr>
        <w:spacing w:after="0" w:line="240" w:lineRule="auto"/>
        <w:ind w:firstLine="567"/>
        <w:jc w:val="both"/>
        <w:rPr>
          <w:rFonts w:ascii="Times New Roman" w:eastAsia="Calibri" w:hAnsi="Times New Roman" w:cs="Times New Roman"/>
          <w:sz w:val="28"/>
          <w:szCs w:val="28"/>
        </w:rPr>
      </w:pPr>
      <w:proofErr w:type="spellStart"/>
      <w:r w:rsidRPr="00373CFE">
        <w:rPr>
          <w:rFonts w:ascii="Times New Roman" w:eastAsia="Calibri" w:hAnsi="Times New Roman" w:cs="Times New Roman"/>
          <w:sz w:val="28"/>
          <w:szCs w:val="28"/>
        </w:rPr>
        <w:t>Коюшева</w:t>
      </w:r>
      <w:proofErr w:type="spellEnd"/>
      <w:r w:rsidRPr="00373CFE">
        <w:rPr>
          <w:rFonts w:ascii="Times New Roman" w:eastAsia="Calibri" w:hAnsi="Times New Roman" w:cs="Times New Roman"/>
          <w:sz w:val="28"/>
          <w:szCs w:val="28"/>
        </w:rPr>
        <w:t xml:space="preserve"> Ася Валентиновна, начальник Управления имущественных и земельных отношений администрации муниципального района «Корткеросский».</w:t>
      </w:r>
    </w:p>
    <w:p w:rsidR="00373CFE" w:rsidRPr="00373CFE" w:rsidRDefault="00373CFE" w:rsidP="00373CFE">
      <w:pPr>
        <w:spacing w:after="0" w:line="240" w:lineRule="auto"/>
        <w:ind w:firstLine="567"/>
        <w:jc w:val="both"/>
        <w:rPr>
          <w:rFonts w:ascii="Times New Roman" w:eastAsia="Times New Roman" w:hAnsi="Times New Roman" w:cs="Times New Roman"/>
          <w:sz w:val="28"/>
          <w:szCs w:val="28"/>
          <w:lang w:eastAsia="ru-RU"/>
        </w:rPr>
      </w:pPr>
      <w:r w:rsidRPr="00373CFE">
        <w:rPr>
          <w:rFonts w:ascii="Times New Roman" w:eastAsia="Times New Roman" w:hAnsi="Times New Roman" w:cs="Times New Roman"/>
          <w:sz w:val="28"/>
          <w:szCs w:val="28"/>
          <w:lang w:eastAsia="ru-RU"/>
        </w:rPr>
        <w:t>Члены организационного комитета:</w:t>
      </w:r>
    </w:p>
    <w:p w:rsidR="00373CFE" w:rsidRPr="00373CFE" w:rsidRDefault="00373CFE" w:rsidP="00373CFE">
      <w:pPr>
        <w:spacing w:after="0" w:line="240" w:lineRule="auto"/>
        <w:ind w:firstLine="567"/>
        <w:jc w:val="both"/>
        <w:rPr>
          <w:rFonts w:ascii="Times New Roman" w:eastAsia="Calibri" w:hAnsi="Times New Roman" w:cs="Times New Roman"/>
          <w:sz w:val="28"/>
          <w:szCs w:val="28"/>
        </w:rPr>
      </w:pPr>
      <w:proofErr w:type="spellStart"/>
      <w:r w:rsidRPr="00373CFE">
        <w:rPr>
          <w:rFonts w:ascii="Times New Roman" w:eastAsia="Calibri" w:hAnsi="Times New Roman" w:cs="Times New Roman"/>
          <w:sz w:val="28"/>
          <w:szCs w:val="28"/>
        </w:rPr>
        <w:t>Волгарева</w:t>
      </w:r>
      <w:proofErr w:type="spellEnd"/>
      <w:r w:rsidRPr="00373CFE">
        <w:rPr>
          <w:rFonts w:ascii="Times New Roman" w:eastAsia="Calibri" w:hAnsi="Times New Roman" w:cs="Times New Roman"/>
          <w:sz w:val="28"/>
          <w:szCs w:val="28"/>
        </w:rPr>
        <w:t xml:space="preserve"> Валентина Валерьяновна, заместитель начальника Управления по капитальному строительству и территориальному развитию администрации муниципального района «Корткеросский»;</w:t>
      </w:r>
    </w:p>
    <w:p w:rsidR="00373CFE" w:rsidRPr="00373CFE" w:rsidRDefault="00373CFE" w:rsidP="00373CFE">
      <w:pPr>
        <w:spacing w:after="0" w:line="240" w:lineRule="auto"/>
        <w:ind w:firstLine="567"/>
        <w:jc w:val="both"/>
        <w:rPr>
          <w:rFonts w:ascii="Times New Roman" w:eastAsia="Calibri" w:hAnsi="Times New Roman" w:cs="Times New Roman"/>
          <w:sz w:val="28"/>
          <w:szCs w:val="28"/>
        </w:rPr>
      </w:pPr>
      <w:r w:rsidRPr="00373CFE">
        <w:rPr>
          <w:rFonts w:ascii="Times New Roman" w:eastAsia="Calibri" w:hAnsi="Times New Roman" w:cs="Times New Roman"/>
          <w:sz w:val="28"/>
          <w:szCs w:val="28"/>
        </w:rPr>
        <w:t>Шевелев Александр Вячеславович, консультант-эксперт Управления имущественных и земельных отношений администрации муниципального района «Корткеросский».</w:t>
      </w:r>
    </w:p>
    <w:p w:rsidR="00373CFE" w:rsidRPr="00373CFE" w:rsidRDefault="00373CFE" w:rsidP="00373CFE">
      <w:pPr>
        <w:spacing w:after="0" w:line="240" w:lineRule="auto"/>
        <w:ind w:firstLine="567"/>
        <w:jc w:val="both"/>
        <w:rPr>
          <w:rFonts w:ascii="Times New Roman" w:eastAsia="Calibri" w:hAnsi="Times New Roman" w:cs="Times New Roman"/>
          <w:sz w:val="28"/>
          <w:szCs w:val="28"/>
        </w:rPr>
      </w:pPr>
      <w:r w:rsidRPr="00373CFE">
        <w:rPr>
          <w:rFonts w:ascii="Times New Roman" w:eastAsia="Times New Roman" w:hAnsi="Times New Roman" w:cs="Times New Roman"/>
          <w:sz w:val="28"/>
          <w:szCs w:val="28"/>
          <w:lang w:eastAsia="ru-RU"/>
        </w:rPr>
        <w:t>2. Организационному комитету (</w:t>
      </w:r>
      <w:proofErr w:type="spellStart"/>
      <w:r w:rsidRPr="00373CFE">
        <w:rPr>
          <w:rFonts w:ascii="Times New Roman" w:eastAsia="Times New Roman" w:hAnsi="Times New Roman" w:cs="Times New Roman"/>
          <w:sz w:val="28"/>
          <w:szCs w:val="28"/>
          <w:lang w:eastAsia="ru-RU"/>
        </w:rPr>
        <w:t>Коюшевой</w:t>
      </w:r>
      <w:proofErr w:type="spellEnd"/>
      <w:r w:rsidRPr="00373CFE">
        <w:rPr>
          <w:rFonts w:ascii="Times New Roman" w:eastAsia="Times New Roman" w:hAnsi="Times New Roman" w:cs="Times New Roman"/>
          <w:sz w:val="28"/>
          <w:szCs w:val="28"/>
          <w:lang w:eastAsia="ru-RU"/>
        </w:rPr>
        <w:t xml:space="preserve"> А.В.): после завершения публичных слушаний обеспечить проведение мероприятий, предусмотренных ст.5.1</w:t>
      </w:r>
      <w:r w:rsidRPr="00373CFE">
        <w:rPr>
          <w:rFonts w:ascii="Times New Roman" w:eastAsia="Calibri" w:hAnsi="Times New Roman" w:cs="Times New Roman"/>
          <w:sz w:val="28"/>
          <w:szCs w:val="28"/>
        </w:rPr>
        <w:t>.</w:t>
      </w:r>
      <w:r w:rsidRPr="00373CFE">
        <w:rPr>
          <w:rFonts w:ascii="Times New Roman" w:eastAsia="Times New Roman" w:hAnsi="Times New Roman" w:cs="Times New Roman"/>
          <w:sz w:val="28"/>
          <w:szCs w:val="28"/>
          <w:lang w:eastAsia="ru-RU"/>
        </w:rPr>
        <w:t xml:space="preserve"> Градостроительного кодекса Российской Федерации.</w:t>
      </w:r>
    </w:p>
    <w:p w:rsidR="00373CFE" w:rsidRPr="00373CFE" w:rsidRDefault="00373CFE" w:rsidP="00565F66">
      <w:pPr>
        <w:spacing w:after="0" w:line="240" w:lineRule="auto"/>
        <w:ind w:firstLine="567"/>
        <w:jc w:val="both"/>
        <w:rPr>
          <w:rFonts w:ascii="Times New Roman" w:eastAsia="Times New Roman" w:hAnsi="Times New Roman" w:cs="Times New Roman"/>
          <w:sz w:val="28"/>
          <w:szCs w:val="28"/>
          <w:lang w:eastAsia="ru-RU"/>
        </w:rPr>
      </w:pPr>
      <w:r w:rsidRPr="00373CFE">
        <w:rPr>
          <w:rFonts w:ascii="Times New Roman" w:eastAsia="Times New Roman" w:hAnsi="Times New Roman" w:cs="Times New Roman"/>
          <w:sz w:val="28"/>
          <w:szCs w:val="28"/>
          <w:lang w:eastAsia="ru-RU"/>
        </w:rPr>
        <w:t>3. Настоящее постановление вступает в силу со дня его принятия.</w:t>
      </w:r>
    </w:p>
    <w:p w:rsidR="00373CFE" w:rsidRPr="00373CFE" w:rsidRDefault="00373CFE" w:rsidP="00373CFE">
      <w:pPr>
        <w:spacing w:after="0" w:line="240" w:lineRule="auto"/>
        <w:jc w:val="both"/>
        <w:rPr>
          <w:rFonts w:ascii="Times New Roman" w:eastAsia="Times New Roman" w:hAnsi="Times New Roman" w:cs="Times New Roman"/>
          <w:sz w:val="28"/>
          <w:szCs w:val="28"/>
          <w:lang w:eastAsia="ru-RU"/>
        </w:rPr>
      </w:pPr>
    </w:p>
    <w:p w:rsidR="00565F66" w:rsidRDefault="00373CFE" w:rsidP="00565F66">
      <w:pPr>
        <w:spacing w:after="0" w:line="240" w:lineRule="auto"/>
        <w:jc w:val="both"/>
        <w:rPr>
          <w:rFonts w:ascii="Times New Roman" w:eastAsia="Times New Roman" w:hAnsi="Times New Roman" w:cs="Times New Roman"/>
          <w:b/>
          <w:sz w:val="28"/>
          <w:szCs w:val="28"/>
          <w:lang w:val="x-none" w:eastAsia="x-none"/>
        </w:rPr>
      </w:pPr>
      <w:r w:rsidRPr="00373CFE">
        <w:rPr>
          <w:rFonts w:ascii="Times New Roman" w:eastAsia="Times New Roman" w:hAnsi="Times New Roman" w:cs="Times New Roman"/>
          <w:b/>
          <w:sz w:val="28"/>
          <w:szCs w:val="28"/>
          <w:lang w:eastAsia="x-none"/>
        </w:rPr>
        <w:t>Г</w:t>
      </w:r>
      <w:r w:rsidRPr="00373CFE">
        <w:rPr>
          <w:rFonts w:ascii="Times New Roman" w:eastAsia="Times New Roman" w:hAnsi="Times New Roman" w:cs="Times New Roman"/>
          <w:b/>
          <w:sz w:val="28"/>
          <w:szCs w:val="28"/>
          <w:lang w:val="x-none" w:eastAsia="x-none"/>
        </w:rPr>
        <w:t>лав</w:t>
      </w:r>
      <w:r w:rsidRPr="00373CFE">
        <w:rPr>
          <w:rFonts w:ascii="Times New Roman" w:eastAsia="Times New Roman" w:hAnsi="Times New Roman" w:cs="Times New Roman"/>
          <w:b/>
          <w:sz w:val="28"/>
          <w:szCs w:val="28"/>
          <w:lang w:eastAsia="x-none"/>
        </w:rPr>
        <w:t>а</w:t>
      </w:r>
      <w:r w:rsidRPr="00373CFE">
        <w:rPr>
          <w:rFonts w:ascii="Times New Roman" w:eastAsia="Times New Roman" w:hAnsi="Times New Roman" w:cs="Times New Roman"/>
          <w:b/>
          <w:sz w:val="28"/>
          <w:szCs w:val="28"/>
          <w:lang w:val="x-none" w:eastAsia="x-none"/>
        </w:rPr>
        <w:t xml:space="preserve"> муниципального района «Корткеросский»-</w:t>
      </w:r>
    </w:p>
    <w:p w:rsidR="00373CFE" w:rsidRPr="00565F66" w:rsidRDefault="00373CFE" w:rsidP="00565F66">
      <w:pPr>
        <w:spacing w:after="0" w:line="240" w:lineRule="auto"/>
        <w:jc w:val="both"/>
        <w:rPr>
          <w:rFonts w:ascii="Times New Roman" w:eastAsia="Times New Roman" w:hAnsi="Times New Roman" w:cs="Times New Roman"/>
          <w:b/>
          <w:sz w:val="28"/>
          <w:szCs w:val="28"/>
          <w:lang w:val="x-none" w:eastAsia="x-none"/>
        </w:rPr>
      </w:pPr>
      <w:bookmarkStart w:id="0" w:name="_GoBack"/>
      <w:bookmarkEnd w:id="0"/>
      <w:r w:rsidRPr="00373CFE">
        <w:rPr>
          <w:rFonts w:ascii="Calibri" w:eastAsia="Calibri" w:hAnsi="Calibri" w:cs="Times New Roman"/>
          <w:b/>
          <w:sz w:val="28"/>
          <w:szCs w:val="28"/>
        </w:rPr>
        <w:t xml:space="preserve">руководитель администрации                                                            </w:t>
      </w:r>
      <w:proofErr w:type="spellStart"/>
      <w:r w:rsidRPr="00373CFE">
        <w:rPr>
          <w:rFonts w:ascii="Calibri" w:eastAsia="Calibri" w:hAnsi="Calibri" w:cs="Times New Roman"/>
          <w:b/>
          <w:sz w:val="28"/>
          <w:szCs w:val="28"/>
        </w:rPr>
        <w:t>К.Сажин</w:t>
      </w:r>
      <w:proofErr w:type="spellEnd"/>
    </w:p>
    <w:p w:rsidR="00A50100" w:rsidRDefault="00A50100"/>
    <w:p w:rsidR="008A4D2E" w:rsidRDefault="00667BFB" w:rsidP="00667BFB">
      <w:pPr>
        <w:spacing w:after="0" w:line="276" w:lineRule="auto"/>
        <w:ind w:left="284" w:right="765" w:firstLine="720"/>
        <w:jc w:val="center"/>
        <w:rPr>
          <w:rFonts w:ascii="Times New Roman" w:hAnsi="Times New Roman" w:cs="Times New Roman"/>
          <w:b/>
          <w:sz w:val="32"/>
          <w:szCs w:val="24"/>
        </w:rPr>
      </w:pPr>
      <w:r w:rsidRPr="00667BFB">
        <w:rPr>
          <w:rFonts w:ascii="Times New Roman" w:eastAsia="Times New Roman" w:hAnsi="Times New Roman" w:cs="Times New Roman"/>
          <w:b/>
          <w:bCs/>
          <w:sz w:val="32"/>
          <w:szCs w:val="24"/>
          <w:lang w:eastAsia="ru-RU"/>
        </w:rPr>
        <w:t xml:space="preserve">Постановление от 02.07.2026 № 768 </w:t>
      </w:r>
      <w:r w:rsidR="00546096" w:rsidRPr="00667BFB">
        <w:rPr>
          <w:rFonts w:ascii="Times New Roman" w:eastAsia="Times New Roman" w:hAnsi="Times New Roman" w:cs="Times New Roman"/>
          <w:b/>
          <w:bCs/>
          <w:sz w:val="32"/>
          <w:szCs w:val="24"/>
          <w:lang w:eastAsia="ru-RU"/>
        </w:rPr>
        <w:t>«</w:t>
      </w:r>
      <w:r w:rsidR="00546096" w:rsidRPr="00667BFB">
        <w:rPr>
          <w:rFonts w:ascii="Times New Roman" w:hAnsi="Times New Roman" w:cs="Times New Roman"/>
          <w:b/>
          <w:sz w:val="32"/>
          <w:szCs w:val="24"/>
        </w:rPr>
        <w:t>О</w:t>
      </w:r>
      <w:r w:rsidRPr="00667BFB">
        <w:rPr>
          <w:rFonts w:ascii="Times New Roman" w:hAnsi="Times New Roman" w:cs="Times New Roman"/>
          <w:b/>
          <w:sz w:val="32"/>
          <w:szCs w:val="24"/>
        </w:rPr>
        <w:t xml:space="preserve"> внесении изменений в Правила землепользования и застройки муниципального образования сельского поселения «</w:t>
      </w:r>
      <w:proofErr w:type="spellStart"/>
      <w:r w:rsidRPr="00667BFB">
        <w:rPr>
          <w:rFonts w:ascii="Times New Roman" w:hAnsi="Times New Roman" w:cs="Times New Roman"/>
          <w:b/>
          <w:sz w:val="32"/>
          <w:szCs w:val="24"/>
        </w:rPr>
        <w:t>Подъельск</w:t>
      </w:r>
      <w:proofErr w:type="spellEnd"/>
      <w:r w:rsidRPr="00667BFB">
        <w:rPr>
          <w:rFonts w:ascii="Times New Roman" w:hAnsi="Times New Roman" w:cs="Times New Roman"/>
          <w:b/>
          <w:sz w:val="32"/>
          <w:szCs w:val="24"/>
        </w:rPr>
        <w:t>»</w:t>
      </w:r>
    </w:p>
    <w:p w:rsidR="00667BFB" w:rsidRDefault="00667BFB" w:rsidP="00667BFB">
      <w:pPr>
        <w:spacing w:after="0" w:line="276" w:lineRule="auto"/>
        <w:ind w:left="284" w:right="765" w:firstLine="720"/>
        <w:jc w:val="center"/>
        <w:rPr>
          <w:rFonts w:ascii="Times New Roman" w:eastAsia="Times New Roman" w:hAnsi="Times New Roman" w:cs="Times New Roman"/>
          <w:b/>
          <w:sz w:val="24"/>
          <w:szCs w:val="20"/>
          <w:lang w:eastAsia="ru-RU"/>
        </w:rPr>
      </w:pPr>
    </w:p>
    <w:p w:rsidR="00667BFB" w:rsidRPr="00667BFB" w:rsidRDefault="00667BFB" w:rsidP="00667BFB">
      <w:pPr>
        <w:spacing w:after="0" w:line="240" w:lineRule="auto"/>
        <w:ind w:firstLine="567"/>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bCs/>
          <w:sz w:val="28"/>
          <w:szCs w:val="28"/>
          <w:lang w:eastAsia="ru-RU"/>
        </w:rPr>
        <w:t>В соответствии с главой 4 Градостроительного кодекса Российской Федерации, Федеральным законом от 20.03.2025 № 33-ФЗ «Об общих принципах организации местного самоуправления в единой системе публичной власти», Уставом муниципального района «Корткеросский», постановлением администрации муниципального района «Корткеросский» от 07.05.2026 № 479 и от 18.05.2026 № 510 «О подготовке проекта изменений, вносимых в Правила землепользования и застройки муниципального образования сельского поселения «</w:t>
      </w:r>
      <w:proofErr w:type="spellStart"/>
      <w:r w:rsidRPr="00667BFB">
        <w:rPr>
          <w:rFonts w:ascii="Times New Roman" w:eastAsia="Times New Roman" w:hAnsi="Times New Roman" w:cs="Times New Roman"/>
          <w:bCs/>
          <w:sz w:val="28"/>
          <w:szCs w:val="28"/>
          <w:lang w:eastAsia="ru-RU"/>
        </w:rPr>
        <w:t>Подъельск</w:t>
      </w:r>
      <w:proofErr w:type="spellEnd"/>
      <w:r w:rsidRPr="00667BFB">
        <w:rPr>
          <w:rFonts w:ascii="Times New Roman" w:eastAsia="Times New Roman" w:hAnsi="Times New Roman" w:cs="Times New Roman"/>
          <w:bCs/>
          <w:sz w:val="28"/>
          <w:szCs w:val="28"/>
          <w:lang w:eastAsia="ru-RU"/>
        </w:rPr>
        <w:t xml:space="preserve">», на основании заключения по результатам публичных слушаний, </w:t>
      </w:r>
      <w:r w:rsidRPr="00667BFB">
        <w:rPr>
          <w:rFonts w:ascii="Times New Roman" w:eastAsia="Times New Roman" w:hAnsi="Times New Roman" w:cs="Times New Roman"/>
          <w:bCs/>
          <w:color w:val="000000"/>
          <w:sz w:val="28"/>
          <w:szCs w:val="28"/>
          <w:lang w:eastAsia="ru-RU"/>
        </w:rPr>
        <w:t xml:space="preserve">состоявшихся 16.06.2026 и рекомендации Рабочей Комиссии по подготовке проектов (проектов изменений) генеральных планов и правил землепользования и застройки сельских поселений, входящих в состав муниципального образования муниципального района «Корткеросский» от 29.06.2026, администрация </w:t>
      </w:r>
      <w:r w:rsidRPr="00667BFB">
        <w:rPr>
          <w:rFonts w:ascii="Times New Roman" w:eastAsia="Times New Roman" w:hAnsi="Times New Roman" w:cs="Times New Roman"/>
          <w:color w:val="000000"/>
          <w:sz w:val="28"/>
          <w:szCs w:val="28"/>
          <w:lang w:eastAsia="ru-RU"/>
        </w:rPr>
        <w:t>муниципального района «Корткеросский</w:t>
      </w:r>
      <w:r w:rsidRPr="00667BFB">
        <w:rPr>
          <w:rFonts w:ascii="Times New Roman" w:eastAsia="Times New Roman" w:hAnsi="Times New Roman" w:cs="Times New Roman"/>
          <w:sz w:val="28"/>
          <w:szCs w:val="28"/>
          <w:lang w:eastAsia="ru-RU"/>
        </w:rPr>
        <w:t>» постановляет:</w:t>
      </w:r>
    </w:p>
    <w:p w:rsidR="00667BFB" w:rsidRPr="00667BFB" w:rsidRDefault="00667BFB" w:rsidP="00667BFB">
      <w:pPr>
        <w:spacing w:after="0" w:line="240" w:lineRule="auto"/>
        <w:ind w:firstLine="567"/>
        <w:jc w:val="both"/>
        <w:rPr>
          <w:rFonts w:ascii="Times New Roman" w:eastAsia="Times New Roman" w:hAnsi="Times New Roman" w:cs="Times New Roman"/>
          <w:sz w:val="28"/>
          <w:szCs w:val="28"/>
          <w:lang w:eastAsia="ru-RU"/>
        </w:rPr>
      </w:pPr>
    </w:p>
    <w:p w:rsidR="00667BFB" w:rsidRPr="00667BFB" w:rsidRDefault="00667BFB" w:rsidP="00667BFB">
      <w:pPr>
        <w:tabs>
          <w:tab w:val="left" w:pos="0"/>
        </w:tabs>
        <w:spacing w:after="0" w:line="240" w:lineRule="auto"/>
        <w:ind w:firstLine="567"/>
        <w:contextualSpacing/>
        <w:jc w:val="both"/>
        <w:rPr>
          <w:rFonts w:ascii="Times New Roman" w:eastAsia="Times New Roman" w:hAnsi="Times New Roman" w:cs="Times New Roman"/>
          <w:bCs/>
          <w:sz w:val="28"/>
          <w:szCs w:val="28"/>
          <w:lang w:eastAsia="ru-RU"/>
        </w:rPr>
      </w:pPr>
      <w:r w:rsidRPr="00667BFB">
        <w:rPr>
          <w:rFonts w:ascii="Times New Roman" w:eastAsia="Times New Roman" w:hAnsi="Times New Roman" w:cs="Times New Roman"/>
          <w:bCs/>
          <w:sz w:val="28"/>
          <w:szCs w:val="28"/>
          <w:lang w:eastAsia="ru-RU"/>
        </w:rPr>
        <w:t>1. В «Правила землепользования и застройки муниципального образования сельского поселения «</w:t>
      </w:r>
      <w:proofErr w:type="spellStart"/>
      <w:r w:rsidRPr="00667BFB">
        <w:rPr>
          <w:rFonts w:ascii="Times New Roman" w:eastAsia="Times New Roman" w:hAnsi="Times New Roman" w:cs="Times New Roman"/>
          <w:bCs/>
          <w:sz w:val="28"/>
          <w:szCs w:val="28"/>
          <w:lang w:eastAsia="ru-RU"/>
        </w:rPr>
        <w:t>Подъельск</w:t>
      </w:r>
      <w:proofErr w:type="spellEnd"/>
      <w:r w:rsidRPr="00667BFB">
        <w:rPr>
          <w:rFonts w:ascii="Times New Roman" w:eastAsia="Times New Roman" w:hAnsi="Times New Roman" w:cs="Times New Roman"/>
          <w:bCs/>
          <w:sz w:val="28"/>
          <w:szCs w:val="28"/>
          <w:lang w:eastAsia="ru-RU"/>
        </w:rPr>
        <w:t xml:space="preserve">», утвержденные решением Совета муниципального района «Корткеросский» от 28.03.2018 № </w:t>
      </w:r>
      <w:r w:rsidRPr="00667BFB">
        <w:rPr>
          <w:rFonts w:ascii="Times New Roman" w:eastAsia="Times New Roman" w:hAnsi="Times New Roman" w:cs="Times New Roman"/>
          <w:bCs/>
          <w:sz w:val="28"/>
          <w:szCs w:val="28"/>
          <w:lang w:val="en-US" w:eastAsia="ru-RU"/>
        </w:rPr>
        <w:t>VI</w:t>
      </w:r>
      <w:r w:rsidRPr="00667BFB">
        <w:rPr>
          <w:rFonts w:ascii="Times New Roman" w:eastAsia="Times New Roman" w:hAnsi="Times New Roman" w:cs="Times New Roman"/>
          <w:bCs/>
          <w:sz w:val="28"/>
          <w:szCs w:val="28"/>
          <w:lang w:eastAsia="ru-RU"/>
        </w:rPr>
        <w:t xml:space="preserve">-26/15 (в редакции постановления администрации муниципального района «Корткеросский» от 09.12.2025 № 1506), внести следующие изменения: </w:t>
      </w:r>
    </w:p>
    <w:p w:rsidR="00667BFB" w:rsidRPr="00667BFB" w:rsidRDefault="00667BFB" w:rsidP="00667BFB">
      <w:pPr>
        <w:spacing w:after="0" w:line="240" w:lineRule="auto"/>
        <w:ind w:firstLine="567"/>
        <w:contextualSpacing/>
        <w:jc w:val="both"/>
        <w:rPr>
          <w:rFonts w:ascii="Times New Roman" w:eastAsia="Times New Roman" w:hAnsi="Times New Roman" w:cs="Times New Roman"/>
          <w:bCs/>
          <w:sz w:val="28"/>
          <w:szCs w:val="28"/>
          <w:lang w:eastAsia="ru-RU"/>
        </w:rPr>
      </w:pPr>
      <w:r w:rsidRPr="00667BFB">
        <w:rPr>
          <w:rFonts w:ascii="Times New Roman" w:eastAsia="Times New Roman" w:hAnsi="Times New Roman" w:cs="Times New Roman"/>
          <w:bCs/>
          <w:sz w:val="28"/>
          <w:szCs w:val="28"/>
          <w:lang w:eastAsia="ru-RU"/>
        </w:rPr>
        <w:t xml:space="preserve">1) текстовую часть </w:t>
      </w:r>
      <w:r w:rsidRPr="00667BFB">
        <w:rPr>
          <w:rFonts w:ascii="Times New Roman" w:eastAsia="Times New Roman" w:hAnsi="Times New Roman" w:cs="Times New Roman"/>
          <w:bCs/>
          <w:sz w:val="28"/>
          <w:szCs w:val="28"/>
          <w:lang w:val="en-US" w:eastAsia="ru-RU"/>
        </w:rPr>
        <w:t>I</w:t>
      </w:r>
      <w:r w:rsidRPr="00667BFB">
        <w:rPr>
          <w:rFonts w:ascii="Times New Roman" w:eastAsia="Times New Roman" w:hAnsi="Times New Roman" w:cs="Times New Roman"/>
          <w:bCs/>
          <w:sz w:val="28"/>
          <w:szCs w:val="28"/>
          <w:lang w:eastAsia="ru-RU"/>
        </w:rPr>
        <w:t xml:space="preserve"> «Порядок применения и внесения изменений» изложить в редакции в соответствии приложением 1 к настоящему постановлению (в электронном виде);</w:t>
      </w:r>
    </w:p>
    <w:p w:rsidR="00667BFB" w:rsidRPr="00667BFB" w:rsidRDefault="00667BFB" w:rsidP="00667BFB">
      <w:pPr>
        <w:spacing w:after="0" w:line="240" w:lineRule="auto"/>
        <w:ind w:firstLine="567"/>
        <w:contextualSpacing/>
        <w:jc w:val="both"/>
        <w:rPr>
          <w:rFonts w:ascii="Times New Roman" w:eastAsia="Times New Roman" w:hAnsi="Times New Roman" w:cs="Times New Roman"/>
          <w:bCs/>
          <w:sz w:val="28"/>
          <w:szCs w:val="28"/>
          <w:lang w:eastAsia="ru-RU"/>
        </w:rPr>
      </w:pPr>
      <w:r w:rsidRPr="00667BFB">
        <w:rPr>
          <w:rFonts w:ascii="Times New Roman" w:eastAsia="Times New Roman" w:hAnsi="Times New Roman" w:cs="Times New Roman"/>
          <w:bCs/>
          <w:sz w:val="28"/>
          <w:szCs w:val="28"/>
          <w:lang w:eastAsia="ru-RU"/>
        </w:rPr>
        <w:t xml:space="preserve">2) часть </w:t>
      </w:r>
      <w:r w:rsidRPr="00667BFB">
        <w:rPr>
          <w:rFonts w:ascii="Times New Roman" w:eastAsia="Times New Roman" w:hAnsi="Times New Roman" w:cs="Times New Roman"/>
          <w:bCs/>
          <w:sz w:val="28"/>
          <w:szCs w:val="28"/>
          <w:lang w:val="en-US" w:eastAsia="ru-RU"/>
        </w:rPr>
        <w:t>II</w:t>
      </w:r>
      <w:r w:rsidRPr="00667BFB">
        <w:rPr>
          <w:rFonts w:ascii="Times New Roman" w:eastAsia="Times New Roman" w:hAnsi="Times New Roman" w:cs="Times New Roman"/>
          <w:bCs/>
          <w:sz w:val="28"/>
          <w:szCs w:val="28"/>
          <w:lang w:eastAsia="ru-RU"/>
        </w:rPr>
        <w:t xml:space="preserve"> «Карта градостроительного зонирования» изложить в редакции в соответствии с приложением 2 к настоящему постановлению (в электронном виде);</w:t>
      </w:r>
    </w:p>
    <w:p w:rsidR="00667BFB" w:rsidRPr="00667BFB" w:rsidRDefault="00667BFB" w:rsidP="00667BFB">
      <w:pPr>
        <w:spacing w:after="0" w:line="240" w:lineRule="auto"/>
        <w:ind w:firstLine="567"/>
        <w:contextualSpacing/>
        <w:jc w:val="both"/>
        <w:rPr>
          <w:rFonts w:ascii="Times New Roman" w:eastAsia="Times New Roman" w:hAnsi="Times New Roman" w:cs="Times New Roman"/>
          <w:bCs/>
          <w:sz w:val="28"/>
          <w:szCs w:val="28"/>
          <w:lang w:eastAsia="ru-RU"/>
        </w:rPr>
      </w:pPr>
      <w:r w:rsidRPr="00667BFB">
        <w:rPr>
          <w:rFonts w:ascii="Times New Roman" w:eastAsia="Times New Roman" w:hAnsi="Times New Roman" w:cs="Times New Roman"/>
          <w:bCs/>
          <w:sz w:val="28"/>
          <w:szCs w:val="28"/>
          <w:lang w:eastAsia="ru-RU"/>
        </w:rPr>
        <w:t>3) текстовую часть III «Градостроительные регламенты территориальных зон» изложить в редакции в соответствии с приложением 3 к настоящему постановлению (в электронном виде);</w:t>
      </w:r>
    </w:p>
    <w:p w:rsidR="00667BFB" w:rsidRPr="00667BFB" w:rsidRDefault="00667BFB" w:rsidP="00667BFB">
      <w:pPr>
        <w:spacing w:after="0" w:line="240" w:lineRule="auto"/>
        <w:ind w:firstLine="567"/>
        <w:contextualSpacing/>
        <w:jc w:val="both"/>
        <w:rPr>
          <w:rFonts w:ascii="Times New Roman" w:eastAsia="Times New Roman" w:hAnsi="Times New Roman" w:cs="Times New Roman"/>
          <w:bCs/>
          <w:sz w:val="28"/>
          <w:szCs w:val="28"/>
          <w:lang w:eastAsia="ru-RU"/>
        </w:rPr>
      </w:pPr>
      <w:r w:rsidRPr="00667BFB">
        <w:rPr>
          <w:rFonts w:ascii="Times New Roman" w:eastAsia="Times New Roman" w:hAnsi="Times New Roman" w:cs="Times New Roman"/>
          <w:bCs/>
          <w:sz w:val="28"/>
          <w:szCs w:val="28"/>
          <w:lang w:eastAsia="ru-RU"/>
        </w:rPr>
        <w:t>4) сведения о местоположении границ территориальных зон (Ж-1, Р-1, СХ, ТА-1) д. Наволок изложить в соответствии с приложениями 4-7 к настоящему постановлению (в электронном виде);</w:t>
      </w:r>
    </w:p>
    <w:p w:rsidR="00667BFB" w:rsidRPr="00667BFB" w:rsidRDefault="00667BFB" w:rsidP="00667BFB">
      <w:pPr>
        <w:spacing w:after="0" w:line="240" w:lineRule="auto"/>
        <w:ind w:firstLine="567"/>
        <w:contextualSpacing/>
        <w:jc w:val="both"/>
        <w:rPr>
          <w:rFonts w:ascii="Times New Roman" w:eastAsia="Times New Roman" w:hAnsi="Times New Roman" w:cs="Times New Roman"/>
          <w:bCs/>
          <w:sz w:val="28"/>
          <w:szCs w:val="28"/>
          <w:lang w:eastAsia="ru-RU"/>
        </w:rPr>
      </w:pPr>
      <w:r w:rsidRPr="00667BFB">
        <w:rPr>
          <w:rFonts w:ascii="Times New Roman" w:eastAsia="Times New Roman" w:hAnsi="Times New Roman" w:cs="Times New Roman"/>
          <w:bCs/>
          <w:sz w:val="28"/>
          <w:szCs w:val="28"/>
          <w:lang w:eastAsia="ru-RU"/>
        </w:rPr>
        <w:t>5) сведения о местоположении границ территориальных зон (Ж-1, П-5, П-6, Р-1, Р-2, СХ, ТА-1) д. Новик изложить в соответствии с приложениями 8-14 к настоящему постановлению (в электронном виде).</w:t>
      </w:r>
    </w:p>
    <w:p w:rsidR="00667BFB" w:rsidRPr="00667BFB" w:rsidRDefault="00667BFB" w:rsidP="00667BFB">
      <w:pPr>
        <w:spacing w:after="0" w:line="240" w:lineRule="auto"/>
        <w:ind w:firstLine="567"/>
        <w:contextualSpacing/>
        <w:jc w:val="both"/>
        <w:rPr>
          <w:rFonts w:ascii="Times New Roman" w:eastAsia="Times New Roman" w:hAnsi="Times New Roman" w:cs="Times New Roman"/>
          <w:bCs/>
          <w:sz w:val="28"/>
          <w:szCs w:val="28"/>
          <w:lang w:eastAsia="ru-RU"/>
        </w:rPr>
      </w:pPr>
      <w:r w:rsidRPr="00667BFB">
        <w:rPr>
          <w:rFonts w:ascii="Times New Roman" w:eastAsia="Times New Roman" w:hAnsi="Times New Roman" w:cs="Times New Roman"/>
          <w:bCs/>
          <w:sz w:val="28"/>
          <w:szCs w:val="28"/>
          <w:lang w:eastAsia="ru-RU"/>
        </w:rPr>
        <w:t xml:space="preserve">6) сведения о местоположении границ территориальных зон </w:t>
      </w:r>
      <w:proofErr w:type="spellStart"/>
      <w:r w:rsidRPr="00667BFB">
        <w:rPr>
          <w:rFonts w:ascii="Times New Roman" w:eastAsia="Times New Roman" w:hAnsi="Times New Roman" w:cs="Times New Roman"/>
          <w:bCs/>
          <w:sz w:val="28"/>
          <w:szCs w:val="28"/>
          <w:lang w:eastAsia="ru-RU"/>
        </w:rPr>
        <w:t>с.Подъельск</w:t>
      </w:r>
      <w:proofErr w:type="spellEnd"/>
      <w:r w:rsidRPr="00667BFB">
        <w:rPr>
          <w:rFonts w:ascii="Times New Roman" w:eastAsia="Times New Roman" w:hAnsi="Times New Roman" w:cs="Times New Roman"/>
          <w:bCs/>
          <w:sz w:val="28"/>
          <w:szCs w:val="28"/>
          <w:lang w:eastAsia="ru-RU"/>
        </w:rPr>
        <w:t xml:space="preserve"> (Ж-1, Ж-1А, О-1, О-1А, О-2, О-3, О-3А, О-4, Р-1, Р-2, Р-3, П, П-3А, П-5, П-5А, </w:t>
      </w:r>
      <w:r w:rsidRPr="00667BFB">
        <w:rPr>
          <w:rFonts w:ascii="Times New Roman" w:eastAsia="Times New Roman" w:hAnsi="Times New Roman" w:cs="Times New Roman"/>
          <w:bCs/>
          <w:sz w:val="28"/>
          <w:szCs w:val="28"/>
          <w:lang w:eastAsia="ru-RU"/>
        </w:rPr>
        <w:lastRenderedPageBreak/>
        <w:t>П-6, П-6А, К, К-1, СХ, СХ-1, ИА-1, ТА, ТА-1), подлежащих описанию в соответствии с настоящим решением, включить в состав Правил землепользования и застройки муниципального образования сельского поселения «</w:t>
      </w:r>
      <w:proofErr w:type="spellStart"/>
      <w:r w:rsidRPr="00667BFB">
        <w:rPr>
          <w:rFonts w:ascii="Times New Roman" w:eastAsia="Times New Roman" w:hAnsi="Times New Roman" w:cs="Times New Roman"/>
          <w:bCs/>
          <w:sz w:val="28"/>
          <w:szCs w:val="28"/>
          <w:lang w:eastAsia="ru-RU"/>
        </w:rPr>
        <w:t>Подъельск</w:t>
      </w:r>
      <w:proofErr w:type="spellEnd"/>
      <w:r w:rsidRPr="00667BFB">
        <w:rPr>
          <w:rFonts w:ascii="Times New Roman" w:eastAsia="Times New Roman" w:hAnsi="Times New Roman" w:cs="Times New Roman"/>
          <w:bCs/>
          <w:sz w:val="28"/>
          <w:szCs w:val="28"/>
          <w:lang w:eastAsia="ru-RU"/>
        </w:rPr>
        <w:t xml:space="preserve">» после внесения сведений о местоположении границ данных территориальных зон в Единый государственный реестр недвижимости (ЕГРН). </w:t>
      </w:r>
    </w:p>
    <w:p w:rsidR="00667BFB" w:rsidRPr="00667BFB" w:rsidRDefault="00667BFB" w:rsidP="00667BFB">
      <w:pPr>
        <w:spacing w:after="0" w:line="240" w:lineRule="auto"/>
        <w:ind w:firstLine="567"/>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bCs/>
          <w:sz w:val="28"/>
          <w:szCs w:val="28"/>
          <w:lang w:eastAsia="ru-RU"/>
        </w:rPr>
        <w:t>2. Разместить актуальную редакцию Правил землепользования и застройки муниципального образования сельского поселения «</w:t>
      </w:r>
      <w:proofErr w:type="spellStart"/>
      <w:r w:rsidRPr="00667BFB">
        <w:rPr>
          <w:rFonts w:ascii="Times New Roman" w:eastAsia="Times New Roman" w:hAnsi="Times New Roman" w:cs="Times New Roman"/>
          <w:bCs/>
          <w:sz w:val="28"/>
          <w:szCs w:val="28"/>
          <w:lang w:eastAsia="ru-RU"/>
        </w:rPr>
        <w:t>Подъельск</w:t>
      </w:r>
      <w:proofErr w:type="spellEnd"/>
      <w:r w:rsidRPr="00667BFB">
        <w:rPr>
          <w:rFonts w:ascii="Times New Roman" w:eastAsia="Times New Roman" w:hAnsi="Times New Roman" w:cs="Times New Roman"/>
          <w:bCs/>
          <w:sz w:val="28"/>
          <w:szCs w:val="28"/>
          <w:lang w:eastAsia="ru-RU"/>
        </w:rPr>
        <w:t>» на официальном сайте муниципального образования муниципального района «Корткеросский», на официальном сайте сельского поселения «</w:t>
      </w:r>
      <w:proofErr w:type="spellStart"/>
      <w:r w:rsidRPr="00667BFB">
        <w:rPr>
          <w:rFonts w:ascii="Times New Roman" w:eastAsia="Times New Roman" w:hAnsi="Times New Roman" w:cs="Times New Roman"/>
          <w:bCs/>
          <w:sz w:val="28"/>
          <w:szCs w:val="28"/>
          <w:lang w:eastAsia="ru-RU"/>
        </w:rPr>
        <w:t>Подъельск</w:t>
      </w:r>
      <w:proofErr w:type="spellEnd"/>
      <w:r w:rsidRPr="00667BFB">
        <w:rPr>
          <w:rFonts w:ascii="Times New Roman" w:eastAsia="Times New Roman" w:hAnsi="Times New Roman" w:cs="Times New Roman"/>
          <w:bCs/>
          <w:sz w:val="28"/>
          <w:szCs w:val="28"/>
          <w:lang w:eastAsia="ru-RU"/>
        </w:rPr>
        <w:t>», в Федеральной государственной информационной системе территориального планирования (ФГИС ТП) и Государственной информационной системе Республики Коми обеспечения градостроительной деятельности в Республике Коми (ГИС ОГД).</w:t>
      </w:r>
    </w:p>
    <w:p w:rsidR="00667BFB" w:rsidRPr="00667BFB" w:rsidRDefault="00667BFB" w:rsidP="00667BFB">
      <w:pPr>
        <w:keepNext/>
        <w:keepLines/>
        <w:spacing w:after="0" w:line="240" w:lineRule="auto"/>
        <w:ind w:firstLine="567"/>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bCs/>
          <w:sz w:val="28"/>
          <w:szCs w:val="28"/>
          <w:lang w:eastAsia="ru-RU"/>
        </w:rPr>
        <w:t>3. Уведомить Управление Федеральной службы государственной регистрации, кадастра и картографии по Республике Коми, Министерство строительства и жилищно-коммунального хозяйства Республики Коми о внесении изменений в «Правила землепользования и застройки муниципального образования сельского поселения «</w:t>
      </w:r>
      <w:proofErr w:type="spellStart"/>
      <w:r w:rsidRPr="00667BFB">
        <w:rPr>
          <w:rFonts w:ascii="Times New Roman" w:eastAsia="Times New Roman" w:hAnsi="Times New Roman" w:cs="Times New Roman"/>
          <w:bCs/>
          <w:sz w:val="28"/>
          <w:szCs w:val="28"/>
          <w:lang w:eastAsia="ru-RU"/>
        </w:rPr>
        <w:t>Подъельск</w:t>
      </w:r>
      <w:proofErr w:type="spellEnd"/>
      <w:r w:rsidRPr="00667BFB">
        <w:rPr>
          <w:rFonts w:ascii="Times New Roman" w:eastAsia="Times New Roman" w:hAnsi="Times New Roman" w:cs="Times New Roman"/>
          <w:bCs/>
          <w:sz w:val="28"/>
          <w:szCs w:val="28"/>
          <w:lang w:eastAsia="ru-RU"/>
        </w:rPr>
        <w:t>».</w:t>
      </w:r>
    </w:p>
    <w:p w:rsidR="00667BFB" w:rsidRPr="00667BFB" w:rsidRDefault="00667BFB" w:rsidP="00667BFB">
      <w:pPr>
        <w:keepNext/>
        <w:keepLines/>
        <w:spacing w:after="0" w:line="240" w:lineRule="auto"/>
        <w:ind w:firstLine="567"/>
        <w:contextualSpacing/>
        <w:jc w:val="both"/>
        <w:rPr>
          <w:rFonts w:ascii="Times New Roman" w:eastAsia="Times New Roman" w:hAnsi="Times New Roman" w:cs="Times New Roman"/>
          <w:bCs/>
          <w:sz w:val="28"/>
          <w:szCs w:val="28"/>
          <w:lang w:eastAsia="ru-RU"/>
        </w:rPr>
      </w:pPr>
      <w:r w:rsidRPr="00667BFB">
        <w:rPr>
          <w:rFonts w:ascii="Times New Roman" w:eastAsia="Times New Roman" w:hAnsi="Times New Roman" w:cs="Times New Roman"/>
          <w:bCs/>
          <w:sz w:val="28"/>
          <w:szCs w:val="28"/>
          <w:lang w:eastAsia="ru-RU"/>
        </w:rPr>
        <w:t>4. Настоящее постановление подлежит официальному опубликованию в Информационном Вестнике Совета муниципального района «Корткеросский» и администрации муниципального района «Корткеросский».</w:t>
      </w:r>
    </w:p>
    <w:p w:rsidR="00667BFB" w:rsidRPr="00667BFB" w:rsidRDefault="00667BFB" w:rsidP="00667BFB">
      <w:pPr>
        <w:keepNext/>
        <w:keepLines/>
        <w:spacing w:after="0" w:line="240" w:lineRule="auto"/>
        <w:ind w:firstLine="567"/>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bCs/>
          <w:sz w:val="28"/>
          <w:szCs w:val="28"/>
          <w:lang w:eastAsia="ru-RU"/>
        </w:rPr>
        <w:t>5. Настоящее постановление вступает в силу с даты его опубликования.</w:t>
      </w:r>
    </w:p>
    <w:p w:rsidR="00667BFB" w:rsidRPr="00667BFB" w:rsidRDefault="00667BFB" w:rsidP="00667BFB">
      <w:pPr>
        <w:spacing w:after="0" w:line="240" w:lineRule="auto"/>
        <w:jc w:val="both"/>
        <w:rPr>
          <w:rFonts w:ascii="Times New Roman" w:eastAsia="Times New Roman" w:hAnsi="Times New Roman" w:cs="Times New Roman"/>
          <w:sz w:val="28"/>
          <w:szCs w:val="28"/>
          <w:lang w:eastAsia="ru-RU"/>
        </w:rPr>
      </w:pPr>
    </w:p>
    <w:p w:rsidR="00667BFB" w:rsidRPr="00667BFB" w:rsidRDefault="00667BFB" w:rsidP="00667BFB">
      <w:pPr>
        <w:spacing w:after="0" w:line="240" w:lineRule="auto"/>
        <w:jc w:val="both"/>
        <w:rPr>
          <w:rFonts w:ascii="Times New Roman" w:eastAsia="Times New Roman" w:hAnsi="Times New Roman" w:cs="Times New Roman"/>
          <w:sz w:val="28"/>
          <w:szCs w:val="28"/>
          <w:lang w:eastAsia="ru-RU"/>
        </w:rPr>
      </w:pPr>
    </w:p>
    <w:p w:rsidR="00667BFB" w:rsidRPr="00667BFB" w:rsidRDefault="00667BFB" w:rsidP="00667BFB">
      <w:pPr>
        <w:tabs>
          <w:tab w:val="left" w:pos="0"/>
        </w:tabs>
        <w:spacing w:after="0" w:line="240" w:lineRule="auto"/>
        <w:jc w:val="both"/>
        <w:rPr>
          <w:rFonts w:ascii="Times New Roman" w:eastAsia="Times New Roman" w:hAnsi="Times New Roman" w:cs="Times New Roman"/>
          <w:b/>
          <w:sz w:val="28"/>
          <w:szCs w:val="28"/>
          <w:lang w:eastAsia="ru-RU"/>
        </w:rPr>
      </w:pPr>
      <w:r w:rsidRPr="00667BFB">
        <w:rPr>
          <w:rFonts w:ascii="Times New Roman" w:eastAsia="Times New Roman" w:hAnsi="Times New Roman" w:cs="Times New Roman"/>
          <w:b/>
          <w:sz w:val="28"/>
          <w:szCs w:val="28"/>
          <w:lang w:eastAsia="ru-RU"/>
        </w:rPr>
        <w:t>Глава муниципального района «Корткеросский»-</w:t>
      </w:r>
    </w:p>
    <w:p w:rsidR="00667BFB" w:rsidRPr="00667BFB" w:rsidRDefault="00667BFB" w:rsidP="00667BFB">
      <w:pPr>
        <w:tabs>
          <w:tab w:val="left" w:pos="0"/>
        </w:tabs>
        <w:spacing w:after="0" w:line="240" w:lineRule="auto"/>
        <w:jc w:val="both"/>
        <w:rPr>
          <w:rFonts w:ascii="Times New Roman" w:eastAsia="Times New Roman" w:hAnsi="Times New Roman" w:cs="Times New Roman"/>
          <w:b/>
          <w:sz w:val="28"/>
          <w:szCs w:val="28"/>
          <w:lang w:eastAsia="ru-RU"/>
        </w:rPr>
      </w:pPr>
      <w:r w:rsidRPr="00667BFB">
        <w:rPr>
          <w:rFonts w:ascii="Times New Roman" w:eastAsia="Times New Roman" w:hAnsi="Times New Roman" w:cs="Times New Roman"/>
          <w:b/>
          <w:sz w:val="28"/>
          <w:szCs w:val="28"/>
          <w:lang w:eastAsia="ru-RU"/>
        </w:rPr>
        <w:t xml:space="preserve">руководитель администрации                                                                                 </w:t>
      </w:r>
      <w:proofErr w:type="spellStart"/>
      <w:r w:rsidRPr="00667BFB">
        <w:rPr>
          <w:rFonts w:ascii="Times New Roman" w:eastAsia="Times New Roman" w:hAnsi="Times New Roman" w:cs="Times New Roman"/>
          <w:b/>
          <w:sz w:val="28"/>
          <w:szCs w:val="28"/>
          <w:lang w:eastAsia="ru-RU"/>
        </w:rPr>
        <w:t>К.Сажин</w:t>
      </w:r>
      <w:proofErr w:type="spellEnd"/>
    </w:p>
    <w:p w:rsidR="00667BFB" w:rsidRPr="00667BFB" w:rsidRDefault="00667BFB" w:rsidP="00667BFB">
      <w:pPr>
        <w:spacing w:after="0" w:line="276" w:lineRule="auto"/>
        <w:ind w:left="284" w:right="765" w:firstLine="720"/>
        <w:jc w:val="center"/>
        <w:rPr>
          <w:rFonts w:ascii="Times New Roman" w:eastAsia="Times New Roman" w:hAnsi="Times New Roman" w:cs="Times New Roman"/>
          <w:b/>
          <w:sz w:val="24"/>
          <w:szCs w:val="20"/>
          <w:lang w:eastAsia="ru-RU"/>
        </w:rPr>
      </w:pPr>
    </w:p>
    <w:p w:rsidR="00EB4DF5" w:rsidRDefault="00EB4DF5" w:rsidP="00EB4DF5">
      <w:pPr>
        <w:ind w:left="4536"/>
        <w:rPr>
          <w:rFonts w:ascii="Times New Roman" w:eastAsia="Calibri" w:hAnsi="Times New Roman" w:cs="Times New Roman"/>
          <w:b/>
          <w:sz w:val="28"/>
          <w:szCs w:val="28"/>
        </w:rPr>
      </w:pPr>
    </w:p>
    <w:p w:rsidR="00667BFB" w:rsidRDefault="00667BFB" w:rsidP="00EB4DF5">
      <w:pPr>
        <w:ind w:left="4536"/>
        <w:rPr>
          <w:rFonts w:ascii="Times New Roman" w:eastAsia="Calibri" w:hAnsi="Times New Roman" w:cs="Times New Roman"/>
          <w:b/>
          <w:sz w:val="28"/>
          <w:szCs w:val="28"/>
        </w:rPr>
      </w:pPr>
    </w:p>
    <w:p w:rsidR="00667BFB" w:rsidRDefault="00667BFB" w:rsidP="00EB4DF5">
      <w:pPr>
        <w:ind w:left="4536"/>
        <w:rPr>
          <w:rFonts w:ascii="Times New Roman" w:eastAsia="Calibri" w:hAnsi="Times New Roman" w:cs="Times New Roman"/>
          <w:b/>
          <w:sz w:val="28"/>
          <w:szCs w:val="28"/>
        </w:rPr>
      </w:pPr>
    </w:p>
    <w:p w:rsidR="00667BFB" w:rsidRDefault="00667BFB">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bookmarkStart w:id="1" w:name="_Toc106795294"/>
      <w:bookmarkStart w:id="2" w:name="_Toc64686495"/>
      <w:bookmarkStart w:id="3" w:name="_Toc108867227"/>
      <w:r w:rsidRPr="00667BFB">
        <w:rPr>
          <w:rFonts w:ascii="Times New Roman" w:eastAsia="Times New Roman" w:hAnsi="Times New Roman" w:cs="Times New Roman"/>
          <w:b/>
          <w:sz w:val="24"/>
          <w:szCs w:val="24"/>
          <w:lang w:eastAsia="ru-RU"/>
        </w:rPr>
        <w:lastRenderedPageBreak/>
        <w:t>ООО «Центр градостроительного проектирования»</w:t>
      </w:r>
    </w:p>
    <w:p w:rsidR="00667BFB" w:rsidRPr="00667BFB" w:rsidRDefault="00667BFB" w:rsidP="00667BFB">
      <w:pPr>
        <w:spacing w:after="0" w:line="240" w:lineRule="auto"/>
        <w:ind w:firstLine="142"/>
        <w:jc w:val="both"/>
        <w:rPr>
          <w:rFonts w:ascii="Times New Roman" w:eastAsia="Times New Roman" w:hAnsi="Times New Roman" w:cs="Times New Roman"/>
          <w:b/>
          <w:sz w:val="24"/>
          <w:szCs w:val="24"/>
          <w:lang w:eastAsia="ru-RU"/>
        </w:rPr>
      </w:pP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r w:rsidRPr="00667BFB">
        <w:rPr>
          <w:rFonts w:ascii="Times New Roman" w:eastAsia="Times New Roman" w:hAnsi="Times New Roman" w:cs="Times New Roman"/>
          <w:b/>
          <w:noProof/>
          <w:sz w:val="24"/>
          <w:szCs w:val="24"/>
          <w:lang w:eastAsia="ru-RU"/>
        </w:rPr>
        <w:drawing>
          <wp:inline distT="0" distB="0" distL="0" distR="0" wp14:anchorId="6177A501" wp14:editId="4601FB2B">
            <wp:extent cx="1023929" cy="1095589"/>
            <wp:effectExtent l="57150" t="0" r="42871" b="0"/>
            <wp:docPr id="3" name="Рисунок 0" descr="цг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цгп.jpg"/>
                    <pic:cNvPicPr/>
                  </pic:nvPicPr>
                  <pic:blipFill>
                    <a:blip r:embed="rId8" cstate="print"/>
                    <a:srcRect l="11887" t="23959" r="11531" b="18871"/>
                    <a:stretch>
                      <a:fillRect/>
                    </a:stretch>
                  </pic:blipFill>
                  <pic:spPr>
                    <a:xfrm rot="16200000">
                      <a:off x="0" y="0"/>
                      <a:ext cx="1024791" cy="1096511"/>
                    </a:xfrm>
                    <a:prstGeom prst="rect">
                      <a:avLst/>
                    </a:prstGeom>
                  </pic:spPr>
                </pic:pic>
              </a:graphicData>
            </a:graphic>
          </wp:inline>
        </w:drawing>
      </w: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p>
    <w:p w:rsidR="00667BFB" w:rsidRPr="00667BFB" w:rsidRDefault="00667BFB" w:rsidP="00667BFB">
      <w:pPr>
        <w:spacing w:after="0" w:line="240" w:lineRule="auto"/>
        <w:ind w:firstLine="142"/>
        <w:jc w:val="both"/>
        <w:rPr>
          <w:rFonts w:ascii="Times New Roman" w:eastAsia="Times New Roman" w:hAnsi="Times New Roman" w:cs="Times New Roman"/>
          <w:b/>
          <w:sz w:val="24"/>
          <w:szCs w:val="24"/>
          <w:lang w:eastAsia="ru-RU"/>
        </w:rPr>
      </w:pP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r w:rsidRPr="00667BFB">
        <w:rPr>
          <w:rFonts w:ascii="Times New Roman" w:eastAsia="Times New Roman" w:hAnsi="Times New Roman" w:cs="Times New Roman"/>
          <w:b/>
          <w:sz w:val="24"/>
          <w:szCs w:val="24"/>
          <w:lang w:eastAsia="ru-RU"/>
        </w:rPr>
        <w:t xml:space="preserve">Правила землепользования и застройки территории </w:t>
      </w: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r w:rsidRPr="00667BFB">
        <w:rPr>
          <w:rFonts w:ascii="Times New Roman" w:eastAsia="Times New Roman" w:hAnsi="Times New Roman" w:cs="Times New Roman"/>
          <w:b/>
          <w:sz w:val="24"/>
          <w:szCs w:val="24"/>
          <w:lang w:eastAsia="ru-RU"/>
        </w:rPr>
        <w:t xml:space="preserve">муниципального образования </w:t>
      </w: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proofErr w:type="gramStart"/>
      <w:r w:rsidRPr="00667BFB">
        <w:rPr>
          <w:rFonts w:ascii="Times New Roman" w:eastAsia="Times New Roman" w:hAnsi="Times New Roman" w:cs="Times New Roman"/>
          <w:b/>
          <w:sz w:val="24"/>
          <w:szCs w:val="24"/>
          <w:lang w:eastAsia="ru-RU"/>
        </w:rPr>
        <w:t>сельского  поселения</w:t>
      </w:r>
      <w:proofErr w:type="gramEnd"/>
      <w:r w:rsidRPr="00667BFB">
        <w:rPr>
          <w:rFonts w:ascii="Times New Roman" w:eastAsia="Times New Roman" w:hAnsi="Times New Roman" w:cs="Times New Roman"/>
          <w:b/>
          <w:sz w:val="24"/>
          <w:szCs w:val="24"/>
          <w:lang w:eastAsia="ru-RU"/>
        </w:rPr>
        <w:t xml:space="preserve"> </w:t>
      </w:r>
      <w:proofErr w:type="spellStart"/>
      <w:r w:rsidRPr="00667BFB">
        <w:rPr>
          <w:rFonts w:ascii="Times New Roman" w:eastAsia="Times New Roman" w:hAnsi="Times New Roman" w:cs="Times New Roman"/>
          <w:b/>
          <w:sz w:val="24"/>
          <w:szCs w:val="24"/>
          <w:lang w:eastAsia="ru-RU"/>
        </w:rPr>
        <w:t>Подъельск</w:t>
      </w:r>
      <w:proofErr w:type="spellEnd"/>
      <w:r w:rsidRPr="00667BFB">
        <w:rPr>
          <w:rFonts w:ascii="Times New Roman" w:eastAsia="Times New Roman" w:hAnsi="Times New Roman" w:cs="Times New Roman"/>
          <w:b/>
          <w:sz w:val="24"/>
          <w:szCs w:val="24"/>
          <w:lang w:eastAsia="ru-RU"/>
        </w:rPr>
        <w:t xml:space="preserve"> </w:t>
      </w: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r w:rsidRPr="00667BFB">
        <w:rPr>
          <w:rFonts w:ascii="Times New Roman" w:eastAsia="Times New Roman" w:hAnsi="Times New Roman" w:cs="Times New Roman"/>
          <w:b/>
          <w:sz w:val="24"/>
          <w:szCs w:val="24"/>
          <w:lang w:eastAsia="ru-RU"/>
        </w:rPr>
        <w:t xml:space="preserve">муниципального района Корткеросский, </w:t>
      </w: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r w:rsidRPr="00667BFB">
        <w:rPr>
          <w:rFonts w:ascii="Times New Roman" w:eastAsia="Times New Roman" w:hAnsi="Times New Roman" w:cs="Times New Roman"/>
          <w:b/>
          <w:sz w:val="24"/>
          <w:szCs w:val="24"/>
          <w:lang w:eastAsia="ru-RU"/>
        </w:rPr>
        <w:t>Республика Коми</w:t>
      </w:r>
    </w:p>
    <w:p w:rsidR="00667BFB" w:rsidRPr="00667BFB" w:rsidRDefault="00667BFB" w:rsidP="00667BFB">
      <w:pPr>
        <w:spacing w:after="0" w:line="240" w:lineRule="auto"/>
        <w:ind w:firstLine="142"/>
        <w:jc w:val="both"/>
        <w:rPr>
          <w:rFonts w:ascii="Times New Roman" w:eastAsia="Times New Roman" w:hAnsi="Times New Roman" w:cs="Times New Roman"/>
          <w:b/>
          <w:sz w:val="24"/>
          <w:szCs w:val="24"/>
          <w:lang w:eastAsia="ru-RU"/>
        </w:rPr>
      </w:pP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bookmarkStart w:id="4" w:name="_Toc402512282"/>
      <w:r w:rsidRPr="00667BFB">
        <w:rPr>
          <w:rFonts w:ascii="Times New Roman" w:eastAsia="Times New Roman" w:hAnsi="Times New Roman" w:cs="Times New Roman"/>
          <w:b/>
          <w:sz w:val="24"/>
          <w:szCs w:val="24"/>
          <w:lang w:eastAsia="ru-RU"/>
        </w:rPr>
        <w:t>ТОМ</w:t>
      </w:r>
      <w:bookmarkEnd w:id="4"/>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bookmarkStart w:id="5" w:name="_Toc402512283"/>
      <w:r w:rsidRPr="00667BFB">
        <w:rPr>
          <w:rFonts w:ascii="Times New Roman" w:eastAsia="Times New Roman" w:hAnsi="Times New Roman" w:cs="Times New Roman"/>
          <w:b/>
          <w:sz w:val="24"/>
          <w:szCs w:val="24"/>
          <w:lang w:eastAsia="ru-RU"/>
        </w:rPr>
        <w:t>ПОЯСНИТЕЛЬНАЯ ЗАПИСКА</w:t>
      </w:r>
      <w:bookmarkEnd w:id="5"/>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r w:rsidRPr="00667BFB">
        <w:rPr>
          <w:rFonts w:ascii="Times New Roman" w:eastAsia="Times New Roman" w:hAnsi="Times New Roman" w:cs="Times New Roman"/>
          <w:b/>
          <w:sz w:val="24"/>
          <w:szCs w:val="24"/>
          <w:lang w:eastAsia="ru-RU"/>
        </w:rPr>
        <w:t>ПРАВИЛА ПРИМЕНЕНИЯ И ВНЕСЕНИЯ ТИЗМЕНЕНИЙ</w:t>
      </w: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p>
    <w:p w:rsidR="00667BFB" w:rsidRPr="00667BFB" w:rsidRDefault="00667BFB" w:rsidP="00667BFB">
      <w:pPr>
        <w:spacing w:after="0" w:line="240" w:lineRule="auto"/>
        <w:ind w:firstLine="142"/>
        <w:jc w:val="both"/>
        <w:rPr>
          <w:rFonts w:ascii="Times New Roman" w:eastAsia="Times New Roman" w:hAnsi="Times New Roman" w:cs="Times New Roman"/>
          <w:b/>
          <w:sz w:val="24"/>
          <w:szCs w:val="24"/>
          <w:lang w:eastAsia="ru-RU"/>
        </w:rPr>
      </w:pPr>
      <w:r w:rsidRPr="00667BFB">
        <w:rPr>
          <w:rFonts w:ascii="Times New Roman" w:eastAsia="Times New Roman" w:hAnsi="Times New Roman" w:cs="Times New Roman"/>
          <w:b/>
          <w:sz w:val="24"/>
          <w:szCs w:val="24"/>
          <w:lang w:eastAsia="ru-RU"/>
        </w:rPr>
        <w:t xml:space="preserve">Заказчик: </w:t>
      </w:r>
      <w:r w:rsidRPr="00667BFB">
        <w:rPr>
          <w:rFonts w:ascii="Times New Roman" w:eastAsia="Times New Roman" w:hAnsi="Times New Roman" w:cs="Times New Roman"/>
          <w:sz w:val="24"/>
          <w:szCs w:val="24"/>
          <w:lang w:eastAsia="ru-RU"/>
        </w:rPr>
        <w:t>Администрация муниципального образования сельского поселения «</w:t>
      </w:r>
      <w:proofErr w:type="spellStart"/>
      <w:r w:rsidRPr="00667BFB">
        <w:rPr>
          <w:rFonts w:ascii="Times New Roman" w:eastAsia="Times New Roman" w:hAnsi="Times New Roman" w:cs="Times New Roman"/>
          <w:sz w:val="24"/>
          <w:szCs w:val="24"/>
          <w:lang w:eastAsia="ru-RU"/>
        </w:rPr>
        <w:t>Подъельск</w:t>
      </w:r>
      <w:proofErr w:type="spellEnd"/>
      <w:r w:rsidRPr="00667BFB">
        <w:rPr>
          <w:rFonts w:ascii="Times New Roman" w:eastAsia="Times New Roman" w:hAnsi="Times New Roman" w:cs="Times New Roman"/>
          <w:sz w:val="24"/>
          <w:szCs w:val="24"/>
          <w:lang w:eastAsia="ru-RU"/>
        </w:rPr>
        <w:t>» Корткеросского района Республики Коми</w:t>
      </w:r>
    </w:p>
    <w:p w:rsidR="00667BFB" w:rsidRPr="00667BFB" w:rsidRDefault="00667BFB" w:rsidP="00667BFB">
      <w:pPr>
        <w:spacing w:after="0" w:line="240" w:lineRule="auto"/>
        <w:ind w:firstLine="142"/>
        <w:jc w:val="both"/>
        <w:rPr>
          <w:rFonts w:ascii="Times New Roman" w:eastAsia="Times New Roman" w:hAnsi="Times New Roman" w:cs="Times New Roman"/>
          <w:b/>
          <w:sz w:val="24"/>
          <w:szCs w:val="24"/>
          <w:lang w:eastAsia="ru-RU"/>
        </w:rPr>
      </w:pPr>
      <w:r w:rsidRPr="00667BFB">
        <w:rPr>
          <w:rFonts w:ascii="Times New Roman" w:eastAsia="Times New Roman" w:hAnsi="Times New Roman" w:cs="Times New Roman"/>
          <w:b/>
          <w:sz w:val="24"/>
          <w:szCs w:val="24"/>
          <w:lang w:eastAsia="ru-RU"/>
        </w:rPr>
        <w:t xml:space="preserve">Стадия: </w:t>
      </w:r>
      <w:r w:rsidRPr="00667BFB">
        <w:rPr>
          <w:rFonts w:ascii="Times New Roman" w:eastAsia="Times New Roman" w:hAnsi="Times New Roman" w:cs="Times New Roman"/>
          <w:sz w:val="24"/>
          <w:szCs w:val="24"/>
          <w:lang w:eastAsia="ru-RU"/>
        </w:rPr>
        <w:t>ПЗЗ</w:t>
      </w:r>
    </w:p>
    <w:p w:rsidR="00667BFB" w:rsidRPr="00667BFB" w:rsidRDefault="00667BFB" w:rsidP="00667BFB">
      <w:pPr>
        <w:spacing w:after="0" w:line="240" w:lineRule="auto"/>
        <w:ind w:firstLine="142"/>
        <w:jc w:val="right"/>
        <w:rPr>
          <w:rFonts w:ascii="Times New Roman" w:eastAsia="Times New Roman" w:hAnsi="Times New Roman" w:cs="Times New Roman"/>
          <w:b/>
          <w:sz w:val="24"/>
          <w:szCs w:val="24"/>
          <w:lang w:eastAsia="ru-RU"/>
        </w:rPr>
      </w:pPr>
    </w:p>
    <w:p w:rsidR="00667BFB" w:rsidRPr="00667BFB" w:rsidRDefault="00667BFB" w:rsidP="00667BFB">
      <w:pPr>
        <w:spacing w:after="0" w:line="240" w:lineRule="auto"/>
        <w:ind w:firstLine="142"/>
        <w:jc w:val="right"/>
        <w:rPr>
          <w:rFonts w:ascii="Times New Roman" w:eastAsia="Times New Roman" w:hAnsi="Times New Roman" w:cs="Times New Roman"/>
          <w:b/>
          <w:sz w:val="24"/>
          <w:szCs w:val="24"/>
          <w:lang w:eastAsia="ru-RU"/>
        </w:rPr>
      </w:pPr>
    </w:p>
    <w:p w:rsidR="00667BFB" w:rsidRPr="00667BFB" w:rsidRDefault="00667BFB" w:rsidP="00667BFB">
      <w:pPr>
        <w:spacing w:after="0" w:line="240" w:lineRule="auto"/>
        <w:ind w:firstLine="142"/>
        <w:rPr>
          <w:rFonts w:ascii="Times New Roman" w:eastAsia="Times New Roman" w:hAnsi="Times New Roman" w:cs="Times New Roman"/>
          <w:b/>
          <w:sz w:val="24"/>
          <w:szCs w:val="24"/>
          <w:lang w:eastAsia="ru-RU"/>
        </w:rPr>
      </w:pPr>
    </w:p>
    <w:p w:rsidR="00667BFB" w:rsidRPr="00667BFB" w:rsidRDefault="00667BFB" w:rsidP="00667BFB">
      <w:pPr>
        <w:spacing w:after="0" w:line="360" w:lineRule="auto"/>
        <w:ind w:firstLine="142"/>
        <w:rPr>
          <w:rFonts w:ascii="Times New Roman" w:eastAsia="Times New Roman" w:hAnsi="Times New Roman" w:cs="Times New Roman"/>
          <w:noProof/>
          <w:sz w:val="24"/>
          <w:szCs w:val="24"/>
          <w:lang w:eastAsia="ru-RU"/>
        </w:rPr>
      </w:pPr>
      <w:r w:rsidRPr="00667BFB">
        <w:rPr>
          <w:rFonts w:ascii="Times New Roman" w:eastAsia="Times New Roman" w:hAnsi="Times New Roman" w:cs="Times New Roman"/>
          <w:sz w:val="24"/>
          <w:szCs w:val="24"/>
          <w:lang w:eastAsia="ru-RU"/>
        </w:rPr>
        <w:t xml:space="preserve">Директор: </w:t>
      </w:r>
      <w:proofErr w:type="spellStart"/>
      <w:r w:rsidRPr="00667BFB">
        <w:rPr>
          <w:rFonts w:ascii="Times New Roman" w:eastAsia="Times New Roman" w:hAnsi="Times New Roman" w:cs="Times New Roman"/>
          <w:b/>
          <w:sz w:val="24"/>
          <w:szCs w:val="24"/>
          <w:lang w:eastAsia="ru-RU"/>
        </w:rPr>
        <w:t>Вольнов</w:t>
      </w:r>
      <w:proofErr w:type="spellEnd"/>
      <w:r w:rsidRPr="00667BFB">
        <w:rPr>
          <w:rFonts w:ascii="Times New Roman" w:eastAsia="Times New Roman" w:hAnsi="Times New Roman" w:cs="Times New Roman"/>
          <w:b/>
          <w:sz w:val="24"/>
          <w:szCs w:val="24"/>
          <w:lang w:eastAsia="ru-RU"/>
        </w:rPr>
        <w:t xml:space="preserve"> А.В.</w:t>
      </w:r>
      <w:r w:rsidRPr="00667BFB">
        <w:rPr>
          <w:rFonts w:ascii="Times New Roman" w:eastAsia="Times New Roman" w:hAnsi="Times New Roman" w:cs="Times New Roman"/>
          <w:noProof/>
          <w:sz w:val="24"/>
          <w:szCs w:val="24"/>
          <w:lang w:eastAsia="ru-RU"/>
        </w:rPr>
        <w:drawing>
          <wp:inline distT="0" distB="0" distL="0" distR="0" wp14:anchorId="550D83D3" wp14:editId="02872261">
            <wp:extent cx="3792929" cy="2576945"/>
            <wp:effectExtent l="647700" t="0" r="588571" b="337705"/>
            <wp:docPr id="4" name="Рисунок 1" descr="I:\ЦГП\Подъельск\Записка\подъельск_ПЗ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ЦГП\Подъельск\Записка\подъельск_ПЗЗ.jpg"/>
                    <pic:cNvPicPr>
                      <a:picLocks noChangeAspect="1" noChangeArrowheads="1"/>
                    </pic:cNvPicPr>
                  </pic:nvPicPr>
                  <pic:blipFill>
                    <a:blip r:embed="rId9" cstate="print"/>
                    <a:srcRect t="13545" r="1496"/>
                    <a:stretch>
                      <a:fillRect/>
                    </a:stretch>
                  </pic:blipFill>
                  <pic:spPr bwMode="auto">
                    <a:xfrm>
                      <a:off x="0" y="0"/>
                      <a:ext cx="3792929" cy="2576945"/>
                    </a:xfrm>
                    <a:prstGeom prst="rect">
                      <a:avLst/>
                    </a:prstGeom>
                    <a:noFill/>
                    <a:ln w="34925">
                      <a:solidFill>
                        <a:srgbClr val="FFFFFF"/>
                      </a:solidFill>
                      <a:miter lim="800000"/>
                      <a:headEnd/>
                      <a:tailEnd/>
                    </a:ln>
                    <a:effectLst>
                      <a:outerShdw blurRad="317500" dir="2700000" algn="ctr">
                        <a:srgbClr val="000000">
                          <a:alpha val="43000"/>
                        </a:srgbClr>
                      </a:outerShdw>
                    </a:effectLst>
                    <a:scene3d>
                      <a:camera prst="perspectiveFront" fov="2700000">
                        <a:rot lat="19086000" lon="19067999" rev="3108000"/>
                      </a:camera>
                      <a:lightRig rig="threePt" dir="t">
                        <a:rot lat="0" lon="0" rev="0"/>
                      </a:lightRig>
                    </a:scene3d>
                    <a:sp3d extrusionH="38100" prstMaterial="clear">
                      <a:bevelT w="260350" h="50800" prst="softRound"/>
                      <a:bevelB prst="softRound"/>
                    </a:sp3d>
                  </pic:spPr>
                </pic:pic>
              </a:graphicData>
            </a:graphic>
          </wp:inline>
        </w:drawing>
      </w: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p>
    <w:p w:rsidR="00667BFB" w:rsidRPr="00667BFB" w:rsidRDefault="00667BFB" w:rsidP="00667BFB">
      <w:pPr>
        <w:spacing w:after="0" w:line="240" w:lineRule="auto"/>
        <w:ind w:firstLine="142"/>
        <w:jc w:val="center"/>
        <w:rPr>
          <w:rFonts w:ascii="Times New Roman" w:eastAsia="Times New Roman" w:hAnsi="Times New Roman" w:cs="Times New Roman"/>
          <w:sz w:val="24"/>
          <w:szCs w:val="24"/>
          <w:highlight w:val="green"/>
          <w:lang w:eastAsia="ru-RU"/>
        </w:rPr>
      </w:pPr>
    </w:p>
    <w:p w:rsidR="00667BFB" w:rsidRPr="00667BFB" w:rsidRDefault="00667BFB" w:rsidP="00667BFB">
      <w:pPr>
        <w:spacing w:after="0" w:line="240" w:lineRule="auto"/>
        <w:ind w:firstLine="142"/>
        <w:jc w:val="center"/>
        <w:rPr>
          <w:rFonts w:ascii="Times New Roman" w:eastAsia="Times New Roman" w:hAnsi="Times New Roman" w:cs="Times New Roman"/>
          <w:sz w:val="24"/>
          <w:szCs w:val="24"/>
          <w:lang w:eastAsia="ru-RU"/>
        </w:rPr>
      </w:pPr>
    </w:p>
    <w:p w:rsidR="00667BFB" w:rsidRPr="00667BFB" w:rsidRDefault="00667BFB" w:rsidP="00667BFB">
      <w:pPr>
        <w:spacing w:after="0" w:line="240" w:lineRule="auto"/>
        <w:ind w:firstLine="142"/>
        <w:jc w:val="center"/>
        <w:rPr>
          <w:rFonts w:ascii="Times New Roman" w:eastAsia="Times New Roman" w:hAnsi="Times New Roman" w:cs="Times New Roman"/>
          <w:sz w:val="24"/>
          <w:szCs w:val="24"/>
          <w:lang w:eastAsia="ru-RU"/>
        </w:rPr>
      </w:pPr>
      <w:r w:rsidRPr="00667BFB">
        <w:rPr>
          <w:rFonts w:ascii="Times New Roman" w:eastAsia="Times New Roman" w:hAnsi="Times New Roman" w:cs="Times New Roman"/>
          <w:sz w:val="24"/>
          <w:szCs w:val="24"/>
          <w:lang w:eastAsia="ru-RU"/>
        </w:rPr>
        <w:t>Проект изменений подготовлен администрацией МР «Корткеросский» в 2026г</w:t>
      </w:r>
    </w:p>
    <w:p w:rsidR="00667BFB" w:rsidRPr="00667BFB" w:rsidRDefault="00667BFB" w:rsidP="008A786E">
      <w:pPr>
        <w:spacing w:after="0" w:line="240" w:lineRule="auto"/>
        <w:rPr>
          <w:rFonts w:ascii="Times New Roman" w:eastAsia="Times New Roman" w:hAnsi="Times New Roman" w:cs="Times New Roman"/>
          <w:b/>
          <w:sz w:val="24"/>
          <w:szCs w:val="24"/>
          <w:lang w:eastAsia="ru-RU"/>
        </w:rPr>
      </w:pPr>
    </w:p>
    <w:p w:rsidR="00667BFB" w:rsidRPr="00667BFB" w:rsidRDefault="00667BFB" w:rsidP="008A786E">
      <w:pPr>
        <w:suppressAutoHyphens/>
        <w:spacing w:after="0" w:line="240" w:lineRule="auto"/>
        <w:rPr>
          <w:rFonts w:ascii="Times New Roman" w:eastAsia="Times New Roman" w:hAnsi="Times New Roman" w:cs="Times New Roman"/>
          <w:b/>
          <w:bCs/>
          <w:color w:val="000000"/>
          <w:sz w:val="24"/>
          <w:szCs w:val="24"/>
          <w:lang w:eastAsia="ru-RU"/>
        </w:rPr>
      </w:pPr>
    </w:p>
    <w:bookmarkEnd w:id="1"/>
    <w:bookmarkEnd w:id="2"/>
    <w:bookmarkEnd w:id="3"/>
    <w:p w:rsidR="00667BFB" w:rsidRPr="00667BFB" w:rsidRDefault="00667BFB" w:rsidP="00667BFB">
      <w:pPr>
        <w:spacing w:after="0" w:line="240" w:lineRule="auto"/>
        <w:jc w:val="center"/>
        <w:rPr>
          <w:rFonts w:ascii="Times New Roman" w:eastAsia="Times New Roman" w:hAnsi="Times New Roman" w:cs="Times New Roman"/>
          <w:b/>
          <w:sz w:val="28"/>
          <w:szCs w:val="28"/>
          <w:lang w:eastAsia="ru-RU"/>
        </w:rPr>
      </w:pPr>
      <w:r w:rsidRPr="00667BFB">
        <w:rPr>
          <w:rFonts w:ascii="Times New Roman" w:eastAsia="Times New Roman" w:hAnsi="Times New Roman" w:cs="Times New Roman"/>
          <w:b/>
          <w:sz w:val="28"/>
          <w:szCs w:val="28"/>
          <w:lang w:eastAsia="ru-RU"/>
        </w:rPr>
        <w:t>ОГЛАВЛЕНИЕ</w:t>
      </w:r>
    </w:p>
    <w:p w:rsidR="00667BFB" w:rsidRPr="00667BFB" w:rsidRDefault="00667BFB" w:rsidP="00667BFB">
      <w:pPr>
        <w:spacing w:after="0" w:line="240" w:lineRule="auto"/>
        <w:jc w:val="center"/>
        <w:rPr>
          <w:rFonts w:ascii="Times New Roman" w:eastAsia="Times New Roman" w:hAnsi="Times New Roman" w:cs="Times New Roman"/>
          <w:b/>
          <w:sz w:val="28"/>
          <w:szCs w:val="28"/>
          <w:lang w:eastAsia="ru-RU"/>
        </w:rPr>
      </w:pPr>
    </w:p>
    <w:sdt>
      <w:sdtPr>
        <w:rPr>
          <w:rFonts w:ascii="Arial" w:eastAsia="Times New Roman" w:hAnsi="Arial" w:cs="Times New Roman"/>
          <w:b/>
          <w:bCs/>
          <w:sz w:val="24"/>
          <w:szCs w:val="20"/>
          <w:lang w:eastAsia="ru-RU"/>
        </w:rPr>
        <w:id w:val="-1970279872"/>
        <w:docPartObj>
          <w:docPartGallery w:val="Table of Contents"/>
          <w:docPartUnique/>
        </w:docPartObj>
      </w:sdtPr>
      <w:sdtEndPr>
        <w:rPr>
          <w:b w:val="0"/>
          <w:bCs w:val="0"/>
        </w:rPr>
      </w:sdtEndPr>
      <w:sdtContent>
        <w:p w:rsidR="00667BFB" w:rsidRPr="00667BFB" w:rsidRDefault="00667BFB" w:rsidP="00667BFB">
          <w:pPr>
            <w:tabs>
              <w:tab w:val="right" w:leader="dot" w:pos="10055"/>
            </w:tabs>
            <w:spacing w:after="100" w:line="240" w:lineRule="auto"/>
            <w:jc w:val="both"/>
            <w:rPr>
              <w:rFonts w:ascii="Calibri" w:eastAsia="Times New Roman" w:hAnsi="Calibri" w:cs="Times New Roman"/>
              <w:noProof/>
              <w:lang w:eastAsia="ru-RU"/>
            </w:rPr>
          </w:pPr>
          <w:r w:rsidRPr="00667BFB">
            <w:rPr>
              <w:rFonts w:ascii="Cambria" w:eastAsia="Times New Roman" w:hAnsi="Cambria" w:cs="Times New Roman"/>
              <w:color w:val="365F91"/>
              <w:sz w:val="28"/>
              <w:szCs w:val="28"/>
            </w:rPr>
            <w:fldChar w:fldCharType="begin"/>
          </w:r>
          <w:r w:rsidRPr="00667BFB">
            <w:rPr>
              <w:rFonts w:ascii="Arial" w:eastAsia="Times New Roman" w:hAnsi="Arial" w:cs="Times New Roman"/>
              <w:sz w:val="24"/>
              <w:szCs w:val="20"/>
              <w:lang w:eastAsia="ru-RU"/>
            </w:rPr>
            <w:instrText xml:space="preserve"> TOC \o "1-3" \h \z \u </w:instrText>
          </w:r>
          <w:r w:rsidRPr="00667BFB">
            <w:rPr>
              <w:rFonts w:ascii="Cambria" w:eastAsia="Times New Roman" w:hAnsi="Cambria" w:cs="Times New Roman"/>
              <w:color w:val="365F91"/>
              <w:sz w:val="28"/>
              <w:szCs w:val="28"/>
            </w:rPr>
            <w:fldChar w:fldCharType="separate"/>
          </w:r>
          <w:hyperlink w:anchor="_Toc229738730" w:history="1">
            <w:r w:rsidRPr="00667BFB">
              <w:rPr>
                <w:rFonts w:ascii="Times New Roman" w:eastAsia="Times New Roman" w:hAnsi="Times New Roman" w:cs="Times New Roman"/>
                <w:noProof/>
                <w:color w:val="0000FF"/>
                <w:sz w:val="24"/>
                <w:szCs w:val="20"/>
                <w:u w:val="single"/>
                <w:lang w:eastAsia="ru-RU"/>
              </w:rPr>
              <w:t>ЧАСТЬ I. ПОРЯДОК ПРИМЕНЕНИЯ ПРАВИЛ ЗЕМЛЕПОЛЬЗОВАНИЯ И ЗАСТРОЙКИ И ВНЕСЕНИЯ В НИХ ИЗМЕНЕНИЙ</w:t>
            </w:r>
            <w:r w:rsidRPr="00667BFB">
              <w:rPr>
                <w:rFonts w:ascii="Arial" w:eastAsia="Times New Roman" w:hAnsi="Arial" w:cs="Times New Roman"/>
                <w:noProof/>
                <w:webHidden/>
                <w:sz w:val="24"/>
                <w:szCs w:val="20"/>
                <w:lang w:eastAsia="ru-RU"/>
              </w:rPr>
              <w:tab/>
            </w:r>
            <w:r w:rsidRPr="00667BFB">
              <w:rPr>
                <w:rFonts w:ascii="Arial" w:eastAsia="Times New Roman" w:hAnsi="Arial" w:cs="Times New Roman"/>
                <w:noProof/>
                <w:webHidden/>
                <w:sz w:val="24"/>
                <w:szCs w:val="20"/>
                <w:lang w:eastAsia="ru-RU"/>
              </w:rPr>
              <w:fldChar w:fldCharType="begin"/>
            </w:r>
            <w:r w:rsidRPr="00667BFB">
              <w:rPr>
                <w:rFonts w:ascii="Arial" w:eastAsia="Times New Roman" w:hAnsi="Arial" w:cs="Times New Roman"/>
                <w:noProof/>
                <w:webHidden/>
                <w:sz w:val="24"/>
                <w:szCs w:val="20"/>
                <w:lang w:eastAsia="ru-RU"/>
              </w:rPr>
              <w:instrText xml:space="preserve"> PAGEREF _Toc229738730 \h </w:instrText>
            </w:r>
            <w:r w:rsidRPr="00667BFB">
              <w:rPr>
                <w:rFonts w:ascii="Arial" w:eastAsia="Times New Roman" w:hAnsi="Arial" w:cs="Times New Roman"/>
                <w:noProof/>
                <w:webHidden/>
                <w:sz w:val="24"/>
                <w:szCs w:val="20"/>
                <w:lang w:eastAsia="ru-RU"/>
              </w:rPr>
            </w:r>
            <w:r w:rsidRPr="00667BFB">
              <w:rPr>
                <w:rFonts w:ascii="Arial" w:eastAsia="Times New Roman" w:hAnsi="Arial" w:cs="Times New Roman"/>
                <w:noProof/>
                <w:webHidden/>
                <w:sz w:val="24"/>
                <w:szCs w:val="20"/>
                <w:lang w:eastAsia="ru-RU"/>
              </w:rPr>
              <w:fldChar w:fldCharType="separate"/>
            </w:r>
            <w:r w:rsidRPr="00667BFB">
              <w:rPr>
                <w:rFonts w:ascii="Arial" w:eastAsia="Times New Roman" w:hAnsi="Arial" w:cs="Times New Roman"/>
                <w:noProof/>
                <w:webHidden/>
                <w:sz w:val="24"/>
                <w:szCs w:val="20"/>
                <w:lang w:eastAsia="ru-RU"/>
              </w:rPr>
              <w:t>5</w:t>
            </w:r>
            <w:r w:rsidRPr="00667BFB">
              <w:rPr>
                <w:rFonts w:ascii="Arial" w:eastAsia="Times New Roman" w:hAnsi="Arial" w:cs="Times New Roman"/>
                <w:noProof/>
                <w:webHidden/>
                <w:sz w:val="24"/>
                <w:szCs w:val="20"/>
                <w:lang w:eastAsia="ru-RU"/>
              </w:rPr>
              <w:fldChar w:fldCharType="end"/>
            </w:r>
          </w:hyperlink>
        </w:p>
        <w:p w:rsidR="00667BFB" w:rsidRPr="00667BFB" w:rsidRDefault="00E06BD9" w:rsidP="00667BFB">
          <w:pPr>
            <w:tabs>
              <w:tab w:val="right" w:leader="dot" w:pos="10196"/>
            </w:tabs>
            <w:spacing w:after="100" w:line="240" w:lineRule="auto"/>
            <w:jc w:val="both"/>
            <w:rPr>
              <w:rFonts w:ascii="Calibri" w:eastAsia="Times New Roman" w:hAnsi="Calibri" w:cs="Times New Roman"/>
              <w:noProof/>
              <w:lang w:eastAsia="ru-RU"/>
            </w:rPr>
          </w:pPr>
          <w:hyperlink w:anchor="_Toc229738731" w:history="1">
            <w:r w:rsidR="00667BFB" w:rsidRPr="00667BFB">
              <w:rPr>
                <w:rFonts w:ascii="Times New Roman" w:eastAsia="Times New Roman" w:hAnsi="Times New Roman" w:cs="Times New Roman"/>
                <w:b/>
                <w:caps/>
                <w:noProof/>
                <w:color w:val="0000FF"/>
                <w:kern w:val="28"/>
                <w:sz w:val="24"/>
                <w:szCs w:val="20"/>
                <w:u w:val="single"/>
                <w:lang w:eastAsia="ar-SA"/>
              </w:rPr>
              <w:t>ГЛАВА I. ОБЩИЕ ПОЛОЖЕНИЯ</w:t>
            </w:r>
            <w:r w:rsidR="00667BFB" w:rsidRPr="00667BFB">
              <w:rPr>
                <w:rFonts w:ascii="Times New Roman" w:eastAsia="Times New Roman" w:hAnsi="Times New Roman" w:cs="Times New Roman"/>
                <w:b/>
                <w:caps/>
                <w:noProof/>
                <w:webHidden/>
                <w:color w:val="000000"/>
                <w:kern w:val="32"/>
                <w:sz w:val="24"/>
                <w:szCs w:val="20"/>
                <w:lang w:eastAsia="ar-SA"/>
              </w:rPr>
              <w:tab/>
            </w:r>
            <w:r w:rsidR="00667BFB" w:rsidRPr="00667BFB">
              <w:rPr>
                <w:rFonts w:ascii="Times New Roman" w:eastAsia="Times New Roman" w:hAnsi="Times New Roman" w:cs="Times New Roman"/>
                <w:b/>
                <w:caps/>
                <w:noProof/>
                <w:webHidden/>
                <w:color w:val="000000"/>
                <w:kern w:val="32"/>
                <w:sz w:val="24"/>
                <w:szCs w:val="20"/>
                <w:lang w:eastAsia="ar-SA"/>
              </w:rPr>
              <w:fldChar w:fldCharType="begin"/>
            </w:r>
            <w:r w:rsidR="00667BFB" w:rsidRPr="00667BFB">
              <w:rPr>
                <w:rFonts w:ascii="Times New Roman" w:eastAsia="Times New Roman" w:hAnsi="Times New Roman" w:cs="Times New Roman"/>
                <w:b/>
                <w:caps/>
                <w:noProof/>
                <w:webHidden/>
                <w:color w:val="000000"/>
                <w:kern w:val="32"/>
                <w:sz w:val="24"/>
                <w:szCs w:val="20"/>
                <w:lang w:eastAsia="ar-SA"/>
              </w:rPr>
              <w:instrText xml:space="preserve"> PAGEREF _Toc229738731 \h </w:instrText>
            </w:r>
            <w:r w:rsidR="00667BFB" w:rsidRPr="00667BFB">
              <w:rPr>
                <w:rFonts w:ascii="Times New Roman" w:eastAsia="Times New Roman" w:hAnsi="Times New Roman" w:cs="Times New Roman"/>
                <w:b/>
                <w:caps/>
                <w:noProof/>
                <w:webHidden/>
                <w:color w:val="000000"/>
                <w:kern w:val="32"/>
                <w:sz w:val="24"/>
                <w:szCs w:val="20"/>
                <w:lang w:eastAsia="ar-SA"/>
              </w:rPr>
            </w:r>
            <w:r w:rsidR="00667BFB" w:rsidRPr="00667BFB">
              <w:rPr>
                <w:rFonts w:ascii="Times New Roman" w:eastAsia="Times New Roman" w:hAnsi="Times New Roman" w:cs="Times New Roman"/>
                <w:b/>
                <w:caps/>
                <w:noProof/>
                <w:webHidden/>
                <w:color w:val="000000"/>
                <w:kern w:val="32"/>
                <w:sz w:val="24"/>
                <w:szCs w:val="20"/>
                <w:lang w:eastAsia="ar-SA"/>
              </w:rPr>
              <w:fldChar w:fldCharType="separate"/>
            </w:r>
            <w:r w:rsidR="00667BFB" w:rsidRPr="00667BFB">
              <w:rPr>
                <w:rFonts w:ascii="Times New Roman" w:eastAsia="Times New Roman" w:hAnsi="Times New Roman" w:cs="Times New Roman"/>
                <w:b/>
                <w:caps/>
                <w:noProof/>
                <w:webHidden/>
                <w:color w:val="000000"/>
                <w:kern w:val="32"/>
                <w:sz w:val="24"/>
                <w:szCs w:val="20"/>
                <w:lang w:eastAsia="ar-SA"/>
              </w:rPr>
              <w:t>5</w:t>
            </w:r>
            <w:r w:rsidR="00667BFB" w:rsidRPr="00667BFB">
              <w:rPr>
                <w:rFonts w:ascii="Times New Roman" w:eastAsia="Times New Roman" w:hAnsi="Times New Roman" w:cs="Times New Roman"/>
                <w:b/>
                <w:caps/>
                <w:noProof/>
                <w:webHidden/>
                <w:color w:val="000000"/>
                <w:kern w:val="32"/>
                <w:sz w:val="24"/>
                <w:szCs w:val="20"/>
                <w:lang w:eastAsia="ar-SA"/>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32" w:history="1">
            <w:r w:rsidR="00667BFB" w:rsidRPr="00667BFB">
              <w:rPr>
                <w:rFonts w:ascii="Times New Roman" w:eastAsia="Times New Roman" w:hAnsi="Times New Roman" w:cs="Times New Roman"/>
                <w:b/>
                <w:bCs/>
                <w:noProof/>
                <w:color w:val="0000FF"/>
                <w:kern w:val="28"/>
                <w:u w:val="single"/>
                <w:lang w:eastAsia="ru-RU"/>
              </w:rPr>
              <w:t>Статья 1. Основные понятия, используемые в Правилах</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_Toc229738732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5</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33" w:history="1">
            <w:r w:rsidR="00667BFB" w:rsidRPr="00667BFB">
              <w:rPr>
                <w:rFonts w:ascii="Times New Roman" w:eastAsia="Times New Roman" w:hAnsi="Times New Roman" w:cs="Times New Roman"/>
                <w:b/>
                <w:bCs/>
                <w:noProof/>
                <w:color w:val="0000FF"/>
                <w:kern w:val="28"/>
                <w:u w:val="single"/>
                <w:lang w:eastAsia="ru-RU"/>
              </w:rPr>
              <w:t>Статья 2. Правовые основания введения, назначение и область применения Правил землепользования и застройки</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_Toc229738733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13</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34" w:history="1">
            <w:r w:rsidR="00667BFB" w:rsidRPr="00667BFB">
              <w:rPr>
                <w:rFonts w:ascii="Times New Roman" w:eastAsia="Times New Roman" w:hAnsi="Times New Roman" w:cs="Times New Roman"/>
                <w:b/>
                <w:bCs/>
                <w:noProof/>
                <w:color w:val="0000FF"/>
                <w:kern w:val="28"/>
                <w:u w:val="single"/>
                <w:lang w:eastAsia="ru-RU"/>
              </w:rPr>
              <w:t>Статья 3. Состав и структура Правил землепользования и застройки</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_Toc229738734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14</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35" w:history="1">
            <w:r w:rsidR="00667BFB" w:rsidRPr="00667BFB">
              <w:rPr>
                <w:rFonts w:ascii="Times New Roman" w:eastAsia="Times New Roman" w:hAnsi="Times New Roman" w:cs="Times New Roman"/>
                <w:b/>
                <w:bCs/>
                <w:noProof/>
                <w:color w:val="0000FF"/>
                <w:kern w:val="28"/>
                <w:u w:val="single"/>
                <w:lang w:eastAsia="ru-RU"/>
              </w:rPr>
              <w:t>Статья 4. Открытость и доступность информации о землепользовании и застройке</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_Toc229738735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15</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10196"/>
            </w:tabs>
            <w:spacing w:after="100" w:line="240" w:lineRule="auto"/>
            <w:jc w:val="both"/>
            <w:rPr>
              <w:rFonts w:ascii="Calibri" w:eastAsia="Times New Roman" w:hAnsi="Calibri" w:cs="Times New Roman"/>
              <w:noProof/>
              <w:lang w:eastAsia="ru-RU"/>
            </w:rPr>
          </w:pPr>
          <w:hyperlink w:anchor="_Toc229738736" w:history="1">
            <w:r w:rsidR="00667BFB" w:rsidRPr="00667BFB">
              <w:rPr>
                <w:rFonts w:ascii="Times New Roman" w:eastAsia="Times New Roman" w:hAnsi="Times New Roman" w:cs="Times New Roman"/>
                <w:b/>
                <w:caps/>
                <w:noProof/>
                <w:color w:val="0000FF"/>
                <w:kern w:val="28"/>
                <w:sz w:val="24"/>
                <w:szCs w:val="20"/>
                <w:u w:val="single"/>
                <w:lang w:eastAsia="ar-SA"/>
              </w:rPr>
              <w:t>ГЛАВА II. ГРАДОСТРОИТЕЛЬНОЕ ЗОНИРОВАНИЕ</w:t>
            </w:r>
            <w:r w:rsidR="00667BFB" w:rsidRPr="00667BFB">
              <w:rPr>
                <w:rFonts w:ascii="Times New Roman" w:eastAsia="Times New Roman" w:hAnsi="Times New Roman" w:cs="Times New Roman"/>
                <w:b/>
                <w:caps/>
                <w:noProof/>
                <w:webHidden/>
                <w:color w:val="000000"/>
                <w:kern w:val="32"/>
                <w:sz w:val="24"/>
                <w:szCs w:val="20"/>
                <w:lang w:eastAsia="ar-SA"/>
              </w:rPr>
              <w:tab/>
            </w:r>
            <w:r w:rsidR="00667BFB" w:rsidRPr="00667BFB">
              <w:rPr>
                <w:rFonts w:ascii="Times New Roman" w:eastAsia="Times New Roman" w:hAnsi="Times New Roman" w:cs="Times New Roman"/>
                <w:b/>
                <w:caps/>
                <w:noProof/>
                <w:webHidden/>
                <w:color w:val="000000"/>
                <w:kern w:val="32"/>
                <w:sz w:val="24"/>
                <w:szCs w:val="20"/>
                <w:lang w:eastAsia="ar-SA"/>
              </w:rPr>
              <w:fldChar w:fldCharType="begin"/>
            </w:r>
            <w:r w:rsidR="00667BFB" w:rsidRPr="00667BFB">
              <w:rPr>
                <w:rFonts w:ascii="Times New Roman" w:eastAsia="Times New Roman" w:hAnsi="Times New Roman" w:cs="Times New Roman"/>
                <w:b/>
                <w:caps/>
                <w:noProof/>
                <w:webHidden/>
                <w:color w:val="000000"/>
                <w:kern w:val="32"/>
                <w:sz w:val="24"/>
                <w:szCs w:val="20"/>
                <w:lang w:eastAsia="ar-SA"/>
              </w:rPr>
              <w:instrText xml:space="preserve"> PAGEREF _Toc229738736 \h </w:instrText>
            </w:r>
            <w:r w:rsidR="00667BFB" w:rsidRPr="00667BFB">
              <w:rPr>
                <w:rFonts w:ascii="Times New Roman" w:eastAsia="Times New Roman" w:hAnsi="Times New Roman" w:cs="Times New Roman"/>
                <w:b/>
                <w:caps/>
                <w:noProof/>
                <w:webHidden/>
                <w:color w:val="000000"/>
                <w:kern w:val="32"/>
                <w:sz w:val="24"/>
                <w:szCs w:val="20"/>
                <w:lang w:eastAsia="ar-SA"/>
              </w:rPr>
            </w:r>
            <w:r w:rsidR="00667BFB" w:rsidRPr="00667BFB">
              <w:rPr>
                <w:rFonts w:ascii="Times New Roman" w:eastAsia="Times New Roman" w:hAnsi="Times New Roman" w:cs="Times New Roman"/>
                <w:b/>
                <w:caps/>
                <w:noProof/>
                <w:webHidden/>
                <w:color w:val="000000"/>
                <w:kern w:val="32"/>
                <w:sz w:val="24"/>
                <w:szCs w:val="20"/>
                <w:lang w:eastAsia="ar-SA"/>
              </w:rPr>
              <w:fldChar w:fldCharType="separate"/>
            </w:r>
            <w:r w:rsidR="00667BFB" w:rsidRPr="00667BFB">
              <w:rPr>
                <w:rFonts w:ascii="Times New Roman" w:eastAsia="Times New Roman" w:hAnsi="Times New Roman" w:cs="Times New Roman"/>
                <w:b/>
                <w:caps/>
                <w:noProof/>
                <w:webHidden/>
                <w:color w:val="000000"/>
                <w:kern w:val="32"/>
                <w:sz w:val="24"/>
                <w:szCs w:val="20"/>
                <w:lang w:eastAsia="ar-SA"/>
              </w:rPr>
              <w:t>15</w:t>
            </w:r>
            <w:r w:rsidR="00667BFB" w:rsidRPr="00667BFB">
              <w:rPr>
                <w:rFonts w:ascii="Times New Roman" w:eastAsia="Times New Roman" w:hAnsi="Times New Roman" w:cs="Times New Roman"/>
                <w:b/>
                <w:caps/>
                <w:noProof/>
                <w:webHidden/>
                <w:color w:val="000000"/>
                <w:kern w:val="32"/>
                <w:sz w:val="24"/>
                <w:szCs w:val="20"/>
                <w:lang w:eastAsia="ar-SA"/>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37" w:history="1">
            <w:r w:rsidR="00667BFB" w:rsidRPr="00667BFB">
              <w:rPr>
                <w:rFonts w:ascii="Times New Roman" w:eastAsia="Times New Roman" w:hAnsi="Times New Roman" w:cs="Times New Roman"/>
                <w:b/>
                <w:bCs/>
                <w:noProof/>
                <w:color w:val="0000FF"/>
                <w:kern w:val="28"/>
                <w:u w:val="single"/>
                <w:lang w:eastAsia="ru-RU"/>
              </w:rPr>
              <w:t>Статья 5. Территориальные зоны и зоны с особыми условиями использования территорий</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_Toc229738737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15</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38" w:history="1">
            <w:r w:rsidR="00667BFB" w:rsidRPr="00667BFB">
              <w:rPr>
                <w:rFonts w:ascii="Times New Roman" w:eastAsia="Times New Roman" w:hAnsi="Times New Roman" w:cs="Times New Roman"/>
                <w:b/>
                <w:bCs/>
                <w:noProof/>
                <w:color w:val="0000FF"/>
                <w:kern w:val="28"/>
                <w:u w:val="single"/>
                <w:lang w:eastAsia="ru-RU"/>
              </w:rPr>
              <w:t>Статья 6. Градостроительные регламенты и их применение</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_Toc229738738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17</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10196"/>
            </w:tabs>
            <w:spacing w:after="100" w:line="240" w:lineRule="auto"/>
            <w:jc w:val="both"/>
            <w:rPr>
              <w:rFonts w:ascii="Calibri" w:eastAsia="Times New Roman" w:hAnsi="Calibri" w:cs="Times New Roman"/>
              <w:noProof/>
              <w:lang w:eastAsia="ru-RU"/>
            </w:rPr>
          </w:pPr>
          <w:hyperlink w:anchor="_Toc229738739" w:history="1">
            <w:r w:rsidR="00667BFB" w:rsidRPr="00667BFB">
              <w:rPr>
                <w:rFonts w:ascii="Times New Roman" w:eastAsia="Times New Roman" w:hAnsi="Times New Roman" w:cs="Times New Roman"/>
                <w:b/>
                <w:caps/>
                <w:noProof/>
                <w:color w:val="0000FF"/>
                <w:kern w:val="28"/>
                <w:sz w:val="24"/>
                <w:szCs w:val="20"/>
                <w:u w:val="single"/>
                <w:lang w:eastAsia="ar-SA"/>
              </w:rPr>
              <w:t>ГЛАВА III.  ПОЛОЖЕНИЯ О РЕГУЛИРОВАНИИ ЗЕМЛЕПОЛЬЗОВАНИЯ И ЗАСТРОЙКИ И О ПОДГОТОВКЕ ДОКУМЕНТАЦИИ ПО ПЛАНИРОВКЕ ТЕРРИТОРИИ ОРГАНАМИ МЕСТНОГО САМОУПРАВЛЕНИЯ</w:t>
            </w:r>
            <w:r w:rsidR="00667BFB" w:rsidRPr="00667BFB">
              <w:rPr>
                <w:rFonts w:ascii="Times New Roman" w:eastAsia="Times New Roman" w:hAnsi="Times New Roman" w:cs="Times New Roman"/>
                <w:b/>
                <w:caps/>
                <w:noProof/>
                <w:webHidden/>
                <w:color w:val="000000"/>
                <w:kern w:val="32"/>
                <w:sz w:val="24"/>
                <w:szCs w:val="20"/>
                <w:lang w:eastAsia="ar-SA"/>
              </w:rPr>
              <w:tab/>
            </w:r>
            <w:r w:rsidR="00667BFB" w:rsidRPr="00667BFB">
              <w:rPr>
                <w:rFonts w:ascii="Times New Roman" w:eastAsia="Times New Roman" w:hAnsi="Times New Roman" w:cs="Times New Roman"/>
                <w:b/>
                <w:caps/>
                <w:noProof/>
                <w:webHidden/>
                <w:color w:val="000000"/>
                <w:kern w:val="32"/>
                <w:sz w:val="24"/>
                <w:szCs w:val="20"/>
                <w:lang w:eastAsia="ar-SA"/>
              </w:rPr>
              <w:fldChar w:fldCharType="begin"/>
            </w:r>
            <w:r w:rsidR="00667BFB" w:rsidRPr="00667BFB">
              <w:rPr>
                <w:rFonts w:ascii="Times New Roman" w:eastAsia="Times New Roman" w:hAnsi="Times New Roman" w:cs="Times New Roman"/>
                <w:b/>
                <w:caps/>
                <w:noProof/>
                <w:webHidden/>
                <w:color w:val="000000"/>
                <w:kern w:val="32"/>
                <w:sz w:val="24"/>
                <w:szCs w:val="20"/>
                <w:lang w:eastAsia="ar-SA"/>
              </w:rPr>
              <w:instrText xml:space="preserve"> PAGEREF _Toc229738739 \h </w:instrText>
            </w:r>
            <w:r w:rsidR="00667BFB" w:rsidRPr="00667BFB">
              <w:rPr>
                <w:rFonts w:ascii="Times New Roman" w:eastAsia="Times New Roman" w:hAnsi="Times New Roman" w:cs="Times New Roman"/>
                <w:b/>
                <w:caps/>
                <w:noProof/>
                <w:webHidden/>
                <w:color w:val="000000"/>
                <w:kern w:val="32"/>
                <w:sz w:val="24"/>
                <w:szCs w:val="20"/>
                <w:lang w:eastAsia="ar-SA"/>
              </w:rPr>
            </w:r>
            <w:r w:rsidR="00667BFB" w:rsidRPr="00667BFB">
              <w:rPr>
                <w:rFonts w:ascii="Times New Roman" w:eastAsia="Times New Roman" w:hAnsi="Times New Roman" w:cs="Times New Roman"/>
                <w:b/>
                <w:caps/>
                <w:noProof/>
                <w:webHidden/>
                <w:color w:val="000000"/>
                <w:kern w:val="32"/>
                <w:sz w:val="24"/>
                <w:szCs w:val="20"/>
                <w:lang w:eastAsia="ar-SA"/>
              </w:rPr>
              <w:fldChar w:fldCharType="separate"/>
            </w:r>
            <w:r w:rsidR="00667BFB" w:rsidRPr="00667BFB">
              <w:rPr>
                <w:rFonts w:ascii="Times New Roman" w:eastAsia="Times New Roman" w:hAnsi="Times New Roman" w:cs="Times New Roman"/>
                <w:b/>
                <w:caps/>
                <w:noProof/>
                <w:webHidden/>
                <w:color w:val="000000"/>
                <w:kern w:val="32"/>
                <w:sz w:val="24"/>
                <w:szCs w:val="20"/>
                <w:lang w:eastAsia="ar-SA"/>
              </w:rPr>
              <w:t>19</w:t>
            </w:r>
            <w:r w:rsidR="00667BFB" w:rsidRPr="00667BFB">
              <w:rPr>
                <w:rFonts w:ascii="Times New Roman" w:eastAsia="Times New Roman" w:hAnsi="Times New Roman" w:cs="Times New Roman"/>
                <w:b/>
                <w:caps/>
                <w:noProof/>
                <w:webHidden/>
                <w:color w:val="000000"/>
                <w:kern w:val="32"/>
                <w:sz w:val="24"/>
                <w:szCs w:val="20"/>
                <w:lang w:eastAsia="ar-SA"/>
              </w:rPr>
              <w:fldChar w:fldCharType="end"/>
            </w:r>
          </w:hyperlink>
        </w:p>
        <w:p w:rsidR="00667BFB" w:rsidRPr="00667BFB" w:rsidRDefault="00E06BD9" w:rsidP="00667BFB">
          <w:pPr>
            <w:tabs>
              <w:tab w:val="right" w:leader="dot" w:pos="10196"/>
            </w:tabs>
            <w:spacing w:after="100" w:line="240" w:lineRule="auto"/>
            <w:jc w:val="both"/>
            <w:rPr>
              <w:rFonts w:ascii="Calibri" w:eastAsia="Times New Roman" w:hAnsi="Calibri" w:cs="Times New Roman"/>
              <w:noProof/>
              <w:lang w:eastAsia="ru-RU"/>
            </w:rPr>
          </w:pPr>
          <w:hyperlink w:anchor="_Toc229738740" w:history="1">
            <w:r w:rsidR="00667BFB" w:rsidRPr="00667BFB">
              <w:rPr>
                <w:rFonts w:ascii="Times New Roman" w:eastAsia="Times New Roman" w:hAnsi="Times New Roman" w:cs="Times New Roman"/>
                <w:b/>
                <w:caps/>
                <w:noProof/>
                <w:color w:val="0000FF"/>
                <w:kern w:val="28"/>
                <w:sz w:val="24"/>
                <w:szCs w:val="20"/>
                <w:u w:val="single"/>
                <w:lang w:eastAsia="ar-SA"/>
              </w:rPr>
              <w:t>Глава 3.1. КОМИССИЯ ПО ЗЕМЛЕПОЛЬЗОВАНИЮ И ЗАСТРОЙКЕ. ОРГАНЫ, УПОЛНОМОЧЕННЫЕ РЕГУЛИРОВАТЬ И КОНТРОЛИРОВАТЬ ЗЕМЛЕПОЛЬЗОВАНИЕ И ЗАСТРОЙКУ В ЧАСТИ ОБЕСПЕЧЕНИЯ ПРИМЕНЕНИЯ ПРАВИЛ</w:t>
            </w:r>
            <w:r w:rsidR="00667BFB" w:rsidRPr="00667BFB">
              <w:rPr>
                <w:rFonts w:ascii="Times New Roman" w:eastAsia="Times New Roman" w:hAnsi="Times New Roman" w:cs="Times New Roman"/>
                <w:b/>
                <w:caps/>
                <w:noProof/>
                <w:webHidden/>
                <w:color w:val="000000"/>
                <w:kern w:val="32"/>
                <w:sz w:val="24"/>
                <w:szCs w:val="20"/>
                <w:lang w:eastAsia="ar-SA"/>
              </w:rPr>
              <w:tab/>
            </w:r>
            <w:r w:rsidR="00667BFB" w:rsidRPr="00667BFB">
              <w:rPr>
                <w:rFonts w:ascii="Times New Roman" w:eastAsia="Times New Roman" w:hAnsi="Times New Roman" w:cs="Times New Roman"/>
                <w:b/>
                <w:caps/>
                <w:noProof/>
                <w:webHidden/>
                <w:color w:val="000000"/>
                <w:kern w:val="32"/>
                <w:sz w:val="24"/>
                <w:szCs w:val="20"/>
                <w:lang w:eastAsia="ar-SA"/>
              </w:rPr>
              <w:fldChar w:fldCharType="begin"/>
            </w:r>
            <w:r w:rsidR="00667BFB" w:rsidRPr="00667BFB">
              <w:rPr>
                <w:rFonts w:ascii="Times New Roman" w:eastAsia="Times New Roman" w:hAnsi="Times New Roman" w:cs="Times New Roman"/>
                <w:b/>
                <w:caps/>
                <w:noProof/>
                <w:webHidden/>
                <w:color w:val="000000"/>
                <w:kern w:val="32"/>
                <w:sz w:val="24"/>
                <w:szCs w:val="20"/>
                <w:lang w:eastAsia="ar-SA"/>
              </w:rPr>
              <w:instrText xml:space="preserve"> PAGEREF _Toc229738740 \h </w:instrText>
            </w:r>
            <w:r w:rsidR="00667BFB" w:rsidRPr="00667BFB">
              <w:rPr>
                <w:rFonts w:ascii="Times New Roman" w:eastAsia="Times New Roman" w:hAnsi="Times New Roman" w:cs="Times New Roman"/>
                <w:b/>
                <w:caps/>
                <w:noProof/>
                <w:webHidden/>
                <w:color w:val="000000"/>
                <w:kern w:val="32"/>
                <w:sz w:val="24"/>
                <w:szCs w:val="20"/>
                <w:lang w:eastAsia="ar-SA"/>
              </w:rPr>
            </w:r>
            <w:r w:rsidR="00667BFB" w:rsidRPr="00667BFB">
              <w:rPr>
                <w:rFonts w:ascii="Times New Roman" w:eastAsia="Times New Roman" w:hAnsi="Times New Roman" w:cs="Times New Roman"/>
                <w:b/>
                <w:caps/>
                <w:noProof/>
                <w:webHidden/>
                <w:color w:val="000000"/>
                <w:kern w:val="32"/>
                <w:sz w:val="24"/>
                <w:szCs w:val="20"/>
                <w:lang w:eastAsia="ar-SA"/>
              </w:rPr>
              <w:fldChar w:fldCharType="separate"/>
            </w:r>
            <w:r w:rsidR="00667BFB" w:rsidRPr="00667BFB">
              <w:rPr>
                <w:rFonts w:ascii="Times New Roman" w:eastAsia="Times New Roman" w:hAnsi="Times New Roman" w:cs="Times New Roman"/>
                <w:b/>
                <w:caps/>
                <w:noProof/>
                <w:webHidden/>
                <w:color w:val="000000"/>
                <w:kern w:val="32"/>
                <w:sz w:val="24"/>
                <w:szCs w:val="20"/>
                <w:lang w:eastAsia="ar-SA"/>
              </w:rPr>
              <w:t>19</w:t>
            </w:r>
            <w:r w:rsidR="00667BFB" w:rsidRPr="00667BFB">
              <w:rPr>
                <w:rFonts w:ascii="Times New Roman" w:eastAsia="Times New Roman" w:hAnsi="Times New Roman" w:cs="Times New Roman"/>
                <w:b/>
                <w:caps/>
                <w:noProof/>
                <w:webHidden/>
                <w:color w:val="000000"/>
                <w:kern w:val="32"/>
                <w:sz w:val="24"/>
                <w:szCs w:val="20"/>
                <w:lang w:eastAsia="ar-SA"/>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41" w:history="1">
            <w:r w:rsidR="00667BFB" w:rsidRPr="00667BFB">
              <w:rPr>
                <w:rFonts w:ascii="Times New Roman" w:eastAsia="Times New Roman" w:hAnsi="Times New Roman" w:cs="Times New Roman"/>
                <w:b/>
                <w:bCs/>
                <w:noProof/>
                <w:color w:val="0000FF"/>
                <w:kern w:val="28"/>
                <w:u w:val="single"/>
                <w:lang w:eastAsia="ru-RU"/>
              </w:rPr>
              <w:t>Статья 7. Отношения в области землепользования и застройки, регулируемые органами местного самоуправления</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_Toc229738741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19</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42" w:history="1">
            <w:r w:rsidR="00667BFB" w:rsidRPr="00667BFB">
              <w:rPr>
                <w:rFonts w:ascii="Times New Roman" w:eastAsia="Times New Roman" w:hAnsi="Times New Roman" w:cs="Times New Roman"/>
                <w:b/>
                <w:bCs/>
                <w:noProof/>
                <w:color w:val="0000FF"/>
                <w:kern w:val="28"/>
                <w:u w:val="single"/>
                <w:lang w:eastAsia="ru-RU"/>
              </w:rPr>
              <w:t>Статья 8. Комиссия по землепользованию и застройке</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_Toc229738742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20</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43" w:history="1">
            <w:r w:rsidR="00667BFB" w:rsidRPr="00667BFB">
              <w:rPr>
                <w:rFonts w:ascii="Times New Roman" w:eastAsia="Times New Roman" w:hAnsi="Times New Roman" w:cs="Times New Roman"/>
                <w:b/>
                <w:bCs/>
                <w:noProof/>
                <w:color w:val="0000FF"/>
                <w:kern w:val="28"/>
                <w:u w:val="single"/>
                <w:lang w:eastAsia="ru-RU"/>
              </w:rPr>
              <w:t>Статья 9. Полномочия органов и должностных лиц в области землепользования и застройки в части регулирования, контролирования и обеспечения применения Правил</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_Toc229738743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21</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10196"/>
            </w:tabs>
            <w:spacing w:after="100" w:line="240" w:lineRule="auto"/>
            <w:jc w:val="both"/>
            <w:rPr>
              <w:rFonts w:ascii="Calibri" w:eastAsia="Times New Roman" w:hAnsi="Calibri" w:cs="Times New Roman"/>
              <w:noProof/>
              <w:lang w:eastAsia="ru-RU"/>
            </w:rPr>
          </w:pPr>
          <w:hyperlink w:anchor="_Toc229738744" w:history="1">
            <w:r w:rsidR="00667BFB" w:rsidRPr="00667BFB">
              <w:rPr>
                <w:rFonts w:ascii="Times New Roman" w:eastAsia="Times New Roman" w:hAnsi="Times New Roman" w:cs="Times New Roman"/>
                <w:b/>
                <w:caps/>
                <w:noProof/>
                <w:color w:val="0000FF"/>
                <w:kern w:val="28"/>
                <w:sz w:val="24"/>
                <w:szCs w:val="20"/>
                <w:u w:val="single"/>
                <w:lang w:eastAsia="ar-SA"/>
              </w:rPr>
              <w:t>Глава 3.2.  ПОЛОЖЕНИЯ О ПОДГОТОВКЕ ДОКУМЕНТАЦИИ ПО ПЛАНИРОВКЕ ТЕРРИТОРИИ ОРГАНАМИ МЕСТНОГО САМОУПРАВЛЕНИЯ</w:t>
            </w:r>
            <w:r w:rsidR="00667BFB" w:rsidRPr="00667BFB">
              <w:rPr>
                <w:rFonts w:ascii="Times New Roman" w:eastAsia="Times New Roman" w:hAnsi="Times New Roman" w:cs="Times New Roman"/>
                <w:b/>
                <w:caps/>
                <w:noProof/>
                <w:webHidden/>
                <w:color w:val="000000"/>
                <w:kern w:val="32"/>
                <w:sz w:val="24"/>
                <w:szCs w:val="20"/>
                <w:lang w:eastAsia="ar-SA"/>
              </w:rPr>
              <w:tab/>
            </w:r>
            <w:r w:rsidR="00667BFB" w:rsidRPr="00667BFB">
              <w:rPr>
                <w:rFonts w:ascii="Times New Roman" w:eastAsia="Times New Roman" w:hAnsi="Times New Roman" w:cs="Times New Roman"/>
                <w:b/>
                <w:caps/>
                <w:noProof/>
                <w:webHidden/>
                <w:color w:val="000000"/>
                <w:kern w:val="32"/>
                <w:sz w:val="24"/>
                <w:szCs w:val="20"/>
                <w:lang w:eastAsia="ar-SA"/>
              </w:rPr>
              <w:fldChar w:fldCharType="begin"/>
            </w:r>
            <w:r w:rsidR="00667BFB" w:rsidRPr="00667BFB">
              <w:rPr>
                <w:rFonts w:ascii="Times New Roman" w:eastAsia="Times New Roman" w:hAnsi="Times New Roman" w:cs="Times New Roman"/>
                <w:b/>
                <w:caps/>
                <w:noProof/>
                <w:webHidden/>
                <w:color w:val="000000"/>
                <w:kern w:val="32"/>
                <w:sz w:val="24"/>
                <w:szCs w:val="20"/>
                <w:lang w:eastAsia="ar-SA"/>
              </w:rPr>
              <w:instrText xml:space="preserve"> PAGEREF _Toc229738744 \h </w:instrText>
            </w:r>
            <w:r w:rsidR="00667BFB" w:rsidRPr="00667BFB">
              <w:rPr>
                <w:rFonts w:ascii="Times New Roman" w:eastAsia="Times New Roman" w:hAnsi="Times New Roman" w:cs="Times New Roman"/>
                <w:b/>
                <w:caps/>
                <w:noProof/>
                <w:webHidden/>
                <w:color w:val="000000"/>
                <w:kern w:val="32"/>
                <w:sz w:val="24"/>
                <w:szCs w:val="20"/>
                <w:lang w:eastAsia="ar-SA"/>
              </w:rPr>
            </w:r>
            <w:r w:rsidR="00667BFB" w:rsidRPr="00667BFB">
              <w:rPr>
                <w:rFonts w:ascii="Times New Roman" w:eastAsia="Times New Roman" w:hAnsi="Times New Roman" w:cs="Times New Roman"/>
                <w:b/>
                <w:caps/>
                <w:noProof/>
                <w:webHidden/>
                <w:color w:val="000000"/>
                <w:kern w:val="32"/>
                <w:sz w:val="24"/>
                <w:szCs w:val="20"/>
                <w:lang w:eastAsia="ar-SA"/>
              </w:rPr>
              <w:fldChar w:fldCharType="separate"/>
            </w:r>
            <w:r w:rsidR="00667BFB" w:rsidRPr="00667BFB">
              <w:rPr>
                <w:rFonts w:ascii="Times New Roman" w:eastAsia="Times New Roman" w:hAnsi="Times New Roman" w:cs="Times New Roman"/>
                <w:b/>
                <w:caps/>
                <w:noProof/>
                <w:webHidden/>
                <w:color w:val="000000"/>
                <w:kern w:val="32"/>
                <w:sz w:val="24"/>
                <w:szCs w:val="20"/>
                <w:lang w:eastAsia="ar-SA"/>
              </w:rPr>
              <w:t>22</w:t>
            </w:r>
            <w:r w:rsidR="00667BFB" w:rsidRPr="00667BFB">
              <w:rPr>
                <w:rFonts w:ascii="Times New Roman" w:eastAsia="Times New Roman" w:hAnsi="Times New Roman" w:cs="Times New Roman"/>
                <w:b/>
                <w:caps/>
                <w:noProof/>
                <w:webHidden/>
                <w:color w:val="000000"/>
                <w:kern w:val="32"/>
                <w:sz w:val="24"/>
                <w:szCs w:val="20"/>
                <w:lang w:eastAsia="ar-SA"/>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45" w:history="1">
            <w:r w:rsidR="00667BFB" w:rsidRPr="00667BFB">
              <w:rPr>
                <w:rFonts w:ascii="Times New Roman" w:eastAsia="Times New Roman" w:hAnsi="Times New Roman" w:cs="Times New Roman"/>
                <w:b/>
                <w:bCs/>
                <w:noProof/>
                <w:color w:val="0000FF"/>
                <w:kern w:val="28"/>
                <w:u w:val="single"/>
                <w:lang w:eastAsia="ru-RU"/>
              </w:rPr>
              <w:t>Статья 10. Виды документации по планировке территории.</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_Toc229738745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22</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46" w:history="1">
            <w:r w:rsidR="00667BFB" w:rsidRPr="00667BFB">
              <w:rPr>
                <w:rFonts w:ascii="Times New Roman" w:eastAsia="Times New Roman" w:hAnsi="Times New Roman" w:cs="Times New Roman"/>
                <w:b/>
                <w:bCs/>
                <w:noProof/>
                <w:color w:val="0000FF"/>
                <w:kern w:val="28"/>
                <w:u w:val="single"/>
                <w:lang w:eastAsia="ru-RU"/>
              </w:rPr>
              <w:t>Статья 11. Общие требования к документации по планировке территории.</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_Toc229738746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24</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47" w:history="1">
            <w:r w:rsidR="00667BFB" w:rsidRPr="00667BFB">
              <w:rPr>
                <w:rFonts w:ascii="Times New Roman" w:eastAsia="Times New Roman" w:hAnsi="Times New Roman" w:cs="Times New Roman"/>
                <w:b/>
                <w:bCs/>
                <w:noProof/>
                <w:color w:val="0000FF"/>
                <w:kern w:val="28"/>
                <w:u w:val="single"/>
                <w:lang w:eastAsia="ru-RU"/>
              </w:rPr>
              <w:t>Статья 12. Особенности подготовки документации по планировке территории применительно к территории поселения</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_Toc229738747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24</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10196"/>
            </w:tabs>
            <w:spacing w:after="100" w:line="240" w:lineRule="auto"/>
            <w:jc w:val="both"/>
            <w:rPr>
              <w:rFonts w:ascii="Calibri" w:eastAsia="Times New Roman" w:hAnsi="Calibri" w:cs="Times New Roman"/>
              <w:noProof/>
              <w:lang w:eastAsia="ru-RU"/>
            </w:rPr>
          </w:pPr>
          <w:hyperlink w:anchor="_Toc229738748" w:history="1">
            <w:r w:rsidR="00667BFB" w:rsidRPr="00667BFB">
              <w:rPr>
                <w:rFonts w:ascii="Times New Roman" w:eastAsia="Times New Roman" w:hAnsi="Times New Roman" w:cs="Times New Roman"/>
                <w:b/>
                <w:caps/>
                <w:noProof/>
                <w:color w:val="0000FF"/>
                <w:kern w:val="28"/>
                <w:sz w:val="24"/>
                <w:szCs w:val="20"/>
                <w:u w:val="single"/>
                <w:lang w:eastAsia="ar-SA"/>
              </w:rPr>
              <w:t>ГЛАВА V. ПОЛОЖЕНИЕ ОБ ИЗМЕНЕНИИ ВИДОВ РАЗРЕШЁННОГО ИСПОЛЬЗОВАНИЯ ЗЕМЕЛЬНЫХ УЧАСТКОВ И ОБЪЕКТОВ КАПИТАЛЬНОГО СТРОИТЕЛЬСТВА ФИЗИЧЕСКИМИ И ЮРИДИЧЕСКИМИ ЛИЦАМИ</w:t>
            </w:r>
            <w:r w:rsidR="00667BFB" w:rsidRPr="00667BFB">
              <w:rPr>
                <w:rFonts w:ascii="Times New Roman" w:eastAsia="Times New Roman" w:hAnsi="Times New Roman" w:cs="Times New Roman"/>
                <w:b/>
                <w:caps/>
                <w:noProof/>
                <w:webHidden/>
                <w:color w:val="000000"/>
                <w:kern w:val="32"/>
                <w:sz w:val="24"/>
                <w:szCs w:val="20"/>
                <w:lang w:eastAsia="ar-SA"/>
              </w:rPr>
              <w:tab/>
            </w:r>
            <w:r w:rsidR="00667BFB" w:rsidRPr="00667BFB">
              <w:rPr>
                <w:rFonts w:ascii="Times New Roman" w:eastAsia="Times New Roman" w:hAnsi="Times New Roman" w:cs="Times New Roman"/>
                <w:b/>
                <w:caps/>
                <w:noProof/>
                <w:webHidden/>
                <w:color w:val="000000"/>
                <w:kern w:val="32"/>
                <w:sz w:val="24"/>
                <w:szCs w:val="20"/>
                <w:lang w:eastAsia="ar-SA"/>
              </w:rPr>
              <w:fldChar w:fldCharType="begin"/>
            </w:r>
            <w:r w:rsidR="00667BFB" w:rsidRPr="00667BFB">
              <w:rPr>
                <w:rFonts w:ascii="Times New Roman" w:eastAsia="Times New Roman" w:hAnsi="Times New Roman" w:cs="Times New Roman"/>
                <w:b/>
                <w:caps/>
                <w:noProof/>
                <w:webHidden/>
                <w:color w:val="000000"/>
                <w:kern w:val="32"/>
                <w:sz w:val="24"/>
                <w:szCs w:val="20"/>
                <w:lang w:eastAsia="ar-SA"/>
              </w:rPr>
              <w:instrText xml:space="preserve"> PAGEREF _Toc229738748 \h </w:instrText>
            </w:r>
            <w:r w:rsidR="00667BFB" w:rsidRPr="00667BFB">
              <w:rPr>
                <w:rFonts w:ascii="Times New Roman" w:eastAsia="Times New Roman" w:hAnsi="Times New Roman" w:cs="Times New Roman"/>
                <w:b/>
                <w:caps/>
                <w:noProof/>
                <w:webHidden/>
                <w:color w:val="000000"/>
                <w:kern w:val="32"/>
                <w:sz w:val="24"/>
                <w:szCs w:val="20"/>
                <w:lang w:eastAsia="ar-SA"/>
              </w:rPr>
            </w:r>
            <w:r w:rsidR="00667BFB" w:rsidRPr="00667BFB">
              <w:rPr>
                <w:rFonts w:ascii="Times New Roman" w:eastAsia="Times New Roman" w:hAnsi="Times New Roman" w:cs="Times New Roman"/>
                <w:b/>
                <w:caps/>
                <w:noProof/>
                <w:webHidden/>
                <w:color w:val="000000"/>
                <w:kern w:val="32"/>
                <w:sz w:val="24"/>
                <w:szCs w:val="20"/>
                <w:lang w:eastAsia="ar-SA"/>
              </w:rPr>
              <w:fldChar w:fldCharType="separate"/>
            </w:r>
            <w:r w:rsidR="00667BFB" w:rsidRPr="00667BFB">
              <w:rPr>
                <w:rFonts w:ascii="Times New Roman" w:eastAsia="Times New Roman" w:hAnsi="Times New Roman" w:cs="Times New Roman"/>
                <w:b/>
                <w:caps/>
                <w:noProof/>
                <w:webHidden/>
                <w:color w:val="000000"/>
                <w:kern w:val="32"/>
                <w:sz w:val="24"/>
                <w:szCs w:val="20"/>
                <w:lang w:eastAsia="ar-SA"/>
              </w:rPr>
              <w:t>26</w:t>
            </w:r>
            <w:r w:rsidR="00667BFB" w:rsidRPr="00667BFB">
              <w:rPr>
                <w:rFonts w:ascii="Times New Roman" w:eastAsia="Times New Roman" w:hAnsi="Times New Roman" w:cs="Times New Roman"/>
                <w:b/>
                <w:caps/>
                <w:noProof/>
                <w:webHidden/>
                <w:color w:val="000000"/>
                <w:kern w:val="32"/>
                <w:sz w:val="24"/>
                <w:szCs w:val="20"/>
                <w:lang w:eastAsia="ar-SA"/>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49" w:history="1">
            <w:r w:rsidR="00667BFB" w:rsidRPr="00667BFB">
              <w:rPr>
                <w:rFonts w:ascii="Times New Roman" w:eastAsia="Times New Roman" w:hAnsi="Times New Roman" w:cs="Times New Roman"/>
                <w:b/>
                <w:bCs/>
                <w:noProof/>
                <w:color w:val="0000FF"/>
                <w:kern w:val="28"/>
                <w:u w:val="single"/>
                <w:lang w:eastAsia="ru-RU"/>
              </w:rPr>
              <w:t>Статья 13. Виды разрешенного использования земельных участков и объектов капитального строительства</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_Toc229738749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26</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50" w:history="1">
            <w:r w:rsidR="00667BFB" w:rsidRPr="00667BFB">
              <w:rPr>
                <w:rFonts w:ascii="Times New Roman" w:eastAsia="Times New Roman" w:hAnsi="Times New Roman" w:cs="Times New Roman"/>
                <w:b/>
                <w:bCs/>
                <w:noProof/>
                <w:color w:val="0000FF"/>
                <w:kern w:val="28"/>
                <w:u w:val="single"/>
                <w:lang w:eastAsia="ru-RU"/>
              </w:rPr>
              <w:t>Статья 14. Изменение одного вида разрешенного использования на другой вид разрешенного использования</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_Toc229738750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26</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51" w:history="1">
            <w:r w:rsidR="00667BFB" w:rsidRPr="00667BFB">
              <w:rPr>
                <w:rFonts w:ascii="Times New Roman" w:eastAsia="Times New Roman" w:hAnsi="Times New Roman" w:cs="Times New Roman"/>
                <w:b/>
                <w:bCs/>
                <w:noProof/>
                <w:color w:val="0000FF"/>
                <w:kern w:val="28"/>
                <w:u w:val="single"/>
                <w:lang w:eastAsia="ru-RU"/>
              </w:rPr>
              <w:t>Статья 15. Порядок предоставления разрешения на условно разрешённый вид использования земельного участка или объекта капитального строительства</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_Toc229738751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27</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52" w:history="1">
            <w:r w:rsidR="00667BFB" w:rsidRPr="00667BFB">
              <w:rPr>
                <w:rFonts w:ascii="Times New Roman" w:eastAsia="Times New Roman" w:hAnsi="Times New Roman" w:cs="Times New Roman"/>
                <w:b/>
                <w:bCs/>
                <w:noProof/>
                <w:color w:val="0000FF"/>
                <w:kern w:val="28"/>
                <w:u w:val="single"/>
                <w:lang w:eastAsia="ru-RU"/>
              </w:rPr>
              <w:t>Статья 16.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_Toc229738752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30</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10196"/>
            </w:tabs>
            <w:spacing w:after="100" w:line="240" w:lineRule="auto"/>
            <w:jc w:val="both"/>
            <w:rPr>
              <w:rFonts w:ascii="Calibri" w:eastAsia="Times New Roman" w:hAnsi="Calibri" w:cs="Times New Roman"/>
              <w:noProof/>
              <w:lang w:eastAsia="ru-RU"/>
            </w:rPr>
          </w:pPr>
          <w:hyperlink w:anchor="_Toc229738753" w:history="1">
            <w:r w:rsidR="00667BFB" w:rsidRPr="00667BFB">
              <w:rPr>
                <w:rFonts w:ascii="Times New Roman" w:eastAsia="Times New Roman" w:hAnsi="Times New Roman" w:cs="Times New Roman"/>
                <w:b/>
                <w:caps/>
                <w:noProof/>
                <w:color w:val="0000FF"/>
                <w:kern w:val="28"/>
                <w:sz w:val="24"/>
                <w:szCs w:val="20"/>
                <w:u w:val="single"/>
                <w:lang w:eastAsia="ar-SA"/>
              </w:rPr>
              <w:t>ГЛАВА</w:t>
            </w:r>
            <w:r w:rsidR="00667BFB" w:rsidRPr="00667BFB">
              <w:rPr>
                <w:rFonts w:ascii="Times New Roman" w:eastAsia="Times New Roman" w:hAnsi="Times New Roman" w:cs="Times New Roman"/>
                <w:b/>
                <w:caps/>
                <w:noProof/>
                <w:color w:val="0000FF"/>
                <w:kern w:val="28"/>
                <w:sz w:val="24"/>
                <w:szCs w:val="20"/>
                <w:u w:val="single"/>
                <w:lang w:val="en-US" w:eastAsia="ar-SA"/>
              </w:rPr>
              <w:t>VI</w:t>
            </w:r>
            <w:r w:rsidR="00667BFB" w:rsidRPr="00667BFB">
              <w:rPr>
                <w:rFonts w:ascii="Times New Roman" w:eastAsia="Times New Roman" w:hAnsi="Times New Roman" w:cs="Times New Roman"/>
                <w:b/>
                <w:caps/>
                <w:noProof/>
                <w:color w:val="0000FF"/>
                <w:kern w:val="28"/>
                <w:sz w:val="24"/>
                <w:szCs w:val="20"/>
                <w:u w:val="single"/>
                <w:lang w:eastAsia="ar-SA"/>
              </w:rPr>
              <w:t>. ПОЛОЖЕНИЕ О ПРОВЕДЕНИИ ПУБЛИЧНЫХ СЛУШАНИЙ ПО ВОПРОСАМ ЗЕМЛЕПОЛЬЗОВАНИЯ И ЗАСТРОЙКИ</w:t>
            </w:r>
            <w:r w:rsidR="00667BFB" w:rsidRPr="00667BFB">
              <w:rPr>
                <w:rFonts w:ascii="Times New Roman" w:eastAsia="Times New Roman" w:hAnsi="Times New Roman" w:cs="Times New Roman"/>
                <w:b/>
                <w:caps/>
                <w:noProof/>
                <w:webHidden/>
                <w:color w:val="000000"/>
                <w:kern w:val="32"/>
                <w:sz w:val="24"/>
                <w:szCs w:val="20"/>
                <w:lang w:eastAsia="ar-SA"/>
              </w:rPr>
              <w:tab/>
            </w:r>
            <w:r w:rsidR="00667BFB" w:rsidRPr="00667BFB">
              <w:rPr>
                <w:rFonts w:ascii="Times New Roman" w:eastAsia="Times New Roman" w:hAnsi="Times New Roman" w:cs="Times New Roman"/>
                <w:b/>
                <w:caps/>
                <w:noProof/>
                <w:webHidden/>
                <w:color w:val="000000"/>
                <w:kern w:val="32"/>
                <w:sz w:val="24"/>
                <w:szCs w:val="20"/>
                <w:lang w:eastAsia="ar-SA"/>
              </w:rPr>
              <w:fldChar w:fldCharType="begin"/>
            </w:r>
            <w:r w:rsidR="00667BFB" w:rsidRPr="00667BFB">
              <w:rPr>
                <w:rFonts w:ascii="Times New Roman" w:eastAsia="Times New Roman" w:hAnsi="Times New Roman" w:cs="Times New Roman"/>
                <w:b/>
                <w:caps/>
                <w:noProof/>
                <w:webHidden/>
                <w:color w:val="000000"/>
                <w:kern w:val="32"/>
                <w:sz w:val="24"/>
                <w:szCs w:val="20"/>
                <w:lang w:eastAsia="ar-SA"/>
              </w:rPr>
              <w:instrText xml:space="preserve"> PAGEREF _Toc229738753 \h </w:instrText>
            </w:r>
            <w:r w:rsidR="00667BFB" w:rsidRPr="00667BFB">
              <w:rPr>
                <w:rFonts w:ascii="Times New Roman" w:eastAsia="Times New Roman" w:hAnsi="Times New Roman" w:cs="Times New Roman"/>
                <w:b/>
                <w:caps/>
                <w:noProof/>
                <w:webHidden/>
                <w:color w:val="000000"/>
                <w:kern w:val="32"/>
                <w:sz w:val="24"/>
                <w:szCs w:val="20"/>
                <w:lang w:eastAsia="ar-SA"/>
              </w:rPr>
            </w:r>
            <w:r w:rsidR="00667BFB" w:rsidRPr="00667BFB">
              <w:rPr>
                <w:rFonts w:ascii="Times New Roman" w:eastAsia="Times New Roman" w:hAnsi="Times New Roman" w:cs="Times New Roman"/>
                <w:b/>
                <w:caps/>
                <w:noProof/>
                <w:webHidden/>
                <w:color w:val="000000"/>
                <w:kern w:val="32"/>
                <w:sz w:val="24"/>
                <w:szCs w:val="20"/>
                <w:lang w:eastAsia="ar-SA"/>
              </w:rPr>
              <w:fldChar w:fldCharType="separate"/>
            </w:r>
            <w:r w:rsidR="00667BFB" w:rsidRPr="00667BFB">
              <w:rPr>
                <w:rFonts w:ascii="Times New Roman" w:eastAsia="Times New Roman" w:hAnsi="Times New Roman" w:cs="Times New Roman"/>
                <w:b/>
                <w:caps/>
                <w:noProof/>
                <w:webHidden/>
                <w:color w:val="000000"/>
                <w:kern w:val="32"/>
                <w:sz w:val="24"/>
                <w:szCs w:val="20"/>
                <w:lang w:eastAsia="ar-SA"/>
              </w:rPr>
              <w:t>32</w:t>
            </w:r>
            <w:r w:rsidR="00667BFB" w:rsidRPr="00667BFB">
              <w:rPr>
                <w:rFonts w:ascii="Times New Roman" w:eastAsia="Times New Roman" w:hAnsi="Times New Roman" w:cs="Times New Roman"/>
                <w:b/>
                <w:caps/>
                <w:noProof/>
                <w:webHidden/>
                <w:color w:val="000000"/>
                <w:kern w:val="32"/>
                <w:sz w:val="24"/>
                <w:szCs w:val="20"/>
                <w:lang w:eastAsia="ar-SA"/>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54" w:history="1">
            <w:r w:rsidR="00667BFB" w:rsidRPr="00667BFB">
              <w:rPr>
                <w:rFonts w:ascii="Times New Roman" w:eastAsia="Times New Roman" w:hAnsi="Times New Roman" w:cs="Times New Roman"/>
                <w:b/>
                <w:bCs/>
                <w:noProof/>
                <w:color w:val="0000FF"/>
                <w:kern w:val="28"/>
                <w:u w:val="single"/>
                <w:lang w:eastAsia="ru-RU"/>
              </w:rPr>
              <w:t>Статья 17. Вопросы, выносимые на публичные слушания</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_Toc229738754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32</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55" w:history="1">
            <w:r w:rsidR="00667BFB" w:rsidRPr="00667BFB">
              <w:rPr>
                <w:rFonts w:ascii="Times New Roman" w:eastAsia="Times New Roman" w:hAnsi="Times New Roman" w:cs="Times New Roman"/>
                <w:b/>
                <w:bCs/>
                <w:noProof/>
                <w:color w:val="0000FF"/>
                <w:kern w:val="28"/>
                <w:u w:val="single"/>
                <w:lang w:eastAsia="ru-RU"/>
              </w:rPr>
              <w:t>Статья 18. Порядок организации и проведения публичных слушаний</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_Toc229738755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32</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56" w:history="1">
            <w:r w:rsidR="00667BFB" w:rsidRPr="00667BFB">
              <w:rPr>
                <w:rFonts w:ascii="Times New Roman" w:eastAsia="Times New Roman" w:hAnsi="Times New Roman" w:cs="Times New Roman"/>
                <w:b/>
                <w:bCs/>
                <w:noProof/>
                <w:color w:val="0000FF"/>
                <w:kern w:val="28"/>
                <w:u w:val="single"/>
                <w:lang w:eastAsia="ru-RU"/>
              </w:rPr>
              <w:t>4.</w:t>
            </w:r>
            <w:r w:rsidR="00667BFB" w:rsidRPr="00667BFB">
              <w:rPr>
                <w:rFonts w:ascii="Calibri" w:eastAsia="Times New Roman" w:hAnsi="Calibri" w:cs="Times New Roman"/>
                <w:b/>
                <w:bCs/>
                <w:noProof/>
                <w:lang w:eastAsia="ru-RU"/>
              </w:rPr>
              <w:tab/>
            </w:r>
            <w:r w:rsidR="00667BFB" w:rsidRPr="00667BFB">
              <w:rPr>
                <w:rFonts w:ascii="Times New Roman" w:eastAsia="Times New Roman" w:hAnsi="Times New Roman" w:cs="Times New Roman"/>
                <w:b/>
                <w:bCs/>
                <w:noProof/>
                <w:color w:val="0000FF"/>
                <w:kern w:val="28"/>
                <w:u w:val="single"/>
                <w:lang w:eastAsia="ru-RU"/>
              </w:rPr>
              <w:t xml:space="preserve">Информация о проведении публичных слушаний по вопросу предоставления разрешения на условно разрешенный вид использования или по вопросу </w:t>
            </w:r>
            <w:r w:rsidR="00667BFB" w:rsidRPr="00667BFB">
              <w:rPr>
                <w:rFonts w:ascii="Times New Roman" w:eastAsia="Calibri" w:hAnsi="Times New Roman" w:cs="Times New Roman"/>
                <w:b/>
                <w:bCs/>
                <w:noProof/>
                <w:color w:val="0000FF"/>
                <w:kern w:val="28"/>
                <w:u w:val="single"/>
                <w:lang w:eastAsia="ru-RU"/>
              </w:rPr>
              <w:t xml:space="preserve">предоставлении разрешения </w:t>
            </w:r>
            <w:r w:rsidR="00667BFB" w:rsidRPr="00667BFB">
              <w:rPr>
                <w:rFonts w:ascii="Times New Roman" w:eastAsia="Calibri" w:hAnsi="Times New Roman" w:cs="Times New Roman"/>
                <w:b/>
                <w:bCs/>
                <w:noProof/>
                <w:color w:val="0000FF"/>
                <w:kern w:val="28"/>
                <w:u w:val="single"/>
                <w:lang w:eastAsia="ru-RU"/>
              </w:rPr>
              <w:lastRenderedPageBreak/>
              <w:t xml:space="preserve">на отклонение от предельных параметров </w:t>
            </w:r>
            <w:r w:rsidR="00667BFB" w:rsidRPr="00667BFB">
              <w:rPr>
                <w:rFonts w:ascii="Times New Roman" w:eastAsia="Times New Roman" w:hAnsi="Times New Roman" w:cs="Times New Roman"/>
                <w:b/>
                <w:bCs/>
                <w:noProof/>
                <w:color w:val="0000FF"/>
                <w:kern w:val="28"/>
                <w:u w:val="single"/>
                <w:lang w:eastAsia="ru-RU"/>
              </w:rPr>
              <w:t>разрешённого строительства, реконструкции объектов капитального строительства должна направляться конкретным лицам:</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_Toc229738756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35</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10196"/>
            </w:tabs>
            <w:spacing w:after="100" w:line="240" w:lineRule="auto"/>
            <w:jc w:val="both"/>
            <w:rPr>
              <w:rFonts w:ascii="Calibri" w:eastAsia="Times New Roman" w:hAnsi="Calibri" w:cs="Times New Roman"/>
              <w:noProof/>
              <w:lang w:eastAsia="ru-RU"/>
            </w:rPr>
          </w:pPr>
          <w:hyperlink w:anchor="_Toc229738757" w:history="1">
            <w:r w:rsidR="00667BFB" w:rsidRPr="00667BFB">
              <w:rPr>
                <w:rFonts w:ascii="Times New Roman" w:eastAsia="Times New Roman" w:hAnsi="Times New Roman" w:cs="Times New Roman"/>
                <w:b/>
                <w:caps/>
                <w:noProof/>
                <w:color w:val="0000FF"/>
                <w:kern w:val="28"/>
                <w:sz w:val="24"/>
                <w:szCs w:val="20"/>
                <w:u w:val="single"/>
                <w:lang w:eastAsia="ar-SA"/>
              </w:rPr>
              <w:t>ГЛАВАVII. ПОЛОЖЕНИЕ О ВНЕСЕНИИ ИЗМЕНЕНИЙ В ПРАВИЛА ЗЕМЛЕПОЛЬЗОВАНИЯ И ЗАСТРОЙКИ</w:t>
            </w:r>
            <w:r w:rsidR="00667BFB" w:rsidRPr="00667BFB">
              <w:rPr>
                <w:rFonts w:ascii="Times New Roman" w:eastAsia="Times New Roman" w:hAnsi="Times New Roman" w:cs="Times New Roman"/>
                <w:b/>
                <w:caps/>
                <w:noProof/>
                <w:webHidden/>
                <w:color w:val="000000"/>
                <w:kern w:val="32"/>
                <w:sz w:val="24"/>
                <w:szCs w:val="20"/>
                <w:lang w:eastAsia="ar-SA"/>
              </w:rPr>
              <w:tab/>
            </w:r>
            <w:r w:rsidR="00667BFB" w:rsidRPr="00667BFB">
              <w:rPr>
                <w:rFonts w:ascii="Times New Roman" w:eastAsia="Times New Roman" w:hAnsi="Times New Roman" w:cs="Times New Roman"/>
                <w:b/>
                <w:caps/>
                <w:noProof/>
                <w:webHidden/>
                <w:color w:val="000000"/>
                <w:kern w:val="32"/>
                <w:sz w:val="24"/>
                <w:szCs w:val="20"/>
                <w:lang w:eastAsia="ar-SA"/>
              </w:rPr>
              <w:fldChar w:fldCharType="begin"/>
            </w:r>
            <w:r w:rsidR="00667BFB" w:rsidRPr="00667BFB">
              <w:rPr>
                <w:rFonts w:ascii="Times New Roman" w:eastAsia="Times New Roman" w:hAnsi="Times New Roman" w:cs="Times New Roman"/>
                <w:b/>
                <w:caps/>
                <w:noProof/>
                <w:webHidden/>
                <w:color w:val="000000"/>
                <w:kern w:val="32"/>
                <w:sz w:val="24"/>
                <w:szCs w:val="20"/>
                <w:lang w:eastAsia="ar-SA"/>
              </w:rPr>
              <w:instrText xml:space="preserve"> PAGEREF _Toc229738757 \h </w:instrText>
            </w:r>
            <w:r w:rsidR="00667BFB" w:rsidRPr="00667BFB">
              <w:rPr>
                <w:rFonts w:ascii="Times New Roman" w:eastAsia="Times New Roman" w:hAnsi="Times New Roman" w:cs="Times New Roman"/>
                <w:b/>
                <w:caps/>
                <w:noProof/>
                <w:webHidden/>
                <w:color w:val="000000"/>
                <w:kern w:val="32"/>
                <w:sz w:val="24"/>
                <w:szCs w:val="20"/>
                <w:lang w:eastAsia="ar-SA"/>
              </w:rPr>
            </w:r>
            <w:r w:rsidR="00667BFB" w:rsidRPr="00667BFB">
              <w:rPr>
                <w:rFonts w:ascii="Times New Roman" w:eastAsia="Times New Roman" w:hAnsi="Times New Roman" w:cs="Times New Roman"/>
                <w:b/>
                <w:caps/>
                <w:noProof/>
                <w:webHidden/>
                <w:color w:val="000000"/>
                <w:kern w:val="32"/>
                <w:sz w:val="24"/>
                <w:szCs w:val="20"/>
                <w:lang w:eastAsia="ar-SA"/>
              </w:rPr>
              <w:fldChar w:fldCharType="separate"/>
            </w:r>
            <w:r w:rsidR="00667BFB" w:rsidRPr="00667BFB">
              <w:rPr>
                <w:rFonts w:ascii="Times New Roman" w:eastAsia="Times New Roman" w:hAnsi="Times New Roman" w:cs="Times New Roman"/>
                <w:b/>
                <w:caps/>
                <w:noProof/>
                <w:webHidden/>
                <w:color w:val="000000"/>
                <w:kern w:val="32"/>
                <w:sz w:val="24"/>
                <w:szCs w:val="20"/>
                <w:lang w:eastAsia="ar-SA"/>
              </w:rPr>
              <w:t>39</w:t>
            </w:r>
            <w:r w:rsidR="00667BFB" w:rsidRPr="00667BFB">
              <w:rPr>
                <w:rFonts w:ascii="Times New Roman" w:eastAsia="Times New Roman" w:hAnsi="Times New Roman" w:cs="Times New Roman"/>
                <w:b/>
                <w:caps/>
                <w:noProof/>
                <w:webHidden/>
                <w:color w:val="000000"/>
                <w:kern w:val="32"/>
                <w:sz w:val="24"/>
                <w:szCs w:val="20"/>
                <w:lang w:eastAsia="ar-SA"/>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58" w:history="1">
            <w:r w:rsidR="00667BFB" w:rsidRPr="00667BFB">
              <w:rPr>
                <w:rFonts w:ascii="Times New Roman" w:eastAsia="Times New Roman" w:hAnsi="Times New Roman" w:cs="Times New Roman"/>
                <w:b/>
                <w:bCs/>
                <w:noProof/>
                <w:color w:val="0000FF"/>
                <w:kern w:val="28"/>
                <w:u w:val="single"/>
                <w:lang w:eastAsia="ru-RU"/>
              </w:rPr>
              <w:t>Статья 19. Порядок внесения изменений в Правила землепользования и застройки</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_Toc229738758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39</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10196"/>
            </w:tabs>
            <w:spacing w:after="100" w:line="240" w:lineRule="auto"/>
            <w:jc w:val="both"/>
            <w:rPr>
              <w:rFonts w:ascii="Calibri" w:eastAsia="Times New Roman" w:hAnsi="Calibri" w:cs="Times New Roman"/>
              <w:noProof/>
              <w:lang w:eastAsia="ru-RU"/>
            </w:rPr>
          </w:pPr>
          <w:hyperlink w:anchor="_Toc229738759" w:history="1">
            <w:r w:rsidR="00667BFB" w:rsidRPr="00667BFB">
              <w:rPr>
                <w:rFonts w:ascii="Times New Roman" w:eastAsia="Times New Roman" w:hAnsi="Times New Roman" w:cs="Times New Roman"/>
                <w:b/>
                <w:caps/>
                <w:noProof/>
                <w:color w:val="0000FF"/>
                <w:kern w:val="28"/>
                <w:sz w:val="24"/>
                <w:szCs w:val="20"/>
                <w:u w:val="single"/>
                <w:lang w:eastAsia="ar-SA"/>
              </w:rPr>
              <w:t>ГЛАВА</w:t>
            </w:r>
            <w:r w:rsidR="00667BFB" w:rsidRPr="00667BFB">
              <w:rPr>
                <w:rFonts w:ascii="Times New Roman" w:eastAsia="Times New Roman" w:hAnsi="Times New Roman" w:cs="Times New Roman"/>
                <w:b/>
                <w:caps/>
                <w:noProof/>
                <w:color w:val="0000FF"/>
                <w:kern w:val="28"/>
                <w:sz w:val="24"/>
                <w:szCs w:val="20"/>
                <w:u w:val="single"/>
                <w:lang w:val="en-US" w:eastAsia="ar-SA"/>
              </w:rPr>
              <w:t>VIII</w:t>
            </w:r>
            <w:r w:rsidR="00667BFB" w:rsidRPr="00667BFB">
              <w:rPr>
                <w:rFonts w:ascii="Times New Roman" w:eastAsia="Times New Roman" w:hAnsi="Times New Roman" w:cs="Times New Roman"/>
                <w:b/>
                <w:caps/>
                <w:noProof/>
                <w:color w:val="0000FF"/>
                <w:kern w:val="28"/>
                <w:sz w:val="24"/>
                <w:szCs w:val="20"/>
                <w:u w:val="single"/>
                <w:lang w:eastAsia="ar-SA"/>
              </w:rPr>
              <w:t>. О РЕГУЛИРОВАНИИ ИНЫХ ВОПРОСОВ ЗЕМЛЕПОЛЬЗОВАНИЯ ИЗАСТРОЙКИ</w:t>
            </w:r>
            <w:r w:rsidR="00667BFB" w:rsidRPr="00667BFB">
              <w:rPr>
                <w:rFonts w:ascii="Times New Roman" w:eastAsia="Times New Roman" w:hAnsi="Times New Roman" w:cs="Times New Roman"/>
                <w:b/>
                <w:caps/>
                <w:noProof/>
                <w:webHidden/>
                <w:color w:val="000000"/>
                <w:kern w:val="32"/>
                <w:sz w:val="24"/>
                <w:szCs w:val="20"/>
                <w:lang w:eastAsia="ar-SA"/>
              </w:rPr>
              <w:tab/>
            </w:r>
            <w:r w:rsidR="00667BFB" w:rsidRPr="00667BFB">
              <w:rPr>
                <w:rFonts w:ascii="Times New Roman" w:eastAsia="Times New Roman" w:hAnsi="Times New Roman" w:cs="Times New Roman"/>
                <w:b/>
                <w:caps/>
                <w:noProof/>
                <w:webHidden/>
                <w:color w:val="000000"/>
                <w:kern w:val="32"/>
                <w:sz w:val="24"/>
                <w:szCs w:val="20"/>
                <w:lang w:eastAsia="ar-SA"/>
              </w:rPr>
              <w:fldChar w:fldCharType="begin"/>
            </w:r>
            <w:r w:rsidR="00667BFB" w:rsidRPr="00667BFB">
              <w:rPr>
                <w:rFonts w:ascii="Times New Roman" w:eastAsia="Times New Roman" w:hAnsi="Times New Roman" w:cs="Times New Roman"/>
                <w:b/>
                <w:caps/>
                <w:noProof/>
                <w:webHidden/>
                <w:color w:val="000000"/>
                <w:kern w:val="32"/>
                <w:sz w:val="24"/>
                <w:szCs w:val="20"/>
                <w:lang w:eastAsia="ar-SA"/>
              </w:rPr>
              <w:instrText xml:space="preserve"> PAGEREF _Toc229738759 \h </w:instrText>
            </w:r>
            <w:r w:rsidR="00667BFB" w:rsidRPr="00667BFB">
              <w:rPr>
                <w:rFonts w:ascii="Times New Roman" w:eastAsia="Times New Roman" w:hAnsi="Times New Roman" w:cs="Times New Roman"/>
                <w:b/>
                <w:caps/>
                <w:noProof/>
                <w:webHidden/>
                <w:color w:val="000000"/>
                <w:kern w:val="32"/>
                <w:sz w:val="24"/>
                <w:szCs w:val="20"/>
                <w:lang w:eastAsia="ar-SA"/>
              </w:rPr>
            </w:r>
            <w:r w:rsidR="00667BFB" w:rsidRPr="00667BFB">
              <w:rPr>
                <w:rFonts w:ascii="Times New Roman" w:eastAsia="Times New Roman" w:hAnsi="Times New Roman" w:cs="Times New Roman"/>
                <w:b/>
                <w:caps/>
                <w:noProof/>
                <w:webHidden/>
                <w:color w:val="000000"/>
                <w:kern w:val="32"/>
                <w:sz w:val="24"/>
                <w:szCs w:val="20"/>
                <w:lang w:eastAsia="ar-SA"/>
              </w:rPr>
              <w:fldChar w:fldCharType="separate"/>
            </w:r>
            <w:r w:rsidR="00667BFB" w:rsidRPr="00667BFB">
              <w:rPr>
                <w:rFonts w:ascii="Times New Roman" w:eastAsia="Times New Roman" w:hAnsi="Times New Roman" w:cs="Times New Roman"/>
                <w:b/>
                <w:caps/>
                <w:noProof/>
                <w:webHidden/>
                <w:color w:val="000000"/>
                <w:kern w:val="32"/>
                <w:sz w:val="24"/>
                <w:szCs w:val="20"/>
                <w:lang w:eastAsia="ar-SA"/>
              </w:rPr>
              <w:t>41</w:t>
            </w:r>
            <w:r w:rsidR="00667BFB" w:rsidRPr="00667BFB">
              <w:rPr>
                <w:rFonts w:ascii="Times New Roman" w:eastAsia="Times New Roman" w:hAnsi="Times New Roman" w:cs="Times New Roman"/>
                <w:b/>
                <w:caps/>
                <w:noProof/>
                <w:webHidden/>
                <w:color w:val="000000"/>
                <w:kern w:val="32"/>
                <w:sz w:val="24"/>
                <w:szCs w:val="20"/>
                <w:lang w:eastAsia="ar-SA"/>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60" w:history="1">
            <w:r w:rsidR="00667BFB" w:rsidRPr="00667BFB">
              <w:rPr>
                <w:rFonts w:ascii="Times New Roman" w:eastAsia="Times New Roman" w:hAnsi="Times New Roman" w:cs="Times New Roman"/>
                <w:b/>
                <w:bCs/>
                <w:noProof/>
                <w:color w:val="0000FF"/>
                <w:kern w:val="28"/>
                <w:u w:val="single"/>
                <w:lang w:eastAsia="ru-RU"/>
              </w:rPr>
              <w:t>Статья 20. Права использования земельных участков и объектов капитального строительства, возникшие до введения в действие настоящих Правил</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_Toc229738760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41</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61" w:history="1">
            <w:r w:rsidR="00667BFB" w:rsidRPr="00667BFB">
              <w:rPr>
                <w:rFonts w:ascii="Times New Roman" w:eastAsia="Times New Roman" w:hAnsi="Times New Roman" w:cs="Times New Roman"/>
                <w:b/>
                <w:bCs/>
                <w:noProof/>
                <w:color w:val="0000FF"/>
                <w:kern w:val="28"/>
                <w:u w:val="single"/>
                <w:lang w:eastAsia="ru-RU"/>
              </w:rPr>
              <w:t>Статья 21. Использование объектов недвижимости, не соответствующих Правилам</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_Toc229738761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42</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62" w:history="1">
            <w:r w:rsidR="00667BFB" w:rsidRPr="00667BFB">
              <w:rPr>
                <w:rFonts w:ascii="Times New Roman" w:eastAsia="Times New Roman" w:hAnsi="Times New Roman" w:cs="Times New Roman"/>
                <w:b/>
                <w:bCs/>
                <w:noProof/>
                <w:color w:val="0000FF"/>
                <w:kern w:val="28"/>
                <w:u w:val="single"/>
                <w:lang w:eastAsia="ru-RU"/>
              </w:rPr>
              <w:t>Статья 22. Контроль над сохранностью и использованием земельных участков и иных объектов недвижимости</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_Toc229738762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43</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63" w:history="1">
            <w:r w:rsidR="00667BFB" w:rsidRPr="00667BFB">
              <w:rPr>
                <w:rFonts w:ascii="Times New Roman" w:eastAsia="Times New Roman" w:hAnsi="Times New Roman" w:cs="Times New Roman"/>
                <w:b/>
                <w:bCs/>
                <w:noProof/>
                <w:color w:val="0000FF"/>
                <w:kern w:val="28"/>
                <w:u w:val="single"/>
                <w:lang w:eastAsia="ru-RU"/>
              </w:rPr>
              <w:t>Статья 23. Порядок сноса бесхозяйных объектов</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_Toc229738763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44</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64" w:history="1">
            <w:r w:rsidR="00667BFB" w:rsidRPr="00667BFB">
              <w:rPr>
                <w:rFonts w:ascii="Times New Roman" w:eastAsia="Times New Roman" w:hAnsi="Times New Roman" w:cs="Times New Roman"/>
                <w:b/>
                <w:bCs/>
                <w:noProof/>
                <w:color w:val="0000FF"/>
                <w:kern w:val="28"/>
                <w:u w:val="single"/>
                <w:lang w:eastAsia="ru-RU"/>
              </w:rPr>
              <w:t>Статья 24. Соотношение Правил землепользования и застройки с Генеральным планом сельского поселения «Подъельск» и документацией по планировке территории</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_Toc229738764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45</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E06BD9" w:rsidP="00667BFB">
          <w:pPr>
            <w:tabs>
              <w:tab w:val="right" w:leader="dot" w:pos="9923"/>
            </w:tabs>
            <w:spacing w:after="0" w:line="240" w:lineRule="auto"/>
            <w:ind w:left="142"/>
            <w:rPr>
              <w:rFonts w:ascii="Calibri" w:eastAsia="Times New Roman" w:hAnsi="Calibri" w:cs="Times New Roman"/>
              <w:b/>
              <w:bCs/>
              <w:i/>
              <w:noProof/>
              <w:lang w:eastAsia="ru-RU"/>
            </w:rPr>
          </w:pPr>
          <w:hyperlink w:anchor="_Toc229738765" w:history="1">
            <w:r w:rsidR="00667BFB" w:rsidRPr="00667BFB">
              <w:rPr>
                <w:rFonts w:ascii="Times New Roman" w:eastAsia="Times New Roman" w:hAnsi="Times New Roman" w:cs="Times New Roman"/>
                <w:b/>
                <w:bCs/>
                <w:noProof/>
                <w:color w:val="0000FF"/>
                <w:kern w:val="28"/>
                <w:u w:val="single"/>
                <w:lang w:eastAsia="ru-RU"/>
              </w:rPr>
              <w:t>Статья 25. Ответственность за нарушение Правил землепользования и застройки</w:t>
            </w:r>
            <w:r w:rsidR="00667BFB" w:rsidRPr="00667BFB">
              <w:rPr>
                <w:rFonts w:ascii="Times New Roman" w:eastAsia="Times New Roman" w:hAnsi="Times New Roman" w:cs="Times New Roman"/>
                <w:b/>
                <w:bCs/>
                <w:noProof/>
                <w:webHidden/>
                <w:kern w:val="28"/>
                <w:lang w:eastAsia="ru-RU"/>
              </w:rPr>
              <w:tab/>
            </w:r>
            <w:r w:rsidR="00667BFB" w:rsidRPr="00667BFB">
              <w:rPr>
                <w:rFonts w:ascii="Times New Roman" w:eastAsia="Times New Roman" w:hAnsi="Times New Roman" w:cs="Times New Roman"/>
                <w:b/>
                <w:bCs/>
                <w:noProof/>
                <w:webHidden/>
                <w:kern w:val="28"/>
                <w:lang w:eastAsia="ru-RU"/>
              </w:rPr>
              <w:fldChar w:fldCharType="begin"/>
            </w:r>
            <w:r w:rsidR="00667BFB" w:rsidRPr="00667BFB">
              <w:rPr>
                <w:rFonts w:ascii="Times New Roman" w:eastAsia="Times New Roman" w:hAnsi="Times New Roman" w:cs="Times New Roman"/>
                <w:b/>
                <w:bCs/>
                <w:noProof/>
                <w:webHidden/>
                <w:kern w:val="28"/>
                <w:lang w:eastAsia="ru-RU"/>
              </w:rPr>
              <w:instrText xml:space="preserve"> PAGEREF _Toc229738765 \h </w:instrText>
            </w:r>
            <w:r w:rsidR="00667BFB" w:rsidRPr="00667BFB">
              <w:rPr>
                <w:rFonts w:ascii="Times New Roman" w:eastAsia="Times New Roman" w:hAnsi="Times New Roman" w:cs="Times New Roman"/>
                <w:b/>
                <w:bCs/>
                <w:noProof/>
                <w:webHidden/>
                <w:kern w:val="28"/>
                <w:lang w:eastAsia="ru-RU"/>
              </w:rPr>
            </w:r>
            <w:r w:rsidR="00667BFB" w:rsidRPr="00667BFB">
              <w:rPr>
                <w:rFonts w:ascii="Times New Roman" w:eastAsia="Times New Roman" w:hAnsi="Times New Roman" w:cs="Times New Roman"/>
                <w:b/>
                <w:bCs/>
                <w:noProof/>
                <w:webHidden/>
                <w:kern w:val="28"/>
                <w:lang w:eastAsia="ru-RU"/>
              </w:rPr>
              <w:fldChar w:fldCharType="separate"/>
            </w:r>
            <w:r w:rsidR="00667BFB" w:rsidRPr="00667BFB">
              <w:rPr>
                <w:rFonts w:ascii="Times New Roman" w:eastAsia="Times New Roman" w:hAnsi="Times New Roman" w:cs="Times New Roman"/>
                <w:b/>
                <w:bCs/>
                <w:noProof/>
                <w:webHidden/>
                <w:kern w:val="28"/>
                <w:lang w:eastAsia="ru-RU"/>
              </w:rPr>
              <w:t>46</w:t>
            </w:r>
            <w:r w:rsidR="00667BFB" w:rsidRPr="00667BFB">
              <w:rPr>
                <w:rFonts w:ascii="Times New Roman" w:eastAsia="Times New Roman" w:hAnsi="Times New Roman" w:cs="Times New Roman"/>
                <w:b/>
                <w:bCs/>
                <w:noProof/>
                <w:webHidden/>
                <w:kern w:val="28"/>
                <w:lang w:eastAsia="ru-RU"/>
              </w:rPr>
              <w:fldChar w:fldCharType="end"/>
            </w:r>
          </w:hyperlink>
        </w:p>
        <w:p w:rsidR="00667BFB" w:rsidRPr="00667BFB" w:rsidRDefault="00667BFB" w:rsidP="00667BFB">
          <w:pPr>
            <w:tabs>
              <w:tab w:val="right" w:leader="dot" w:pos="9923"/>
            </w:tabs>
            <w:spacing w:after="0" w:line="240" w:lineRule="auto"/>
            <w:ind w:left="142"/>
            <w:rPr>
              <w:rFonts w:ascii="Times New Roman" w:eastAsia="Times New Roman" w:hAnsi="Times New Roman" w:cs="Times New Roman"/>
              <w:b/>
              <w:bCs/>
              <w:noProof/>
              <w:kern w:val="28"/>
              <w:lang w:eastAsia="ru-RU"/>
            </w:rPr>
          </w:pPr>
          <w:r w:rsidRPr="00667BFB">
            <w:rPr>
              <w:rFonts w:ascii="Times New Roman" w:eastAsia="Times New Roman" w:hAnsi="Times New Roman" w:cs="Times New Roman"/>
              <w:b/>
              <w:bCs/>
              <w:noProof/>
              <w:kern w:val="28"/>
              <w:lang w:eastAsia="ru-RU"/>
            </w:rPr>
            <w:fldChar w:fldCharType="end"/>
          </w:r>
          <w:r w:rsidRPr="00667BFB">
            <w:rPr>
              <w:rFonts w:ascii="Times New Roman" w:eastAsia="Times New Roman" w:hAnsi="Times New Roman" w:cs="Times New Roman"/>
              <w:b/>
              <w:bCs/>
              <w:noProof/>
              <w:kern w:val="28"/>
              <w:szCs w:val="24"/>
              <w:lang w:eastAsia="ru-RU"/>
            </w:rPr>
            <w:t xml:space="preserve"> </w:t>
          </w:r>
          <w:r w:rsidRPr="00667BFB">
            <w:rPr>
              <w:rFonts w:ascii="Times New Roman" w:eastAsia="Times New Roman" w:hAnsi="Times New Roman" w:cs="Times New Roman"/>
              <w:b/>
              <w:bCs/>
              <w:noProof/>
              <w:kern w:val="28"/>
              <w:lang w:eastAsia="ru-RU"/>
            </w:rPr>
            <w:t xml:space="preserve">ЧАСТЬ </w:t>
          </w:r>
          <w:r w:rsidRPr="00667BFB">
            <w:rPr>
              <w:rFonts w:ascii="Times New Roman" w:eastAsia="Times New Roman" w:hAnsi="Times New Roman" w:cs="Times New Roman"/>
              <w:b/>
              <w:bCs/>
              <w:noProof/>
              <w:kern w:val="28"/>
              <w:lang w:val="en-US" w:eastAsia="ru-RU"/>
            </w:rPr>
            <w:t>II</w:t>
          </w:r>
          <w:r w:rsidRPr="00667BFB">
            <w:rPr>
              <w:rFonts w:ascii="Times New Roman" w:eastAsia="Times New Roman" w:hAnsi="Times New Roman" w:cs="Times New Roman"/>
              <w:b/>
              <w:bCs/>
              <w:noProof/>
              <w:kern w:val="28"/>
              <w:lang w:eastAsia="ru-RU"/>
            </w:rPr>
            <w:t xml:space="preserve"> </w:t>
          </w:r>
        </w:p>
        <w:p w:rsidR="00667BFB" w:rsidRPr="00667BFB" w:rsidRDefault="00667BFB" w:rsidP="00667BFB">
          <w:pPr>
            <w:tabs>
              <w:tab w:val="right" w:leader="dot" w:pos="9923"/>
            </w:tabs>
            <w:spacing w:after="0" w:line="240" w:lineRule="auto"/>
            <w:ind w:left="142"/>
            <w:rPr>
              <w:rFonts w:ascii="Times New Roman" w:eastAsia="Times New Roman" w:hAnsi="Times New Roman" w:cs="Times New Roman"/>
              <w:b/>
              <w:bCs/>
              <w:noProof/>
              <w:kern w:val="28"/>
              <w:lang w:eastAsia="ru-RU"/>
            </w:rPr>
          </w:pPr>
          <w:r w:rsidRPr="00667BFB">
            <w:rPr>
              <w:rFonts w:ascii="Times New Roman" w:eastAsia="Times New Roman" w:hAnsi="Times New Roman" w:cs="Times New Roman"/>
              <w:b/>
              <w:bCs/>
              <w:noProof/>
              <w:kern w:val="28"/>
              <w:lang w:eastAsia="ru-RU"/>
            </w:rPr>
            <w:t>КАРТЫ ГРАДОСТРОИТЕЛЬНОГО ЗОНИРОВАНИЯ………………………………………………...46</w:t>
          </w:r>
        </w:p>
        <w:p w:rsidR="00667BFB" w:rsidRPr="00667BFB" w:rsidRDefault="00E06BD9" w:rsidP="00667BFB">
          <w:pPr>
            <w:spacing w:after="0" w:line="480" w:lineRule="auto"/>
            <w:jc w:val="both"/>
            <w:rPr>
              <w:rFonts w:ascii="Arial" w:eastAsia="Times New Roman" w:hAnsi="Arial" w:cs="Times New Roman"/>
              <w:sz w:val="24"/>
              <w:szCs w:val="20"/>
              <w:lang w:eastAsia="ru-RU"/>
            </w:rPr>
          </w:pPr>
        </w:p>
      </w:sdtContent>
    </w:sdt>
    <w:p w:rsidR="00667BFB" w:rsidRPr="00667BFB" w:rsidRDefault="00667BFB" w:rsidP="00667BFB">
      <w:pPr>
        <w:keepNext/>
        <w:spacing w:after="0" w:line="240" w:lineRule="auto"/>
        <w:jc w:val="both"/>
        <w:outlineLvl w:val="0"/>
        <w:rPr>
          <w:rFonts w:ascii="Times New Roman" w:eastAsia="Times New Roman" w:hAnsi="Times New Roman" w:cs="Times New Roman"/>
          <w:b/>
          <w:sz w:val="28"/>
          <w:szCs w:val="28"/>
          <w:lang w:eastAsia="ru-RU"/>
        </w:rPr>
      </w:pPr>
      <w:r w:rsidRPr="00667BFB">
        <w:rPr>
          <w:rFonts w:ascii="Times New Roman" w:eastAsia="Times New Roman" w:hAnsi="Times New Roman" w:cs="Times New Roman"/>
          <w:b/>
          <w:sz w:val="28"/>
          <w:szCs w:val="28"/>
          <w:highlight w:val="green"/>
          <w:lang w:eastAsia="ru-RU"/>
        </w:rPr>
        <w:br w:type="page"/>
      </w:r>
      <w:bookmarkStart w:id="6" w:name="_Toc229738730"/>
      <w:r w:rsidRPr="00667BFB">
        <w:rPr>
          <w:rFonts w:ascii="Times New Roman" w:eastAsia="Times New Roman" w:hAnsi="Times New Roman" w:cs="Times New Roman"/>
          <w:b/>
          <w:sz w:val="28"/>
          <w:szCs w:val="28"/>
          <w:lang w:eastAsia="ru-RU"/>
        </w:rPr>
        <w:lastRenderedPageBreak/>
        <w:t>ЧАСТЬ I. ПОРЯДОК ПРИМЕНЕНИЯ ПРАВИЛ ЗЕМЛЕПОЛЬЗОВАНИЯ И ЗАСТРОЙКИ И ВНЕСЕНИЯ В НИХ ИЗМЕНЕНИЙ</w:t>
      </w:r>
      <w:bookmarkEnd w:id="6"/>
    </w:p>
    <w:p w:rsidR="00667BFB" w:rsidRPr="00667BFB" w:rsidRDefault="00667BFB" w:rsidP="00667BFB">
      <w:pPr>
        <w:tabs>
          <w:tab w:val="left" w:pos="0"/>
        </w:tabs>
        <w:spacing w:before="240" w:after="120" w:line="240" w:lineRule="auto"/>
        <w:ind w:firstLine="739"/>
        <w:jc w:val="center"/>
        <w:outlineLvl w:val="1"/>
        <w:rPr>
          <w:rFonts w:ascii="Times New Roman" w:eastAsia="Times New Roman" w:hAnsi="Times New Roman" w:cs="Times New Roman"/>
          <w:b/>
          <w:kern w:val="28"/>
          <w:sz w:val="28"/>
          <w:szCs w:val="28"/>
          <w:lang w:eastAsia="ru-RU"/>
        </w:rPr>
      </w:pPr>
      <w:bookmarkStart w:id="7" w:name="_Toc229738731"/>
      <w:r w:rsidRPr="00667BFB">
        <w:rPr>
          <w:rFonts w:ascii="Times New Roman" w:eastAsia="Times New Roman" w:hAnsi="Times New Roman" w:cs="Times New Roman"/>
          <w:b/>
          <w:kern w:val="28"/>
          <w:sz w:val="28"/>
          <w:szCs w:val="28"/>
          <w:lang w:eastAsia="ru-RU"/>
        </w:rPr>
        <w:t>ГЛАВА I. ОБЩИЕ ПОЛОЖЕНИЯ</w:t>
      </w:r>
      <w:bookmarkEnd w:id="7"/>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Правила землепользования и застройки являются нормативным правовым актом муниципального образования сельского поселения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 (далее – сельское поселение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 сельское поселение), принятым в соответствии с Градостроительным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иными законами и нормативными правовыми актами Российской Федерации, Республики Коми, Уставом муниципального района «Корткеросский», Генеральным планом сельского поселения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 xml:space="preserve">», а также с учетом положений иных актов и документов, определяющих основные направления социально-экономического и градостроительного развития сельского поселения, охраны культурного наследия, окружающей среды и рационального использования природных ресурсов.  </w:t>
      </w:r>
    </w:p>
    <w:p w:rsidR="00667BFB" w:rsidRPr="00667BFB" w:rsidRDefault="00667BFB" w:rsidP="00667BFB">
      <w:pPr>
        <w:keepNext/>
        <w:spacing w:before="240" w:after="0" w:line="240" w:lineRule="auto"/>
        <w:ind w:firstLine="739"/>
        <w:jc w:val="both"/>
        <w:outlineLvl w:val="2"/>
        <w:rPr>
          <w:rFonts w:ascii="Times New Roman" w:eastAsia="Times New Roman" w:hAnsi="Times New Roman" w:cs="Times New Roman"/>
          <w:b/>
          <w:kern w:val="28"/>
          <w:sz w:val="28"/>
          <w:szCs w:val="28"/>
          <w:lang w:eastAsia="ru-RU"/>
        </w:rPr>
      </w:pPr>
      <w:bookmarkStart w:id="8" w:name="_Toc229738732"/>
      <w:r w:rsidRPr="00667BFB">
        <w:rPr>
          <w:rFonts w:ascii="Times New Roman" w:eastAsia="Times New Roman" w:hAnsi="Times New Roman" w:cs="Times New Roman"/>
          <w:b/>
          <w:kern w:val="28"/>
          <w:sz w:val="28"/>
          <w:szCs w:val="28"/>
          <w:lang w:eastAsia="ru-RU"/>
        </w:rPr>
        <w:t>Статья 1. Основные понятия, используемые в Правилах</w:t>
      </w:r>
      <w:bookmarkEnd w:id="8"/>
      <w:r w:rsidRPr="00667BFB">
        <w:rPr>
          <w:rFonts w:ascii="Times New Roman" w:eastAsia="Times New Roman" w:hAnsi="Times New Roman" w:cs="Times New Roman"/>
          <w:b/>
          <w:kern w:val="28"/>
          <w:sz w:val="28"/>
          <w:szCs w:val="28"/>
          <w:lang w:eastAsia="ru-RU"/>
        </w:rPr>
        <w:t xml:space="preserve">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Понятия, используемые в настоящих Правилах, применяются в следующем значении: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блокированный жилой дом </w:t>
      </w:r>
      <w:r w:rsidRPr="00667BFB">
        <w:rPr>
          <w:rFonts w:ascii="Times New Roman" w:eastAsia="Calibri" w:hAnsi="Times New Roman" w:cs="Times New Roman"/>
          <w:sz w:val="28"/>
          <w:szCs w:val="28"/>
        </w:rPr>
        <w:t xml:space="preserve">(жилой дом блокированной застройки)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(применительно к сельскому поселению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 количество надземных этажей не более двух);</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высота здания, строения, сооружения</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виды разрешенного использования земельных участков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виды деятельности, осуществлять которые на земельных участках и расположенных на них объектах недвижимости разрешено в силу перечисления этих видов в настоящих Правилах при соблюдении норм, установленных настоящим и иными нормативными правовыми актами, техническими нормативными </w:t>
      </w:r>
      <w:r w:rsidRPr="00667BFB">
        <w:rPr>
          <w:rFonts w:ascii="Times New Roman" w:eastAsia="Calibri" w:hAnsi="Times New Roman" w:cs="Times New Roman"/>
          <w:sz w:val="28"/>
          <w:szCs w:val="28"/>
        </w:rPr>
        <w:lastRenderedPageBreak/>
        <w:t xml:space="preserve">документами. Различают основные, условно разрешённые и вспомогательные виды разрешенного использования;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вспомогательные виды разрешенного использования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дополнительные (по отношению к основным) виды разрешенного использования земельных участков, описывающие возможность возведения различного рода вспомогательных, относительно к основным, зданий и сооружений. При землепользовании и застройке участков объектами, соответствующим основным, дополнительных согласований не требуется;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высота ограждения</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расстояние по вертикали, измеренное от планировочной отметки земли до наиболее высокой точки ограждения;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генеральный план сельского поселения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единый документ территориального планирования сельского поселения, утверждаемый решением представительного органа местного самоуправления и содержащий положение о территориальном планировании, в том числе перечень мероприятий по территориальному планированию и указание на последовательность их выполнения, а также соответствующие положению о территориальном планировании карты (схемы);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государственный строительный надзор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проверка соответствия выполняемых работ в процессе строительства, реконструкции объектов капитального строительства требованиям технических регламентов и проектной документации, выполняемая уполномоченным органом исполнительной власти Российской Федерации;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градостроительная документация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w:t>
      </w:r>
      <w:proofErr w:type="spellStart"/>
      <w:r w:rsidRPr="00667BFB">
        <w:rPr>
          <w:rFonts w:ascii="Times New Roman" w:eastAsia="Calibri" w:hAnsi="Times New Roman" w:cs="Times New Roman"/>
          <w:sz w:val="28"/>
          <w:szCs w:val="28"/>
        </w:rPr>
        <w:t>документация</w:t>
      </w:r>
      <w:proofErr w:type="spellEnd"/>
      <w:r w:rsidRPr="00667BFB">
        <w:rPr>
          <w:rFonts w:ascii="Times New Roman" w:eastAsia="Calibri" w:hAnsi="Times New Roman" w:cs="Times New Roman"/>
          <w:sz w:val="28"/>
          <w:szCs w:val="28"/>
        </w:rPr>
        <w:t xml:space="preserve"> о территориальном планировании развития территории сельского поселения, а также о застройке территории населённых пунктов;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градостроительные регламенты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установленные в пределах границ соответствующей территориальной зоны виды разрешённого использования земельных участков и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градостроительное зонирование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w:t>
      </w:r>
      <w:proofErr w:type="spellStart"/>
      <w:r w:rsidRPr="00667BFB">
        <w:rPr>
          <w:rFonts w:ascii="Times New Roman" w:eastAsia="Calibri" w:hAnsi="Times New Roman" w:cs="Times New Roman"/>
          <w:sz w:val="28"/>
          <w:szCs w:val="28"/>
        </w:rPr>
        <w:t>зонирование</w:t>
      </w:r>
      <w:proofErr w:type="spellEnd"/>
      <w:r w:rsidRPr="00667BFB">
        <w:rPr>
          <w:rFonts w:ascii="Times New Roman" w:eastAsia="Calibri" w:hAnsi="Times New Roman" w:cs="Times New Roman"/>
          <w:sz w:val="28"/>
          <w:szCs w:val="28"/>
        </w:rPr>
        <w:t xml:space="preserve"> территории сельского поселения в целях определения градостроительных зон и установления градостроительных регламентов; </w:t>
      </w:r>
    </w:p>
    <w:p w:rsidR="00667BFB" w:rsidRPr="00667BFB" w:rsidRDefault="00667BFB" w:rsidP="00667BFB">
      <w:pPr>
        <w:spacing w:after="0" w:line="240" w:lineRule="auto"/>
        <w:ind w:firstLine="709"/>
        <w:jc w:val="both"/>
        <w:rPr>
          <w:rFonts w:ascii="Times New Roman" w:eastAsia="Calibri" w:hAnsi="Times New Roman" w:cs="Times New Roman"/>
          <w:color w:val="000000"/>
          <w:sz w:val="28"/>
          <w:szCs w:val="28"/>
          <w:shd w:val="clear" w:color="auto" w:fill="FFFFFF"/>
        </w:rPr>
      </w:pPr>
      <w:r w:rsidRPr="00667BFB">
        <w:rPr>
          <w:rFonts w:ascii="Times New Roman" w:eastAsia="Calibri" w:hAnsi="Times New Roman" w:cs="Times New Roman"/>
          <w:b/>
          <w:sz w:val="28"/>
          <w:szCs w:val="28"/>
        </w:rPr>
        <w:t xml:space="preserve">градостроительный план земельного участка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w:t>
      </w:r>
      <w:r w:rsidRPr="00667BFB">
        <w:rPr>
          <w:rFonts w:ascii="Times New Roman" w:eastAsia="Calibri" w:hAnsi="Times New Roman" w:cs="Times New Roman"/>
          <w:color w:val="000000"/>
          <w:sz w:val="28"/>
          <w:szCs w:val="28"/>
          <w:shd w:val="clear" w:color="auto" w:fill="FFFFFF"/>
        </w:rPr>
        <w:t xml:space="preserve">документ, содержащий информацию о границах и разрешенном использовании земельного участка; указывающий границы зон действия публичных сервитутов и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содержащий информацию о градостроительном регламенте (в случае, если на </w:t>
      </w:r>
      <w:r w:rsidRPr="00667BFB">
        <w:rPr>
          <w:rFonts w:ascii="Times New Roman" w:eastAsia="Calibri" w:hAnsi="Times New Roman" w:cs="Times New Roman"/>
          <w:color w:val="000000"/>
          <w:sz w:val="28"/>
          <w:szCs w:val="28"/>
          <w:shd w:val="clear" w:color="auto" w:fill="FFFFFF"/>
        </w:rPr>
        <w:lastRenderedPageBreak/>
        <w:t>земельный участок распространяется действие градостроительного регламента), информацию о расположенных в границах земельного участка объектах капитального строительства, объектах культурного наследия и информацию о технических условиях подключения объектов капитального строительства к сетям инженерно-технического обеспечения (далее - технические условия); отражающий границы зоны планируемого размещения объектов капитального строительства для государственных или муниципальных нужд;</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color w:val="000000"/>
          <w:sz w:val="28"/>
          <w:szCs w:val="28"/>
          <w:shd w:val="clear" w:color="auto" w:fill="FFFFFF"/>
        </w:rPr>
        <w:t>деятельность по комплексному и устойчивому развитию территории</w:t>
      </w:r>
      <w:r w:rsidRPr="00667BFB">
        <w:rPr>
          <w:rFonts w:ascii="Times New Roman" w:eastAsia="Calibri" w:hAnsi="Times New Roman" w:cs="Times New Roman"/>
          <w:color w:val="000000"/>
          <w:sz w:val="28"/>
          <w:szCs w:val="28"/>
          <w:shd w:val="clear" w:color="auto" w:fill="FFFFFF"/>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b/>
          <w:sz w:val="28"/>
          <w:szCs w:val="28"/>
          <w:lang w:eastAsia="ru-RU"/>
        </w:rPr>
        <w:t xml:space="preserve">заказчик (технический заказчик) </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утверждают проектную документацию, подписывают документы, необходимые для получения разрешения на ввод объекта капитального строительства в эксплуатацию;</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застройщик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осуществлять функции технического заказчика самостоятельно;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землепользование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процедура использования земельного участка в соответствии с различными видами разрешенного использования юридическими и физическими лицами - землепользователями, землевладельцами, собственниками;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застройка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процедура реконструкции, строительства, осуществления строительных изменений объектов капитального строительства на земельном участке;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lastRenderedPageBreak/>
        <w:t xml:space="preserve">земельный участок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часть поверхности земли (в том числе почвенный слой), границы которого описаны и удостоверены в установленном порядке. Формирование земельного участка ‒ индивидуализация участка путём установления границ, разрешенного использования, технических условий подключения к сетям инженерно-технического обеспечения;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зоны охраны объектов культурного наследия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территории, границы и особые условия, использования которых определяются законодательством об объектах культурного наследия; </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bCs/>
          <w:sz w:val="28"/>
          <w:szCs w:val="28"/>
          <w:lang w:eastAsia="ru-RU"/>
        </w:rPr>
      </w:pPr>
      <w:r w:rsidRPr="00667BFB">
        <w:rPr>
          <w:rFonts w:ascii="Times New Roman" w:eastAsia="Times New Roman" w:hAnsi="Times New Roman" w:cs="Times New Roman"/>
          <w:b/>
          <w:sz w:val="28"/>
          <w:szCs w:val="28"/>
          <w:lang w:eastAsia="ru-RU"/>
        </w:rPr>
        <w:t xml:space="preserve">зоны с особыми условиями использования территорий </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bCs/>
          <w:sz w:val="28"/>
          <w:szCs w:val="28"/>
          <w:lang w:eastAsia="ru-RU"/>
        </w:rPr>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bCs/>
          <w:sz w:val="28"/>
          <w:szCs w:val="28"/>
          <w:lang w:eastAsia="ru-RU"/>
        </w:rPr>
        <w:t xml:space="preserve"> объекты культурного наследия), </w:t>
      </w:r>
      <w:proofErr w:type="spellStart"/>
      <w:r w:rsidRPr="00667BFB">
        <w:rPr>
          <w:rFonts w:ascii="Times New Roman" w:eastAsia="Times New Roman" w:hAnsi="Times New Roman" w:cs="Times New Roman"/>
          <w:bCs/>
          <w:sz w:val="28"/>
          <w:szCs w:val="28"/>
          <w:lang w:eastAsia="ru-RU"/>
        </w:rPr>
        <w:t>водоохранные</w:t>
      </w:r>
      <w:proofErr w:type="spellEnd"/>
      <w:r w:rsidRPr="00667BFB">
        <w:rPr>
          <w:rFonts w:ascii="Times New Roman" w:eastAsia="Times New Roman" w:hAnsi="Times New Roman" w:cs="Times New Roman"/>
          <w:bCs/>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зоны размещения объектов капитального строительства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территории планируемого размещения объектов капитального строительства федерального, регионального или местного значения, определяемые в ходе разработки генерального плана сельского поселения или документации по планировке территории;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зона санитарно-защитная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территория, на которой устанавливаются особые режимы хозяйственной и градостроительной деятельности в целях защиты населения от воздействия источников вредности (загрязнения);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инженерные изыскания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информационная система обеспечения градостроительной деятельности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система хранения, систематизации, мониторинга градостроительной информации, содержащей сведения законодательного, нормативно-правового содержания, об утвержденных органами государственной и муниципальной власти планах, программах, документах и документации в сфере градостроительства, состоянии окружающей среды, об объектах недвижимости, территориальных объектах градостроительной деятельности и иной информации, необходимой для осуществления градостроительной деятельности на территории сельского поселения. Получение сведений заинтересованными лицами из указанной системы на бумажном или электронном носителе осуществляется за плату или бесплатно в порядке, определяемом Постановлением Правительства Российской Федерации от 09.06.2006 г. № 363 «Об информационном обеспечении градостроительной деятельности»;</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lastRenderedPageBreak/>
        <w:t xml:space="preserve">индивидуальный жилой дом </w:t>
      </w:r>
      <w:r w:rsidRPr="00667BFB">
        <w:rPr>
          <w:rFonts w:ascii="Times New Roman" w:eastAsia="Calibri" w:hAnsi="Times New Roman" w:cs="Times New Roman"/>
          <w:sz w:val="28"/>
          <w:szCs w:val="28"/>
        </w:rPr>
        <w:t xml:space="preserve">(объект индивидуального жилищного строительства)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отдельно стоящий жилой дом с количеством этажей не более чем три, предназначенный для проживания одной семьи;</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b/>
          <w:sz w:val="28"/>
          <w:szCs w:val="28"/>
          <w:lang w:eastAsia="ru-RU"/>
        </w:rPr>
        <w:t xml:space="preserve">капитальный ремонт объектов капитального строительства </w:t>
      </w:r>
      <w:r w:rsidRPr="00667BFB">
        <w:rPr>
          <w:rFonts w:ascii="Times New Roman" w:eastAsia="Times New Roman" w:hAnsi="Times New Roman" w:cs="Times New Roman"/>
          <w:sz w:val="28"/>
          <w:szCs w:val="28"/>
          <w:lang w:eastAsia="ru-RU"/>
        </w:rPr>
        <w:t>(за исключением линейных объектов)</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color w:val="000000"/>
          <w:sz w:val="28"/>
          <w:szCs w:val="28"/>
          <w:shd w:val="clear" w:color="auto" w:fill="FFFFFF"/>
        </w:rPr>
        <w:t>красные линии</w:t>
      </w:r>
      <w:r w:rsidRPr="00667BFB">
        <w:rPr>
          <w:rFonts w:ascii="Times New Roman" w:eastAsia="Calibri" w:hAnsi="Times New Roman" w:cs="Times New Roman"/>
          <w:color w:val="000000"/>
          <w:sz w:val="28"/>
          <w:szCs w:val="28"/>
          <w:shd w:val="clear" w:color="auto" w:fill="FFFFFF"/>
        </w:rPr>
        <w:t xml:space="preserve">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r w:rsidRPr="00667BFB">
        <w:rPr>
          <w:rFonts w:ascii="Times New Roman" w:eastAsia="Calibri" w:hAnsi="Times New Roman" w:cs="Times New Roman"/>
          <w:sz w:val="28"/>
          <w:szCs w:val="28"/>
        </w:rPr>
        <w:t xml:space="preserve">;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комиссия по землепользованию и застройке</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постоянно действующий коллегиальный совещательный орган при администрации сельского поселения, создаваемый в соответствии с действующим законодательством с целью организации подготовки Правил землепользования и застройки сельского поселения, обеспечения эффективной организации и проведения публичных слушаний при принятии Правил землепользования и застройки, внесения в них изменений, а также для решения вопросов применения Правил в части, установленной действующим законодательством;</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коэффициент использования земельного участка</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отношение общей площади всех строений на участке (существующих и тех, которые могут быть построены дополнительно) к площади земельного участка. Суммарная разрешенная общая площадь строений на участке определяется умножением значения коэффициента на показатель площади земельного участка; </w:t>
      </w:r>
    </w:p>
    <w:p w:rsidR="00667BFB" w:rsidRPr="00667BFB" w:rsidRDefault="00667BFB" w:rsidP="00667BFB">
      <w:pPr>
        <w:spacing w:after="0" w:line="240" w:lineRule="auto"/>
        <w:ind w:firstLine="709"/>
        <w:jc w:val="both"/>
        <w:rPr>
          <w:rFonts w:ascii="Times New Roman" w:eastAsia="Calibri" w:hAnsi="Times New Roman" w:cs="Times New Roman"/>
          <w:b/>
          <w:sz w:val="28"/>
          <w:szCs w:val="28"/>
        </w:rPr>
      </w:pPr>
      <w:r w:rsidRPr="00667BFB">
        <w:rPr>
          <w:rFonts w:ascii="Times New Roman" w:eastAsia="Calibri" w:hAnsi="Times New Roman" w:cs="Times New Roman"/>
          <w:b/>
          <w:color w:val="000000"/>
          <w:sz w:val="28"/>
          <w:szCs w:val="28"/>
          <w:shd w:val="clear" w:color="auto" w:fill="FFFFFF"/>
        </w:rPr>
        <w:t>линейные объекты</w:t>
      </w:r>
      <w:r w:rsidRPr="00667BFB">
        <w:rPr>
          <w:rFonts w:ascii="Times New Roman" w:eastAsia="Calibri" w:hAnsi="Times New Roman" w:cs="Times New Roman"/>
          <w:color w:val="000000"/>
          <w:sz w:val="28"/>
          <w:szCs w:val="28"/>
          <w:shd w:val="clear" w:color="auto" w:fill="FFFFFF"/>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личное подсобное хозяйство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земельный участок с улучшениями, в том числе индивидуальным жилым домом, предназначенный для ведения сельскохозяйственного производства;</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b/>
          <w:sz w:val="28"/>
          <w:szCs w:val="28"/>
          <w:lang w:eastAsia="ru-RU"/>
        </w:rPr>
        <w:t xml:space="preserve">минимальные площадь и размеры земельных участков </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показатели наименьшей площади и линейных размеров земельных участков, установленные: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1. Законами Российской Федерации;</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2. Законами Республики Коми;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3. Нормативными правовыми актами муниципального района «Корткеросский», сельского поселения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lastRenderedPageBreak/>
        <w:t xml:space="preserve">4. Настоящими Правилами для соответствующих градостроительных зон, выделенных на карте зонирования;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5. Строительными нормами и правилами для определённых видов использования недвижимости (видов строительных объектов).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Не допускается: создание земельных участков, площадь и размеры которых меньше минимальных показателей, установленных настоящими Правилами, строительство на земельном участке, имеющем размеры меньше минимальных для соответствующего вида объекта;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многоквартирный жилой дом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жилое здание, в котором квартиры имеют </w:t>
      </w:r>
      <w:proofErr w:type="spellStart"/>
      <w:r w:rsidRPr="00667BFB">
        <w:rPr>
          <w:rFonts w:ascii="Times New Roman" w:eastAsia="Calibri" w:hAnsi="Times New Roman" w:cs="Times New Roman"/>
          <w:sz w:val="28"/>
          <w:szCs w:val="28"/>
        </w:rPr>
        <w:t>внеквартирные</w:t>
      </w:r>
      <w:proofErr w:type="spellEnd"/>
      <w:r w:rsidRPr="00667BFB">
        <w:rPr>
          <w:rFonts w:ascii="Times New Roman" w:eastAsia="Calibri" w:hAnsi="Times New Roman" w:cs="Times New Roman"/>
          <w:sz w:val="28"/>
          <w:szCs w:val="28"/>
        </w:rPr>
        <w:t xml:space="preserve"> помещения и инженерные системы, выход на общие лестничные клетки, коридоры, галереи и общий для всего дома земельный участок (применительно к сельскому поселению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 количество надземных этажей не более двух);</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недвижимость</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земельные участки и всё, что прочно связано с землей, то есть объекты, перемещение которых без несоразмерного ущерба их назначению невозможно, в том числе здания, строения, сооружения;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объект капитального строительства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здание, строение, сооружение, объекты, строительство которых не завершено (далее - объекты незавершённого строительства), за исключением временных построек, киосков, навесов и других подобных построек;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объект культурного наследия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объект, обладающий историко-архитектурной, художественной, научной и мемориальной ценностью, имеющий особое значение для истории и культуры Российской Федерации (объект федерального значения), Республики Коми (объект регионального значения) или сельского поселения (объект местного значения), а также объект археологического наследия;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ограничения в использовании земельных участков</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нормы и нормативы, регулирующие размещение объектов капитального строительства, элементов благоустройства на участке с целью создания компактных условий проживания, высоту строений, сооружений, иных конструкций с целью сохранения архитектурно-планировочной среды, и иное, необходимое для целей улучшения качества жизни граждан и не противоречащее санитарно-защитным нормам и другим регламентирующим актам;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основные виды разрешенного использования земельных участков</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виды, которые устанавливаются по преимущественно распространённым на территории зоны видам функционального использования земельных участков. При землепользовании и застройке участков объектами, соответствующим основным видам, дополнительных согласований не требуется;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подрядчик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 </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b/>
          <w:sz w:val="28"/>
          <w:szCs w:val="28"/>
          <w:lang w:eastAsia="ru-RU"/>
        </w:rPr>
        <w:t xml:space="preserve">правообладатели земельных участков </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bCs/>
          <w:sz w:val="28"/>
          <w:szCs w:val="28"/>
          <w:lang w:eastAsia="ru-RU"/>
        </w:rPr>
        <w:t>собственники земельных участков, землепользователи, землевладельцы и арендаторы земельных участков;</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lastRenderedPageBreak/>
        <w:t>предельные размеры земельных участков и предельные параметры разрешённого строительства, реконструкции объектов капитального строительства</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проект планировки территории</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документация по планировке территории, подготавливаемая в целях обеспечения устойчивого развития территории и выделения элементов планировочной структуры (кварталов, микрорайонов, иных элементов);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проект межевания территории</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документация по планировке территории, подготавливаемая в целях установления границ застроенных земельных участков и границ незастроенных земельных участков, включая планируемые для предоставления физическим и юридическим лицам для строительства, а также предназначенные для размещения объектов капитального строительства федерального, регионального или местного значения;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процент застройки участка</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прибрежная защитная полоса</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территории внутри </w:t>
      </w:r>
      <w:proofErr w:type="spellStart"/>
      <w:r w:rsidRPr="00667BFB">
        <w:rPr>
          <w:rFonts w:ascii="Times New Roman" w:eastAsia="Calibri" w:hAnsi="Times New Roman" w:cs="Times New Roman"/>
          <w:sz w:val="28"/>
          <w:szCs w:val="28"/>
        </w:rPr>
        <w:t>водоохранных</w:t>
      </w:r>
      <w:proofErr w:type="spellEnd"/>
      <w:r w:rsidRPr="00667BFB">
        <w:rPr>
          <w:rFonts w:ascii="Times New Roman" w:eastAsia="Calibri" w:hAnsi="Times New Roman" w:cs="Times New Roman"/>
          <w:sz w:val="28"/>
          <w:szCs w:val="28"/>
        </w:rPr>
        <w:t xml:space="preserve"> зон, на которых вводятся дополнительные ограничения хозяйственной и иной деятельности;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публичный сервитут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Республики Коми, нормативным правовым актом органа местного самоуправления сельского поселения с учётом результатов публичных слушаний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разрешение на условно разрешённый вид использования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документ, выдаваемый органом местного самоуправления и разрешающий правообладателям земельных участков применение вида использования из числа условно разрешённых видов использования, установленных настоящими Правилами для соответствующей территориальной зоны;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разрешение на отклонение от предельных параметров разрешенного строительства, реконструкции объектов капитального строительства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документ, выдаваемый органом местного самоуправления и дающий застройщику право осуществлять строительство, реконструкцию объектов капитального строительства с отклонением от указанных предельных параметров, установленных градостроительным регламентом, в пределах, определенных данным разрешением;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lastRenderedPageBreak/>
        <w:t xml:space="preserve">резервирование территорий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деятельность органов местного самоуправления по определению территорий, необходимых для муниципальных нужд и установлению для них правового режима, обеспечивающего их использование для размещения новых или расширения существующих объектов, необходимых для муниципальных нужд сельского поселения;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решение о подготовке документации по планировке территории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нормативный правовой акт о подготовке документации по планировке территории, принимаемый органом местного самоуправления в соответствии с действующим законодательством; </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bCs/>
          <w:sz w:val="28"/>
          <w:szCs w:val="28"/>
          <w:lang w:eastAsia="ru-RU"/>
        </w:rPr>
      </w:pPr>
      <w:r w:rsidRPr="00667BFB">
        <w:rPr>
          <w:rFonts w:ascii="Times New Roman" w:eastAsia="Times New Roman" w:hAnsi="Times New Roman" w:cs="Times New Roman"/>
          <w:b/>
          <w:sz w:val="28"/>
          <w:szCs w:val="28"/>
          <w:lang w:eastAsia="ru-RU"/>
        </w:rPr>
        <w:t xml:space="preserve">реконструкция объектов капитального строительства </w:t>
      </w:r>
      <w:r w:rsidRPr="00667BFB">
        <w:rPr>
          <w:rFonts w:ascii="Times New Roman" w:eastAsia="Times New Roman" w:hAnsi="Times New Roman" w:cs="Times New Roman"/>
          <w:sz w:val="28"/>
          <w:szCs w:val="28"/>
          <w:lang w:eastAsia="ru-RU"/>
        </w:rPr>
        <w:t xml:space="preserve">(за исключением линейных объектов) </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bCs/>
          <w:sz w:val="28"/>
          <w:szCs w:val="28"/>
          <w:lang w:eastAsia="ru-RU"/>
        </w:rPr>
        <w:t>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b/>
          <w:sz w:val="28"/>
          <w:szCs w:val="28"/>
          <w:lang w:eastAsia="ru-RU"/>
        </w:rPr>
        <w:t xml:space="preserve">реконструкция линейных объектов </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реставрация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восстановление, воссоздание в первоначальном виде полностью или частично утраченных (разрушенных) объектов, их частей или деталей на основе достоверных описаний и графических (фотографических) материалов;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сервитут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право ограниченного пользования чужим объектом недвижимого имущества, например, для прохода, прокладки и эксплуатации необходимых коммуникаций и иных нужд. Сервитут как вещное право на здание, сооружение, помещение может существовать вне связи с пользованием земельным участком. Для собственника недвижимого имущества, в отношении прав которого установлен сервитут, последний выступает в качестве обременения;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собственники земельных участков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лица, являющиеся собственниками земельных участков;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строительство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создание зданий, строений, сооружений (в том числе на месте сносимых объектов капитального строительства);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строительные изменения объектов капитального строительства </w:t>
      </w:r>
      <w:r w:rsidRPr="00667BFB">
        <w:rPr>
          <w:rFonts w:ascii="Times New Roman" w:eastAsia="Calibri" w:hAnsi="Times New Roman" w:cs="Times New Roman"/>
          <w:sz w:val="28"/>
          <w:szCs w:val="28"/>
        </w:rPr>
        <w:t xml:space="preserve">– новое строительство, реконструкция, строительство пристроек, снос объектов капитального строительства, капитальный ремонт, затрагивающий конструктивные и другие характеристики надежности и безопасности </w:t>
      </w:r>
      <w:r w:rsidRPr="00667BFB">
        <w:rPr>
          <w:rFonts w:ascii="Times New Roman" w:eastAsia="Calibri" w:hAnsi="Times New Roman" w:cs="Times New Roman"/>
          <w:sz w:val="28"/>
          <w:szCs w:val="28"/>
        </w:rPr>
        <w:lastRenderedPageBreak/>
        <w:t>капитального строительства, иные подобные изменения объектов капитального строительства;</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bCs/>
          <w:sz w:val="28"/>
          <w:szCs w:val="28"/>
          <w:lang w:eastAsia="ru-RU"/>
        </w:rPr>
      </w:pPr>
      <w:r w:rsidRPr="00667BFB">
        <w:rPr>
          <w:rFonts w:ascii="Times New Roman" w:eastAsia="Times New Roman" w:hAnsi="Times New Roman" w:cs="Times New Roman"/>
          <w:b/>
          <w:sz w:val="28"/>
          <w:szCs w:val="28"/>
          <w:lang w:eastAsia="ru-RU"/>
        </w:rPr>
        <w:t xml:space="preserve">территории общего пользования </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bCs/>
          <w:sz w:val="28"/>
          <w:szCs w:val="28"/>
          <w:lang w:eastAsia="ru-RU"/>
        </w:rPr>
        <w:t>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 xml:space="preserve">территориальная зона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часть территории, замкнутая границей, применительно к которой и, соответственно, ко всем земельным участкам, расположенным на них, устанавливаются единые градостроительные или иные регламенты разрешенного использования земельных участков (основные, вспомогательные, условно разрешённые) и ограничения в использовании земельных участков; </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b/>
          <w:sz w:val="28"/>
          <w:szCs w:val="28"/>
          <w:lang w:eastAsia="ru-RU"/>
        </w:rPr>
        <w:t xml:space="preserve">территориальное планирование </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территория объекта культурного наследия</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исторически сложившийся земельный участок, границы которого установлены и описаны в порядке, определённом действующим законодательством, на котором расположен объект (выявленный объект) культурного наследия, на который действие градостроительного регламента не распространяется;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технические регламенты по организации территории, размещению, проектированию, строительству и эксплуатации зданий, строений, сооружений (далее ‒ технические регламенты)</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экологические, санитарно-эпидемиологические, градостроительные, технические и иные требования в целях защиты жизни или здоровья граждан, имущества, охраны окружающей среды, установленные федеральным законом, указом Президента Российской Федерации или постановлением Правительства Российской Федерации, которые являются обязательными при подготовке документов территориального планирования, Правил землепользования и застройки, документации по планировке территории, проектной документации, осуществлении строительства, реконструкции зданий, строений, сооружений;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технические условия</w:t>
      </w:r>
      <w:r w:rsidRPr="00667BFB">
        <w:rPr>
          <w:rFonts w:ascii="Times New Roman" w:eastAsia="Calibri" w:hAnsi="Times New Roman" w:cs="Times New Roman"/>
          <w:sz w:val="28"/>
          <w:szCs w:val="28"/>
        </w:rPr>
        <w:sym w:font="Symbol" w:char="F02D"/>
      </w:r>
      <w:proofErr w:type="spellStart"/>
      <w:r w:rsidRPr="00667BFB">
        <w:rPr>
          <w:rFonts w:ascii="Times New Roman" w:eastAsia="Calibri" w:hAnsi="Times New Roman" w:cs="Times New Roman"/>
          <w:sz w:val="28"/>
          <w:szCs w:val="28"/>
        </w:rPr>
        <w:t>условия</w:t>
      </w:r>
      <w:proofErr w:type="spellEnd"/>
      <w:r w:rsidRPr="00667BFB">
        <w:rPr>
          <w:rFonts w:ascii="Times New Roman" w:eastAsia="Calibri" w:hAnsi="Times New Roman" w:cs="Times New Roman"/>
          <w:sz w:val="28"/>
          <w:szCs w:val="28"/>
        </w:rPr>
        <w:t xml:space="preserve"> подключения проектируемого объекта к внеплощадочным сетям инженерно-технического обеспечения, предусматривающие максимальную нагрузку и устанавливающие сроки подключения объектов капитального строительства к сетям инженерно-технического обеспечения, а также требования инженерных и транспортных служб к организации строительства, устройства транспортных подъездов (въездов) к объектам с магистральных транспортных коммуникаций;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установление красных линий</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деятельность администрации сельского поселения, связанная с организацией разработки, согласования и утверждения красных линий, а также выноса их в натуру и закрепления на местности;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функциональные зоны</w:t>
      </w:r>
      <w:r w:rsidRPr="00667BFB">
        <w:rPr>
          <w:rFonts w:ascii="Times New Roman" w:eastAsia="Calibri" w:hAnsi="Times New Roman" w:cs="Times New Roman"/>
          <w:sz w:val="28"/>
          <w:szCs w:val="28"/>
        </w:rPr>
        <w:sym w:font="Symbol" w:char="F02D"/>
      </w:r>
      <w:proofErr w:type="spellStart"/>
      <w:r w:rsidRPr="00667BFB">
        <w:rPr>
          <w:rFonts w:ascii="Times New Roman" w:eastAsia="Calibri" w:hAnsi="Times New Roman" w:cs="Times New Roman"/>
          <w:sz w:val="28"/>
          <w:szCs w:val="28"/>
        </w:rPr>
        <w:t>зоны</w:t>
      </w:r>
      <w:proofErr w:type="spellEnd"/>
      <w:r w:rsidRPr="00667BFB">
        <w:rPr>
          <w:rFonts w:ascii="Times New Roman" w:eastAsia="Calibri" w:hAnsi="Times New Roman" w:cs="Times New Roman"/>
          <w:sz w:val="28"/>
          <w:szCs w:val="28"/>
        </w:rPr>
        <w:t xml:space="preserve">, для которых генеральным планом сельского поселения определены границы и функциональное назначение. </w:t>
      </w:r>
      <w:r w:rsidRPr="00667BFB">
        <w:rPr>
          <w:rFonts w:ascii="Times New Roman" w:eastAsia="Calibri" w:hAnsi="Times New Roman" w:cs="Times New Roman"/>
          <w:sz w:val="28"/>
          <w:szCs w:val="28"/>
        </w:rPr>
        <w:lastRenderedPageBreak/>
        <w:t xml:space="preserve">Отступления от принятых функциональных зон регулируются настоящими Правилами и действующим законодательством; </w:t>
      </w:r>
    </w:p>
    <w:p w:rsidR="00667BFB" w:rsidRPr="00667BFB" w:rsidRDefault="00667BFB" w:rsidP="00667BFB">
      <w:pPr>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b/>
          <w:sz w:val="28"/>
          <w:szCs w:val="28"/>
        </w:rPr>
        <w:t>частный сервитут</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сервитут, устанавливаемый в отношении земельного участка или иного объекта недвижимости, соглашением между лицом, требующим установление сервитута в его интересах (собственником земельного участка, обладателем права постоянного (бессрочного) пользования, обладателем пожизненного наследуемого владения на земельный участок, собственником иного объекта недвижимости), и собственником другого земельного участка или собственником иного объекта недвижимости;</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color w:val="000000"/>
          <w:sz w:val="28"/>
          <w:szCs w:val="28"/>
          <w:shd w:val="clear" w:color="auto" w:fill="FFFFFF"/>
          <w:lang w:eastAsia="ru-RU"/>
        </w:rPr>
      </w:pPr>
      <w:r w:rsidRPr="00667BFB">
        <w:rPr>
          <w:rFonts w:ascii="Times New Roman" w:eastAsia="Times New Roman" w:hAnsi="Times New Roman" w:cs="Times New Roman"/>
          <w:b/>
          <w:color w:val="000000"/>
          <w:sz w:val="28"/>
          <w:szCs w:val="28"/>
          <w:shd w:val="clear" w:color="auto" w:fill="FFFFFF"/>
          <w:lang w:eastAsia="ru-RU"/>
        </w:rPr>
        <w:t>элемент планировочной структуры</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color w:val="000000"/>
          <w:sz w:val="28"/>
          <w:szCs w:val="28"/>
          <w:shd w:val="clear" w:color="auto" w:fill="FFFFFF"/>
          <w:lang w:eastAsia="ru-RU"/>
        </w:rPr>
        <w:t>часть территории поселения,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667BFB" w:rsidRPr="00667BFB" w:rsidRDefault="00667BFB" w:rsidP="00667BFB">
      <w:pPr>
        <w:keepNext/>
        <w:spacing w:before="240" w:after="0" w:line="240" w:lineRule="auto"/>
        <w:ind w:firstLine="739"/>
        <w:jc w:val="both"/>
        <w:outlineLvl w:val="2"/>
        <w:rPr>
          <w:rFonts w:ascii="Times New Roman" w:eastAsia="Times New Roman" w:hAnsi="Times New Roman" w:cs="Times New Roman"/>
          <w:b/>
          <w:kern w:val="28"/>
          <w:sz w:val="28"/>
          <w:szCs w:val="28"/>
          <w:lang w:eastAsia="ru-RU"/>
        </w:rPr>
      </w:pPr>
      <w:bookmarkStart w:id="9" w:name="_Toc229738733"/>
      <w:r w:rsidRPr="00667BFB">
        <w:rPr>
          <w:rFonts w:ascii="Times New Roman" w:eastAsia="Times New Roman" w:hAnsi="Times New Roman" w:cs="Times New Roman"/>
          <w:b/>
          <w:kern w:val="28"/>
          <w:sz w:val="28"/>
          <w:szCs w:val="28"/>
          <w:lang w:eastAsia="ru-RU"/>
        </w:rPr>
        <w:t>Статья 2. Правовые основания введения, назначение и область применения Правил землепользования и застройки</w:t>
      </w:r>
      <w:bookmarkEnd w:id="9"/>
      <w:r w:rsidRPr="00667BFB">
        <w:rPr>
          <w:rFonts w:ascii="Times New Roman" w:eastAsia="Times New Roman" w:hAnsi="Times New Roman" w:cs="Times New Roman"/>
          <w:b/>
          <w:kern w:val="28"/>
          <w:sz w:val="28"/>
          <w:szCs w:val="28"/>
          <w:lang w:eastAsia="ru-RU"/>
        </w:rPr>
        <w:t xml:space="preserve">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1. Правила землепользования и застройки (далее – Правила) сельского поселения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 – документ градостроительного зонирования, утверждаемый решением Совета муниципального района «Корткеросский»</w:t>
      </w:r>
      <w:r w:rsidRPr="00667BFB">
        <w:rPr>
          <w:rFonts w:ascii="Arial" w:eastAsia="Calibri" w:hAnsi="Arial" w:cs="Times New Roman"/>
          <w:sz w:val="24"/>
        </w:rPr>
        <w:t xml:space="preserve"> </w:t>
      </w:r>
      <w:r w:rsidRPr="00667BFB">
        <w:rPr>
          <w:rFonts w:ascii="Times New Roman" w:eastAsia="Calibri" w:hAnsi="Times New Roman" w:cs="Times New Roman"/>
          <w:sz w:val="28"/>
          <w:szCs w:val="28"/>
        </w:rPr>
        <w:t>или местной администрацией, в котором устанавливаются:</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территориальные зоны,</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градостроительные регламенты,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порядок применения Правил и внесения в него изменений. </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Настоящие Правила вводят в границах территории сельского поселения «</w:t>
      </w:r>
      <w:proofErr w:type="spellStart"/>
      <w:r w:rsidRPr="00667BFB">
        <w:rPr>
          <w:rFonts w:ascii="Times New Roman" w:eastAsia="Times New Roman" w:hAnsi="Times New Roman" w:cs="Times New Roman"/>
          <w:sz w:val="28"/>
          <w:szCs w:val="28"/>
          <w:lang w:eastAsia="ru-RU"/>
        </w:rPr>
        <w:t>Подъельск</w:t>
      </w:r>
      <w:proofErr w:type="spellEnd"/>
      <w:r w:rsidRPr="00667BFB">
        <w:rPr>
          <w:rFonts w:ascii="Times New Roman" w:eastAsia="Times New Roman" w:hAnsi="Times New Roman" w:cs="Times New Roman"/>
          <w:sz w:val="28"/>
          <w:szCs w:val="28"/>
          <w:lang w:eastAsia="ru-RU"/>
        </w:rPr>
        <w:t>» порядок использования и застройки территории, основанный на градостроительном зонировании</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делении всей территории сельского поселения на</w:t>
      </w:r>
    </w:p>
    <w:p w:rsidR="00667BFB" w:rsidRPr="00667BFB" w:rsidRDefault="00667BFB" w:rsidP="00667BFB">
      <w:pPr>
        <w:spacing w:after="0" w:line="240" w:lineRule="auto"/>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территориальные зоны и установлении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3. Целями разработки Правил землепользования и застройки территории являются:</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3.1. Создание условий для устойчивого развития территории на основе Генерального плана сельского поселения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 xml:space="preserve">», сохранения окружающей среды и объектов культурного наследия;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3.2. Создание предусмотренных Градостроительным кодексом Российской Федерации правовых условий для планировки территорий сельского поселения;</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3.3. Обеспечение прав и законных интересов физических и юридических лиц, в том числе правообладателей земельных участков и объектов </w:t>
      </w:r>
      <w:r w:rsidRPr="00667BFB">
        <w:rPr>
          <w:rFonts w:ascii="Times New Roman" w:eastAsia="Calibri" w:hAnsi="Times New Roman" w:cs="Times New Roman"/>
          <w:sz w:val="28"/>
          <w:szCs w:val="28"/>
        </w:rPr>
        <w:lastRenderedPageBreak/>
        <w:t xml:space="preserve">капитального строительства, включая обеспечение равенства прав физических и юридических лиц в процессе реализации отношений, возникающих по поводу землепользования и застройки, и обеспечение открытости информации о Правилах и условиях использования земельных участков, осуществлении на них строительства и реконструкции объектов капитального строительства;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3.4. Создание условий для привлечения инвестиций, в том числе путём предоставления возможности выбора наиболее эффективных видов разрешённого использования земельных участков и объектов капитального строительства.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4. Настоящие Правила обязательны для физических и юридических лиц, должностных лиц, осуществляющих и контролирующих градостроительную деятельность на территории сельского поселения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w:t>
      </w:r>
    </w:p>
    <w:p w:rsidR="00667BFB" w:rsidRPr="00667BFB" w:rsidRDefault="00667BFB" w:rsidP="00667BFB">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67BFB">
        <w:rPr>
          <w:rFonts w:ascii="Times New Roman" w:eastAsia="Times New Roman" w:hAnsi="Times New Roman" w:cs="Times New Roman"/>
          <w:sz w:val="28"/>
          <w:szCs w:val="28"/>
          <w:lang w:eastAsia="ru-RU"/>
        </w:rPr>
        <w:t xml:space="preserve">5. </w:t>
      </w:r>
      <w:r w:rsidRPr="00667BFB">
        <w:rPr>
          <w:rFonts w:ascii="Times New Roman" w:eastAsia="Times New Roman" w:hAnsi="Times New Roman" w:cs="Times New Roman"/>
          <w:color w:val="000000"/>
          <w:sz w:val="28"/>
          <w:szCs w:val="28"/>
          <w:lang w:eastAsia="ru-RU"/>
        </w:rPr>
        <w:t>Настоящие Правила применяются наряду 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иными нормативными правовыми актами Республики Коми, муниципального района «Корткеросский», сельского поселения «</w:t>
      </w:r>
      <w:proofErr w:type="spellStart"/>
      <w:r w:rsidRPr="00667BFB">
        <w:rPr>
          <w:rFonts w:ascii="Times New Roman" w:eastAsia="Times New Roman" w:hAnsi="Times New Roman" w:cs="Times New Roman"/>
          <w:color w:val="000000"/>
          <w:sz w:val="28"/>
          <w:szCs w:val="28"/>
          <w:lang w:eastAsia="ru-RU"/>
        </w:rPr>
        <w:t>Подъельск</w:t>
      </w:r>
      <w:proofErr w:type="spellEnd"/>
      <w:r w:rsidRPr="00667BFB">
        <w:rPr>
          <w:rFonts w:ascii="Times New Roman" w:eastAsia="Times New Roman" w:hAnsi="Times New Roman" w:cs="Times New Roman"/>
          <w:color w:val="000000"/>
          <w:sz w:val="28"/>
          <w:szCs w:val="28"/>
          <w:lang w:eastAsia="ru-RU"/>
        </w:rPr>
        <w:t>» по вопросам регулирования землепользования и застройки. Указанные акты применяются в части, не противоречащей настоящим Правилам.</w:t>
      </w:r>
    </w:p>
    <w:p w:rsidR="00667BFB" w:rsidRPr="00667BFB" w:rsidRDefault="00667BFB" w:rsidP="00667BFB">
      <w:pPr>
        <w:keepNext/>
        <w:spacing w:before="240" w:after="0" w:line="240" w:lineRule="auto"/>
        <w:ind w:firstLine="739"/>
        <w:jc w:val="both"/>
        <w:outlineLvl w:val="2"/>
        <w:rPr>
          <w:rFonts w:ascii="Times New Roman" w:eastAsia="Times New Roman" w:hAnsi="Times New Roman" w:cs="Times New Roman"/>
          <w:b/>
          <w:kern w:val="28"/>
          <w:sz w:val="28"/>
          <w:szCs w:val="28"/>
          <w:lang w:eastAsia="ru-RU"/>
        </w:rPr>
      </w:pPr>
      <w:bookmarkStart w:id="10" w:name="_Toc229738734"/>
      <w:r w:rsidRPr="00667BFB">
        <w:rPr>
          <w:rFonts w:ascii="Times New Roman" w:eastAsia="Times New Roman" w:hAnsi="Times New Roman" w:cs="Times New Roman"/>
          <w:b/>
          <w:kern w:val="28"/>
          <w:sz w:val="28"/>
          <w:szCs w:val="28"/>
          <w:lang w:eastAsia="ru-RU"/>
        </w:rPr>
        <w:t>Статья 3. Состав и структура Правил землепользования и застройки</w:t>
      </w:r>
      <w:bookmarkEnd w:id="10"/>
      <w:r w:rsidRPr="00667BFB">
        <w:rPr>
          <w:rFonts w:ascii="Times New Roman" w:eastAsia="Times New Roman" w:hAnsi="Times New Roman" w:cs="Times New Roman"/>
          <w:b/>
          <w:kern w:val="28"/>
          <w:sz w:val="28"/>
          <w:szCs w:val="28"/>
          <w:lang w:eastAsia="ru-RU"/>
        </w:rPr>
        <w:t xml:space="preserve"> </w:t>
      </w:r>
    </w:p>
    <w:p w:rsidR="00667BFB" w:rsidRPr="00667BFB" w:rsidRDefault="00667BFB" w:rsidP="00291319">
      <w:pPr>
        <w:numPr>
          <w:ilvl w:val="0"/>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Настоящие Правила включают в себя: </w:t>
      </w:r>
    </w:p>
    <w:p w:rsidR="00667BFB" w:rsidRPr="00667BFB" w:rsidRDefault="00667BFB" w:rsidP="00667BFB">
      <w:p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1.1. Порядок применения Правил землепользования и застройки и внесения в них изменений;</w:t>
      </w:r>
    </w:p>
    <w:p w:rsidR="00667BFB" w:rsidRPr="00667BFB" w:rsidRDefault="00667BFB" w:rsidP="00667BFB">
      <w:p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1.2. Карты градостроительного зонирования;</w:t>
      </w:r>
    </w:p>
    <w:p w:rsidR="00667BFB" w:rsidRPr="00667BFB" w:rsidRDefault="00667BFB" w:rsidP="00667BFB">
      <w:p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1.3. Градостроительные регламенты.</w:t>
      </w:r>
    </w:p>
    <w:p w:rsidR="00667BFB" w:rsidRPr="00667BFB" w:rsidRDefault="00667BFB" w:rsidP="00291319">
      <w:pPr>
        <w:numPr>
          <w:ilvl w:val="0"/>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Порядок применения Правил землепользования и застройки и внесения в них изменений включает в себя положения:</w:t>
      </w:r>
    </w:p>
    <w:p w:rsidR="00667BFB" w:rsidRPr="00667BFB" w:rsidRDefault="00667BFB" w:rsidP="00291319">
      <w:pPr>
        <w:numPr>
          <w:ilvl w:val="1"/>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 О регулировании землепользования и застройки органами местного самоуправления;</w:t>
      </w:r>
    </w:p>
    <w:p w:rsidR="00667BFB" w:rsidRPr="00667BFB" w:rsidRDefault="00667BFB" w:rsidP="00291319">
      <w:pPr>
        <w:numPr>
          <w:ilvl w:val="1"/>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667BFB" w:rsidRPr="00667BFB" w:rsidRDefault="00667BFB" w:rsidP="00291319">
      <w:pPr>
        <w:numPr>
          <w:ilvl w:val="1"/>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О подготовке документации по планировке территории органами местного самоуправления;</w:t>
      </w:r>
    </w:p>
    <w:p w:rsidR="00667BFB" w:rsidRPr="00667BFB" w:rsidRDefault="00667BFB" w:rsidP="00291319">
      <w:pPr>
        <w:numPr>
          <w:ilvl w:val="1"/>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 О проведении публичных слушаний по вопросам землепользования и застройки;</w:t>
      </w:r>
    </w:p>
    <w:p w:rsidR="00667BFB" w:rsidRPr="00667BFB" w:rsidRDefault="00667BFB" w:rsidP="00291319">
      <w:pPr>
        <w:numPr>
          <w:ilvl w:val="1"/>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О внесении изменений в Правила землепользования и застройки;</w:t>
      </w:r>
    </w:p>
    <w:p w:rsidR="00667BFB" w:rsidRPr="00667BFB" w:rsidRDefault="00667BFB" w:rsidP="00291319">
      <w:pPr>
        <w:numPr>
          <w:ilvl w:val="1"/>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О регулировании иных вопросов землепользования и застройки.</w:t>
      </w:r>
    </w:p>
    <w:p w:rsidR="00667BFB" w:rsidRPr="00667BFB" w:rsidRDefault="00667BFB" w:rsidP="00291319">
      <w:pPr>
        <w:numPr>
          <w:ilvl w:val="0"/>
          <w:numId w:val="2"/>
        </w:numPr>
        <w:tabs>
          <w:tab w:val="left" w:pos="1306"/>
        </w:tabs>
        <w:spacing w:after="0" w:line="240" w:lineRule="auto"/>
        <w:ind w:firstLine="739"/>
        <w:contextualSpacing/>
        <w:jc w:val="both"/>
        <w:rPr>
          <w:rFonts w:ascii="Times New Roman" w:eastAsia="Times New Roman" w:hAnsi="Times New Roman" w:cs="Times New Roman"/>
          <w:b/>
          <w:kern w:val="28"/>
          <w:sz w:val="28"/>
          <w:szCs w:val="28"/>
          <w:lang w:eastAsia="ru-RU"/>
        </w:rPr>
      </w:pPr>
      <w:r w:rsidRPr="00667BFB">
        <w:rPr>
          <w:rFonts w:ascii="Times New Roman" w:eastAsia="Times New Roman" w:hAnsi="Times New Roman" w:cs="Times New Roman"/>
          <w:sz w:val="28"/>
          <w:szCs w:val="28"/>
          <w:lang w:eastAsia="ru-RU"/>
        </w:rPr>
        <w:lastRenderedPageBreak/>
        <w:t>Картографические материалы Правил землепользования и застройки содержат Карту градостроительного зонирования территории сельского поселения «</w:t>
      </w:r>
      <w:proofErr w:type="spellStart"/>
      <w:r w:rsidRPr="00667BFB">
        <w:rPr>
          <w:rFonts w:ascii="Times New Roman" w:eastAsia="Times New Roman" w:hAnsi="Times New Roman" w:cs="Times New Roman"/>
          <w:sz w:val="28"/>
          <w:szCs w:val="28"/>
          <w:lang w:eastAsia="ru-RU"/>
        </w:rPr>
        <w:t>Подъельск</w:t>
      </w:r>
      <w:proofErr w:type="spellEnd"/>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kern w:val="28"/>
          <w:sz w:val="28"/>
          <w:szCs w:val="28"/>
          <w:lang w:eastAsia="ru-RU"/>
        </w:rPr>
        <w:t xml:space="preserve">на которой установлены границы территориальных зон и их кодовые обозначения, а также отображены границы зон с особыми условиями использования территорий. </w:t>
      </w:r>
    </w:p>
    <w:p w:rsidR="00667BFB" w:rsidRPr="00667BFB" w:rsidRDefault="00667BFB" w:rsidP="00291319">
      <w:pPr>
        <w:numPr>
          <w:ilvl w:val="0"/>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Градостроительные регламенты территориальных зон включают:</w:t>
      </w:r>
    </w:p>
    <w:p w:rsidR="00667BFB" w:rsidRPr="00667BFB" w:rsidRDefault="00667BFB" w:rsidP="00291319">
      <w:pPr>
        <w:numPr>
          <w:ilvl w:val="1"/>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Перечень территориальных зон;</w:t>
      </w:r>
    </w:p>
    <w:p w:rsidR="00667BFB" w:rsidRPr="00667BFB" w:rsidRDefault="00667BFB" w:rsidP="00291319">
      <w:pPr>
        <w:numPr>
          <w:ilvl w:val="1"/>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Виды разрешенного использования земельных участков и объектов капитального строительства;</w:t>
      </w:r>
    </w:p>
    <w:p w:rsidR="00667BFB" w:rsidRPr="00667BFB" w:rsidRDefault="00667BFB" w:rsidP="00291319">
      <w:pPr>
        <w:numPr>
          <w:ilvl w:val="1"/>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67BFB" w:rsidRPr="00667BFB" w:rsidRDefault="00667BFB" w:rsidP="00291319">
      <w:pPr>
        <w:numPr>
          <w:ilvl w:val="1"/>
          <w:numId w:val="2"/>
        </w:numPr>
        <w:tabs>
          <w:tab w:val="left" w:pos="1306"/>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 Ограничения использования земельных участков и объектов капитального строительства в соответствии с законодательством.</w:t>
      </w:r>
    </w:p>
    <w:p w:rsidR="00667BFB" w:rsidRPr="00667BFB" w:rsidRDefault="00667BFB" w:rsidP="00667BFB">
      <w:pPr>
        <w:keepNext/>
        <w:spacing w:before="240" w:after="0" w:line="240" w:lineRule="auto"/>
        <w:ind w:firstLine="739"/>
        <w:jc w:val="both"/>
        <w:outlineLvl w:val="2"/>
        <w:rPr>
          <w:rFonts w:ascii="Times New Roman" w:eastAsia="Times New Roman" w:hAnsi="Times New Roman" w:cs="Times New Roman"/>
          <w:b/>
          <w:kern w:val="28"/>
          <w:sz w:val="28"/>
          <w:szCs w:val="28"/>
          <w:lang w:eastAsia="ru-RU"/>
        </w:rPr>
      </w:pPr>
      <w:bookmarkStart w:id="11" w:name="_Toc229738735"/>
      <w:r w:rsidRPr="00667BFB">
        <w:rPr>
          <w:rFonts w:ascii="Times New Roman" w:eastAsia="Times New Roman" w:hAnsi="Times New Roman" w:cs="Times New Roman"/>
          <w:b/>
          <w:kern w:val="28"/>
          <w:sz w:val="28"/>
          <w:szCs w:val="28"/>
          <w:lang w:eastAsia="ru-RU"/>
        </w:rPr>
        <w:t>Статья 4. Открытость и доступность информации о землепользовании и застройке</w:t>
      </w:r>
      <w:bookmarkEnd w:id="11"/>
    </w:p>
    <w:p w:rsidR="00667BFB" w:rsidRPr="00667BFB" w:rsidRDefault="00667BFB" w:rsidP="00291319">
      <w:pPr>
        <w:numPr>
          <w:ilvl w:val="0"/>
          <w:numId w:val="3"/>
        </w:numPr>
        <w:tabs>
          <w:tab w:val="left" w:pos="881"/>
          <w:tab w:val="left" w:pos="1022"/>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государственной власти и местного самоуправления.</w:t>
      </w:r>
    </w:p>
    <w:p w:rsidR="00667BFB" w:rsidRPr="00667BFB" w:rsidRDefault="00667BFB" w:rsidP="00667BFB">
      <w:pPr>
        <w:tabs>
          <w:tab w:val="left" w:pos="881"/>
          <w:tab w:val="left" w:pos="1022"/>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Настоящие Правила, иные документы и материалы, подготавливаемые в процессе градостроительной деятельности, в обязательном порядке направляются и размещаются в информационной системе обеспечения градостроительной деятельности </w:t>
      </w:r>
      <w:r w:rsidRPr="00667BFB">
        <w:rPr>
          <w:rFonts w:ascii="Times New Roman" w:eastAsia="Calibri" w:hAnsi="Times New Roman" w:cs="Times New Roman"/>
          <w:kern w:val="28"/>
          <w:sz w:val="28"/>
          <w:szCs w:val="28"/>
        </w:rPr>
        <w:t xml:space="preserve">муниципального района «Корткеросский» </w:t>
      </w:r>
      <w:r w:rsidRPr="00667BFB">
        <w:rPr>
          <w:rFonts w:ascii="Times New Roman" w:eastAsia="Calibri" w:hAnsi="Times New Roman" w:cs="Times New Roman"/>
          <w:sz w:val="28"/>
          <w:szCs w:val="28"/>
        </w:rPr>
        <w:t>в соответствии с Градостроительным кодексом Российской Федерации.</w:t>
      </w:r>
    </w:p>
    <w:p w:rsidR="00667BFB" w:rsidRPr="00667BFB" w:rsidRDefault="00667BFB" w:rsidP="00291319">
      <w:pPr>
        <w:widowControl w:val="0"/>
        <w:numPr>
          <w:ilvl w:val="0"/>
          <w:numId w:val="3"/>
        </w:numPr>
        <w:shd w:val="clear" w:color="auto" w:fill="FFFFFF"/>
        <w:tabs>
          <w:tab w:val="left" w:pos="0"/>
          <w:tab w:val="left" w:pos="881"/>
          <w:tab w:val="left" w:pos="1022"/>
        </w:tabs>
        <w:autoSpaceDE w:val="0"/>
        <w:autoSpaceDN w:val="0"/>
        <w:adjustRightInd w:val="0"/>
        <w:spacing w:after="0" w:line="240" w:lineRule="auto"/>
        <w:ind w:firstLine="739"/>
        <w:contextualSpacing/>
        <w:jc w:val="both"/>
        <w:rPr>
          <w:rFonts w:ascii="Times New Roman" w:eastAsia="Times New Roman" w:hAnsi="Times New Roman" w:cs="Times New Roman"/>
          <w:spacing w:val="-4"/>
          <w:sz w:val="28"/>
          <w:szCs w:val="28"/>
          <w:lang w:eastAsia="ru-RU"/>
        </w:rPr>
      </w:pPr>
      <w:r w:rsidRPr="00667BFB">
        <w:rPr>
          <w:rFonts w:ascii="Times New Roman" w:eastAsia="Times New Roman" w:hAnsi="Times New Roman" w:cs="Times New Roman"/>
          <w:sz w:val="28"/>
          <w:szCs w:val="28"/>
          <w:lang w:eastAsia="ru-RU"/>
        </w:rPr>
        <w:t xml:space="preserve">Утвержденные Правила </w:t>
      </w:r>
      <w:r w:rsidRPr="00667BFB">
        <w:rPr>
          <w:rFonts w:ascii="Times New Roman" w:eastAsia="Times New Roman" w:hAnsi="Times New Roman" w:cs="Times New Roman"/>
          <w:spacing w:val="-4"/>
          <w:sz w:val="28"/>
          <w:szCs w:val="28"/>
          <w:lang w:eastAsia="ru-RU"/>
        </w:rPr>
        <w:t>подлежат опубликованию в порядке, установленном для официального опубликования муниципальных правовых актов и иной официальной информации и размещаются на официальном сайте сельского поселения «</w:t>
      </w:r>
      <w:proofErr w:type="spellStart"/>
      <w:r w:rsidRPr="00667BFB">
        <w:rPr>
          <w:rFonts w:ascii="Times New Roman" w:eastAsia="Times New Roman" w:hAnsi="Times New Roman" w:cs="Times New Roman"/>
          <w:spacing w:val="-4"/>
          <w:sz w:val="28"/>
          <w:szCs w:val="28"/>
          <w:lang w:eastAsia="ru-RU"/>
        </w:rPr>
        <w:t>Подъельск</w:t>
      </w:r>
      <w:proofErr w:type="spellEnd"/>
      <w:r w:rsidRPr="00667BFB">
        <w:rPr>
          <w:rFonts w:ascii="Times New Roman" w:eastAsia="Times New Roman" w:hAnsi="Times New Roman" w:cs="Times New Roman"/>
          <w:spacing w:val="-4"/>
          <w:sz w:val="28"/>
          <w:szCs w:val="28"/>
          <w:lang w:eastAsia="ru-RU"/>
        </w:rPr>
        <w:t xml:space="preserve">» в сети «Интернет», </w:t>
      </w:r>
      <w:proofErr w:type="gramStart"/>
      <w:r w:rsidRPr="00667BFB">
        <w:rPr>
          <w:rFonts w:ascii="Times New Roman" w:eastAsia="Times New Roman" w:hAnsi="Times New Roman" w:cs="Times New Roman"/>
          <w:spacing w:val="-4"/>
          <w:sz w:val="28"/>
          <w:szCs w:val="28"/>
          <w:lang w:eastAsia="ru-RU"/>
        </w:rPr>
        <w:t>на официальной сайте</w:t>
      </w:r>
      <w:proofErr w:type="gramEnd"/>
      <w:r w:rsidRPr="00667BFB">
        <w:rPr>
          <w:rFonts w:ascii="Times New Roman" w:eastAsia="Times New Roman" w:hAnsi="Times New Roman" w:cs="Times New Roman"/>
          <w:spacing w:val="-4"/>
          <w:sz w:val="28"/>
          <w:szCs w:val="28"/>
          <w:lang w:eastAsia="ru-RU"/>
        </w:rPr>
        <w:t xml:space="preserve"> муниципального района «Корткеросский».</w:t>
      </w:r>
    </w:p>
    <w:p w:rsidR="00667BFB" w:rsidRPr="00667BFB" w:rsidRDefault="00667BFB" w:rsidP="00667BFB">
      <w:pPr>
        <w:tabs>
          <w:tab w:val="left" w:pos="1306"/>
        </w:tabs>
        <w:spacing w:after="0" w:line="240" w:lineRule="auto"/>
        <w:ind w:firstLine="70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Администрация муниципального района «Корткеросский» обеспечивает возможность ознакомления с настоящими Правилами.</w:t>
      </w:r>
    </w:p>
    <w:p w:rsidR="00667BFB" w:rsidRPr="00667BFB" w:rsidRDefault="00667BFB" w:rsidP="00667BFB">
      <w:pPr>
        <w:autoSpaceDE w:val="0"/>
        <w:autoSpaceDN w:val="0"/>
        <w:adjustRightInd w:val="0"/>
        <w:spacing w:after="0" w:line="240" w:lineRule="auto"/>
        <w:jc w:val="both"/>
        <w:rPr>
          <w:rFonts w:ascii="Times New Roman" w:eastAsia="Times New Roman" w:hAnsi="Times New Roman" w:cs="Times New Roman"/>
          <w:bCs/>
          <w:sz w:val="28"/>
          <w:szCs w:val="28"/>
          <w:highlight w:val="green"/>
          <w:lang w:eastAsia="ru-RU"/>
        </w:rPr>
      </w:pPr>
    </w:p>
    <w:p w:rsidR="00667BFB" w:rsidRPr="00667BFB" w:rsidRDefault="00667BFB" w:rsidP="00667BFB">
      <w:pPr>
        <w:tabs>
          <w:tab w:val="left" w:pos="0"/>
        </w:tabs>
        <w:spacing w:after="120" w:line="240" w:lineRule="auto"/>
        <w:ind w:firstLine="739"/>
        <w:jc w:val="center"/>
        <w:outlineLvl w:val="1"/>
        <w:rPr>
          <w:rFonts w:ascii="Times New Roman" w:eastAsia="Times New Roman" w:hAnsi="Times New Roman" w:cs="Times New Roman"/>
          <w:b/>
          <w:kern w:val="28"/>
          <w:sz w:val="28"/>
          <w:szCs w:val="28"/>
          <w:lang w:eastAsia="ru-RU"/>
        </w:rPr>
      </w:pPr>
      <w:bookmarkStart w:id="12" w:name="_Toc229738736"/>
      <w:r w:rsidRPr="00667BFB">
        <w:rPr>
          <w:rFonts w:ascii="Times New Roman" w:eastAsia="Times New Roman" w:hAnsi="Times New Roman" w:cs="Times New Roman"/>
          <w:b/>
          <w:kern w:val="28"/>
          <w:sz w:val="28"/>
          <w:szCs w:val="28"/>
          <w:lang w:eastAsia="ru-RU"/>
        </w:rPr>
        <w:t>ГЛАВА II. ГРАДОСТРОИТЕЛЬНОЕ ЗОНИРОВАНИЕ</w:t>
      </w:r>
      <w:bookmarkEnd w:id="12"/>
    </w:p>
    <w:p w:rsidR="00667BFB" w:rsidRPr="00667BFB" w:rsidRDefault="00667BFB" w:rsidP="00667BFB">
      <w:pPr>
        <w:spacing w:after="0" w:line="240" w:lineRule="auto"/>
        <w:ind w:firstLine="709"/>
        <w:jc w:val="both"/>
        <w:rPr>
          <w:rFonts w:ascii="Times New Roman" w:eastAsia="Calibri" w:hAnsi="Times New Roman" w:cs="Times New Roman"/>
          <w:b/>
          <w:sz w:val="28"/>
          <w:szCs w:val="28"/>
        </w:rPr>
      </w:pPr>
    </w:p>
    <w:p w:rsidR="00667BFB" w:rsidRPr="00667BFB" w:rsidRDefault="00667BFB" w:rsidP="00667BFB">
      <w:pPr>
        <w:keepNext/>
        <w:spacing w:after="0" w:line="240" w:lineRule="auto"/>
        <w:ind w:firstLine="739"/>
        <w:jc w:val="both"/>
        <w:outlineLvl w:val="2"/>
        <w:rPr>
          <w:rFonts w:ascii="Times New Roman" w:eastAsia="Times New Roman" w:hAnsi="Times New Roman" w:cs="Times New Roman"/>
          <w:b/>
          <w:kern w:val="28"/>
          <w:sz w:val="28"/>
          <w:szCs w:val="28"/>
          <w:lang w:eastAsia="ru-RU"/>
        </w:rPr>
      </w:pPr>
      <w:bookmarkStart w:id="13" w:name="_Toc229738737"/>
      <w:r w:rsidRPr="00667BFB">
        <w:rPr>
          <w:rFonts w:ascii="Times New Roman" w:eastAsia="Times New Roman" w:hAnsi="Times New Roman" w:cs="Times New Roman"/>
          <w:b/>
          <w:kern w:val="28"/>
          <w:sz w:val="28"/>
          <w:szCs w:val="28"/>
          <w:lang w:eastAsia="ru-RU"/>
        </w:rPr>
        <w:t>Статья 5. Территориальные зоны и зоны с особыми условиями использования территорий</w:t>
      </w:r>
      <w:bookmarkEnd w:id="13"/>
    </w:p>
    <w:p w:rsidR="00667BFB" w:rsidRPr="00667BFB" w:rsidRDefault="00667BFB" w:rsidP="00291319">
      <w:pPr>
        <w:numPr>
          <w:ilvl w:val="0"/>
          <w:numId w:val="5"/>
        </w:num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В соответствии с градостроительным зонированием на территории сельского поселения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 xml:space="preserve">» установлены </w:t>
      </w:r>
      <w:r w:rsidRPr="00667BFB">
        <w:rPr>
          <w:rFonts w:ascii="Times New Roman" w:eastAsia="Calibri" w:hAnsi="Times New Roman" w:cs="Times New Roman"/>
          <w:sz w:val="28"/>
          <w:szCs w:val="28"/>
        </w:rPr>
        <w:lastRenderedPageBreak/>
        <w:t xml:space="preserve">территориальные зоны и зоны с особыми условиями использования территории.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2. Территориальные зоны отображены на Карте градостроительного зонирования (Часть 2 настоящих Правил) и представлены следующими видами:</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жилые зоны;</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общественно-деловые зоны;</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зоны транспортной и инженерной инфраструктуры;</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производственные зоны;</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рекреационные зоны;</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зоны сельскохозяйственного назначения;</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зоны специального назначения,</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зоны с особыми условиями использования территорий;</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прочие территории.</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На карте градостроительного зонирования отражены территории, на которые градостроительные регламенты не подлежат установлению и территории, на которые градостроительные регламенты не распространяются.</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3. Зоны с особыми условиями использования территорий выделены на Карте градостроительного зонирования и представлены следующими видами:</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w:t>
      </w:r>
      <w:proofErr w:type="spellStart"/>
      <w:r w:rsidRPr="00667BFB">
        <w:rPr>
          <w:rFonts w:ascii="Times New Roman" w:eastAsia="Calibri" w:hAnsi="Times New Roman" w:cs="Times New Roman"/>
          <w:sz w:val="28"/>
          <w:szCs w:val="28"/>
        </w:rPr>
        <w:t>водоохранные</w:t>
      </w:r>
      <w:proofErr w:type="spellEnd"/>
      <w:r w:rsidRPr="00667BFB">
        <w:rPr>
          <w:rFonts w:ascii="Times New Roman" w:eastAsia="Calibri" w:hAnsi="Times New Roman" w:cs="Times New Roman"/>
          <w:sz w:val="28"/>
          <w:szCs w:val="28"/>
        </w:rPr>
        <w:t xml:space="preserve"> зоны;</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прибрежные защитные и береговые полосы;</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санитарно-защитные зоны предприятий, сооружений и иных объектов;</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охранные зоны инженерных коммуникаций;</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защитная зона объекта культурного наследия (памятников истории и культуры) (не установлена);</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зоны санитарной охраны источников водоснабжения и водопроводов питьевого назначения;</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придорожные полосы;</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зона подтопления.</w:t>
      </w:r>
    </w:p>
    <w:p w:rsidR="00667BFB" w:rsidRPr="00667BFB" w:rsidRDefault="00667BFB" w:rsidP="00667BFB">
      <w:pPr>
        <w:tabs>
          <w:tab w:val="left" w:pos="0"/>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4. Границы территориальных зон установлены с учетом функциональных зон и параметров их планируемого развития, определенных Генеральным планом сельского поселения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 сложившейся планировки территории и существующего землепользования, а также предотвращения возможности причинения вреда объектам капитального строительства, расположенным на смежных земельных участках.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5. Границы территориальных зон установлены по:</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линиям магистралей, улиц, проездов, разделяющим транспортные потоки противоположных направлений;</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lastRenderedPageBreak/>
        <w:sym w:font="Symbol" w:char="F02D"/>
      </w:r>
      <w:r w:rsidRPr="00667BFB">
        <w:rPr>
          <w:rFonts w:ascii="Times New Roman" w:eastAsia="Calibri" w:hAnsi="Times New Roman" w:cs="Times New Roman"/>
          <w:sz w:val="28"/>
          <w:szCs w:val="28"/>
        </w:rPr>
        <w:t>красным линиям;</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границам земельных участков;</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естественным границам природных объектов;</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иным границам.</w:t>
      </w:r>
    </w:p>
    <w:p w:rsidR="00667BFB" w:rsidRPr="00667BFB" w:rsidRDefault="00667BFB" w:rsidP="00667BFB">
      <w:pPr>
        <w:keepNext/>
        <w:spacing w:before="240" w:after="0" w:line="240" w:lineRule="auto"/>
        <w:ind w:firstLine="739"/>
        <w:jc w:val="both"/>
        <w:outlineLvl w:val="2"/>
        <w:rPr>
          <w:rFonts w:ascii="Times New Roman" w:eastAsia="Times New Roman" w:hAnsi="Times New Roman" w:cs="Times New Roman"/>
          <w:b/>
          <w:kern w:val="28"/>
          <w:sz w:val="28"/>
          <w:szCs w:val="28"/>
          <w:lang w:eastAsia="ru-RU"/>
        </w:rPr>
      </w:pPr>
      <w:bookmarkStart w:id="14" w:name="_Toc229738738"/>
      <w:r w:rsidRPr="00667BFB">
        <w:rPr>
          <w:rFonts w:ascii="Times New Roman" w:eastAsia="Times New Roman" w:hAnsi="Times New Roman" w:cs="Times New Roman"/>
          <w:b/>
          <w:kern w:val="28"/>
          <w:sz w:val="28"/>
          <w:szCs w:val="28"/>
          <w:lang w:eastAsia="ru-RU"/>
        </w:rPr>
        <w:t>Статья 6. Градостроительные регламенты и их применение</w:t>
      </w:r>
      <w:bookmarkEnd w:id="14"/>
      <w:r w:rsidRPr="00667BFB">
        <w:rPr>
          <w:rFonts w:ascii="Times New Roman" w:eastAsia="Times New Roman" w:hAnsi="Times New Roman" w:cs="Times New Roman"/>
          <w:b/>
          <w:kern w:val="28"/>
          <w:sz w:val="28"/>
          <w:szCs w:val="28"/>
          <w:lang w:eastAsia="ru-RU"/>
        </w:rPr>
        <w:t xml:space="preserve"> </w:t>
      </w:r>
    </w:p>
    <w:p w:rsidR="00667BFB" w:rsidRPr="00667BFB" w:rsidRDefault="00667BFB" w:rsidP="00291319">
      <w:pPr>
        <w:numPr>
          <w:ilvl w:val="0"/>
          <w:numId w:val="6"/>
        </w:num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Градостроительный регламент территориальной зоны, установленный настоящими Правилами, определяет правовой режим использования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объектов капитального строительства. </w:t>
      </w:r>
    </w:p>
    <w:p w:rsidR="00667BFB" w:rsidRPr="00667BFB" w:rsidRDefault="00667BFB" w:rsidP="00291319">
      <w:pPr>
        <w:numPr>
          <w:ilvl w:val="0"/>
          <w:numId w:val="6"/>
        </w:num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 </w:t>
      </w:r>
    </w:p>
    <w:p w:rsidR="00667BFB" w:rsidRPr="00667BFB" w:rsidRDefault="00667BFB" w:rsidP="00291319">
      <w:pPr>
        <w:numPr>
          <w:ilvl w:val="0"/>
          <w:numId w:val="6"/>
        </w:num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Действие градостроительного регламента распространяется в равной мере на все расположенные в границах территориальной зоны, обозначенной на карте градостроительного зонирования, земельные участки и объекты капитального строительства.</w:t>
      </w:r>
    </w:p>
    <w:p w:rsidR="00667BFB" w:rsidRPr="00667BFB" w:rsidRDefault="00667BFB" w:rsidP="00291319">
      <w:pPr>
        <w:numPr>
          <w:ilvl w:val="0"/>
          <w:numId w:val="6"/>
        </w:num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Действие градостроительного регламента </w:t>
      </w:r>
      <w:r w:rsidRPr="00667BFB">
        <w:rPr>
          <w:rFonts w:ascii="Times New Roman" w:eastAsia="Calibri" w:hAnsi="Times New Roman" w:cs="Times New Roman"/>
          <w:sz w:val="28"/>
          <w:szCs w:val="28"/>
          <w:u w:val="single"/>
        </w:rPr>
        <w:t>не распространяется</w:t>
      </w:r>
      <w:r w:rsidRPr="00667BFB">
        <w:rPr>
          <w:rFonts w:ascii="Times New Roman" w:eastAsia="Calibri" w:hAnsi="Times New Roman" w:cs="Times New Roman"/>
          <w:sz w:val="28"/>
          <w:szCs w:val="28"/>
        </w:rPr>
        <w:t xml:space="preserve"> на земельные участки:</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в границах территорий общего пользования и занятых элементами улично-дорожной сети (площадями, улицами, проездами, переулками, проулками, автомобильными дорогами, набережными), а также скверами, бульварами, закрытыми водоемами, пляжами и другими подобными объектами;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предназначенные для размещения линейных объектов и (или) занятых линейными объектами (линиями связи, в том числе линейно-кабельными сооружениями; линиями электропередачи; автомобильными дорогами; водоводами и другими подобными сооружениями);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предоставленные для добычи полезных ископаемых. </w:t>
      </w:r>
    </w:p>
    <w:p w:rsidR="00667BFB" w:rsidRPr="00667BFB" w:rsidRDefault="00667BFB" w:rsidP="00291319">
      <w:pPr>
        <w:numPr>
          <w:ilvl w:val="0"/>
          <w:numId w:val="6"/>
        </w:numPr>
        <w:tabs>
          <w:tab w:val="left" w:pos="1022"/>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Градостроительные регламенты </w:t>
      </w:r>
      <w:r w:rsidRPr="00667BFB">
        <w:rPr>
          <w:rFonts w:ascii="Times New Roman" w:eastAsia="Calibri" w:hAnsi="Times New Roman" w:cs="Times New Roman"/>
          <w:sz w:val="28"/>
          <w:szCs w:val="28"/>
          <w:u w:val="single"/>
        </w:rPr>
        <w:t>не устанавливаются</w:t>
      </w:r>
      <w:r w:rsidRPr="00667BFB">
        <w:rPr>
          <w:rFonts w:ascii="Times New Roman" w:eastAsia="Calibri" w:hAnsi="Times New Roman" w:cs="Times New Roman"/>
          <w:sz w:val="28"/>
          <w:szCs w:val="28"/>
        </w:rPr>
        <w:t xml:space="preserve"> для земель:</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лесного фонда;</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покрытых поверхностными водами;</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lastRenderedPageBreak/>
        <w:sym w:font="Symbol" w:char="F02D"/>
      </w:r>
      <w:r w:rsidRPr="00667BFB">
        <w:rPr>
          <w:rFonts w:ascii="Times New Roman" w:eastAsia="Calibri" w:hAnsi="Times New Roman" w:cs="Times New Roman"/>
          <w:sz w:val="28"/>
          <w:szCs w:val="28"/>
        </w:rPr>
        <w:t xml:space="preserve"> запаса;</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особо охраняемых природных территорий (за исключением земель лечебно-оздоровительных местностей и курортов);</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сельскохозяйственных угодий в составе земель сельскохозяйственного назначения;</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земельных участков, расположенных в границах особых экономических зон;</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территорий опережающего социально-экономического развития.</w:t>
      </w:r>
    </w:p>
    <w:p w:rsidR="00667BFB" w:rsidRPr="00667BFB" w:rsidRDefault="00667BFB" w:rsidP="00291319">
      <w:pPr>
        <w:numPr>
          <w:ilvl w:val="0"/>
          <w:numId w:val="6"/>
        </w:numPr>
        <w:tabs>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Градостроительные регламенты территориальных зон представлены в п. 2.5 Части 2 настоящих Правил.</w:t>
      </w:r>
    </w:p>
    <w:p w:rsidR="00667BFB" w:rsidRPr="00667BFB" w:rsidRDefault="00667BFB" w:rsidP="00291319">
      <w:pPr>
        <w:numPr>
          <w:ilvl w:val="0"/>
          <w:numId w:val="6"/>
        </w:numPr>
        <w:tabs>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В градостроительных регламентах в отношении земельных участков и объектов капитального строительства указаны: </w:t>
      </w:r>
    </w:p>
    <w:p w:rsidR="00667BFB" w:rsidRPr="00667BFB" w:rsidRDefault="00667BFB" w:rsidP="00291319">
      <w:pPr>
        <w:numPr>
          <w:ilvl w:val="1"/>
          <w:numId w:val="6"/>
        </w:numPr>
        <w:tabs>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Виды разрешенного использования земельных участков и объектов капитального строительства;</w:t>
      </w:r>
    </w:p>
    <w:p w:rsidR="00667BFB" w:rsidRPr="00667BFB" w:rsidRDefault="00667BFB" w:rsidP="00291319">
      <w:pPr>
        <w:numPr>
          <w:ilvl w:val="1"/>
          <w:numId w:val="6"/>
        </w:numPr>
        <w:tabs>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667BFB" w:rsidRPr="00667BFB" w:rsidRDefault="00667BFB" w:rsidP="00291319">
      <w:pPr>
        <w:numPr>
          <w:ilvl w:val="1"/>
          <w:numId w:val="6"/>
        </w:numPr>
        <w:tabs>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
    <w:p w:rsidR="00667BFB" w:rsidRPr="00667BFB" w:rsidRDefault="00667BFB" w:rsidP="00291319">
      <w:pPr>
        <w:numPr>
          <w:ilvl w:val="0"/>
          <w:numId w:val="6"/>
        </w:num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подлежат установлению, определяется уполномоченными федеральными органами исполнительной власти, уполномоченными органами исполнительной власти Республики Коми или уполномоченными органами местного самоуправления в соответствии с федеральными законами.</w:t>
      </w:r>
    </w:p>
    <w:p w:rsidR="00667BFB" w:rsidRPr="00667BFB" w:rsidRDefault="00667BFB" w:rsidP="00291319">
      <w:pPr>
        <w:numPr>
          <w:ilvl w:val="0"/>
          <w:numId w:val="6"/>
        </w:num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На земельные участки и объекты капитального строительства в границах территориальной зоны, расположенные одновременно на территории зоны с особыми условиями использования территорий, действуют также ограничения использования, установленные в соответствии с законодательством Российской Федерации. </w:t>
      </w:r>
    </w:p>
    <w:p w:rsidR="00667BFB" w:rsidRPr="00667BFB" w:rsidRDefault="00667BFB" w:rsidP="00291319">
      <w:pPr>
        <w:numPr>
          <w:ilvl w:val="0"/>
          <w:numId w:val="6"/>
        </w:num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Ограничения использования земельных участков и объектов капитального строительства в зонах с особыми условиями использования территорий, зон рекреационного назначения, территорий месторождений полезных ископаемых, зон особо охраняемых природных территорий, установленные в соответствии с законодательством Российской Федерации, определяют разрешаемые и (или) запрещаемые действия в целях охраны и рационального использования окружающей среды, охраны объектов культурного наследия, обеспечения экологической безопасности и охраны здоровья населения, и представлены в статье 31 настоящих Правил. </w:t>
      </w:r>
    </w:p>
    <w:p w:rsidR="00667BFB" w:rsidRPr="00667BFB" w:rsidRDefault="00667BFB" w:rsidP="00291319">
      <w:pPr>
        <w:numPr>
          <w:ilvl w:val="0"/>
          <w:numId w:val="6"/>
        </w:num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lastRenderedPageBreak/>
        <w:t>Для каждого земельного участка и объекта капитального строительства, расположенного в соответствующей территориальной зоне, разрешенным считается такое использование, которое соответствует:</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градостроительным регламентам, установленным настоящими Правилами;</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ограничениям по экологическим, санитарно-эпидемиологическим и иным условиям в случаях, когда земельный участок, объект капитального строительства расположен в зонах действия соответствующих ограничений;</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требованиям технических регламентов;</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667BFB" w:rsidRPr="00667BFB" w:rsidRDefault="00667BFB" w:rsidP="00291319">
      <w:pPr>
        <w:numPr>
          <w:ilvl w:val="0"/>
          <w:numId w:val="6"/>
        </w:num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Виды использования земельных участков и объектов капитального строительства, не предусмотренные градостроительным регламентом, являются не разрешенными для соответствующей территориальной зоны. В списки видов разрешенного использования могут вноситься изменения в порядке, предусмотренном статьей 41 настоящих Правил.</w:t>
      </w:r>
    </w:p>
    <w:p w:rsidR="00667BFB" w:rsidRPr="00667BFB" w:rsidRDefault="00667BFB" w:rsidP="00291319">
      <w:pPr>
        <w:numPr>
          <w:ilvl w:val="0"/>
          <w:numId w:val="6"/>
        </w:num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Использование земельных участков и объектов капитального строительства, существовавших на законных основаниях до вступления в силу настоящих Правил, виды разрешенного использования, предельные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 здоровья человека, для окружающей среды, объектов культурного наследия.</w:t>
      </w:r>
    </w:p>
    <w:p w:rsidR="00667BFB" w:rsidRPr="00D0593B" w:rsidRDefault="00667BFB" w:rsidP="00291319">
      <w:pPr>
        <w:numPr>
          <w:ilvl w:val="0"/>
          <w:numId w:val="6"/>
        </w:numPr>
        <w:spacing w:after="0" w:line="240" w:lineRule="auto"/>
        <w:ind w:firstLine="284"/>
        <w:jc w:val="both"/>
        <w:rPr>
          <w:rFonts w:ascii="Times New Roman" w:eastAsia="Calibri" w:hAnsi="Times New Roman" w:cs="Times New Roman"/>
          <w:sz w:val="28"/>
          <w:szCs w:val="28"/>
        </w:rPr>
      </w:pPr>
      <w:r w:rsidRPr="00D0593B">
        <w:rPr>
          <w:rFonts w:ascii="Times New Roman" w:eastAsia="Calibri" w:hAnsi="Times New Roman" w:cs="Times New Roman"/>
          <w:sz w:val="28"/>
          <w:szCs w:val="28"/>
        </w:rPr>
        <w:t>Порядок использования и строительного изменения объектов недвижимости, несоответствующих Правилам, изложен в статье 43 настоящих Правил.</w:t>
      </w:r>
    </w:p>
    <w:p w:rsidR="00667BFB" w:rsidRPr="00667BFB" w:rsidRDefault="00667BFB" w:rsidP="00667BFB">
      <w:pPr>
        <w:tabs>
          <w:tab w:val="left" w:pos="0"/>
        </w:tabs>
        <w:spacing w:before="240" w:after="120" w:line="240" w:lineRule="auto"/>
        <w:ind w:firstLine="739"/>
        <w:jc w:val="both"/>
        <w:outlineLvl w:val="1"/>
        <w:rPr>
          <w:rFonts w:ascii="Times New Roman" w:eastAsia="Times New Roman" w:hAnsi="Times New Roman" w:cs="Times New Roman"/>
          <w:b/>
          <w:kern w:val="28"/>
          <w:sz w:val="28"/>
          <w:szCs w:val="28"/>
          <w:lang w:eastAsia="ru-RU"/>
        </w:rPr>
      </w:pPr>
      <w:bookmarkStart w:id="15" w:name="_Toc229738739"/>
      <w:r w:rsidRPr="00667BFB">
        <w:rPr>
          <w:rFonts w:ascii="Times New Roman" w:eastAsia="Times New Roman" w:hAnsi="Times New Roman" w:cs="Times New Roman"/>
          <w:b/>
          <w:kern w:val="28"/>
          <w:sz w:val="28"/>
          <w:szCs w:val="28"/>
          <w:lang w:eastAsia="ru-RU"/>
        </w:rPr>
        <w:t>ГЛАВА III.  ПОЛОЖЕНИЯ О РЕГУЛИРОВАНИИ ЗЕМЛЕПОЛЬЗОВАНИЯ И ЗАСТРОЙКИ И О ПОДГОТОВКЕ ДОКУМЕНТАЦИИ ПО ПЛАНИРОВКЕ ТЕРРИТОРИИ ОРГАНАМИ МЕСТНОГО САМОУПРАВЛЕНИЯ</w:t>
      </w:r>
      <w:bookmarkEnd w:id="15"/>
    </w:p>
    <w:p w:rsidR="00667BFB" w:rsidRPr="00667BFB" w:rsidRDefault="00667BFB" w:rsidP="00667BFB">
      <w:pPr>
        <w:spacing w:after="0" w:line="240" w:lineRule="auto"/>
        <w:ind w:firstLine="709"/>
        <w:jc w:val="both"/>
        <w:rPr>
          <w:rFonts w:ascii="Times New Roman" w:eastAsia="Calibri" w:hAnsi="Times New Roman" w:cs="Times New Roman"/>
          <w:b/>
          <w:sz w:val="28"/>
          <w:szCs w:val="28"/>
        </w:rPr>
      </w:pPr>
    </w:p>
    <w:p w:rsidR="00667BFB" w:rsidRPr="00667BFB" w:rsidRDefault="00667BFB" w:rsidP="00667BFB">
      <w:pPr>
        <w:tabs>
          <w:tab w:val="left" w:pos="0"/>
        </w:tabs>
        <w:spacing w:after="120" w:line="240" w:lineRule="auto"/>
        <w:ind w:firstLine="739"/>
        <w:jc w:val="both"/>
        <w:outlineLvl w:val="1"/>
        <w:rPr>
          <w:rFonts w:ascii="Times New Roman" w:eastAsia="Times New Roman" w:hAnsi="Times New Roman" w:cs="Times New Roman"/>
          <w:b/>
          <w:kern w:val="28"/>
          <w:sz w:val="28"/>
          <w:szCs w:val="28"/>
          <w:lang w:eastAsia="ru-RU"/>
        </w:rPr>
      </w:pPr>
      <w:bookmarkStart w:id="16" w:name="_Toc229738740"/>
      <w:r w:rsidRPr="00667BFB">
        <w:rPr>
          <w:rFonts w:ascii="Times New Roman" w:eastAsia="Times New Roman" w:hAnsi="Times New Roman" w:cs="Times New Roman"/>
          <w:b/>
          <w:kern w:val="28"/>
          <w:sz w:val="28"/>
          <w:szCs w:val="28"/>
          <w:lang w:eastAsia="ru-RU"/>
        </w:rPr>
        <w:t>Глава 3.1. КОМИССИЯ ПО ЗЕМЛЕПОЛЬЗОВАНИЮ И ЗАСТРОЙКЕ. ОРГАНЫ, УПОЛНОМОЧЕННЫЕ РЕГУЛИРОВАТЬ И КОНТРОЛИРОВАТЬ ЗЕМЛЕПОЛЬЗОВАНИЕ И ЗАСТРОЙКУ В ЧАСТИ ОБЕСПЕЧЕНИЯ ПРИМЕНЕНИЯ ПРАВИЛ</w:t>
      </w:r>
      <w:bookmarkEnd w:id="16"/>
    </w:p>
    <w:p w:rsidR="00667BFB" w:rsidRPr="00667BFB" w:rsidRDefault="00667BFB" w:rsidP="00667BFB">
      <w:pPr>
        <w:keepNext/>
        <w:spacing w:after="0" w:line="240" w:lineRule="auto"/>
        <w:ind w:firstLine="739"/>
        <w:jc w:val="both"/>
        <w:outlineLvl w:val="2"/>
        <w:rPr>
          <w:rFonts w:ascii="Times New Roman" w:eastAsia="Times New Roman" w:hAnsi="Times New Roman" w:cs="Times New Roman"/>
          <w:b/>
          <w:kern w:val="28"/>
          <w:sz w:val="28"/>
          <w:szCs w:val="28"/>
          <w:lang w:eastAsia="ru-RU"/>
        </w:rPr>
      </w:pPr>
      <w:bookmarkStart w:id="17" w:name="_Toc229738741"/>
      <w:r w:rsidRPr="00667BFB">
        <w:rPr>
          <w:rFonts w:ascii="Times New Roman" w:eastAsia="Times New Roman" w:hAnsi="Times New Roman" w:cs="Times New Roman"/>
          <w:b/>
          <w:kern w:val="28"/>
          <w:sz w:val="28"/>
          <w:szCs w:val="28"/>
          <w:lang w:eastAsia="ru-RU"/>
        </w:rPr>
        <w:lastRenderedPageBreak/>
        <w:t>Статья 7. Отношения в области землепользования и застройки, регулируемые органами местного самоуправления</w:t>
      </w:r>
      <w:bookmarkEnd w:id="17"/>
    </w:p>
    <w:p w:rsidR="00667BFB" w:rsidRPr="00667BFB" w:rsidRDefault="00667BFB" w:rsidP="00667BFB">
      <w:pPr>
        <w:tabs>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1. Настоящие Правила регламентируют деятельность органов и должностных лиц местного самоуправления, физических и юридических лиц по:</w:t>
      </w:r>
    </w:p>
    <w:p w:rsidR="00667BFB" w:rsidRPr="00667BFB" w:rsidRDefault="00667BFB" w:rsidP="00291319">
      <w:pPr>
        <w:numPr>
          <w:ilvl w:val="0"/>
          <w:numId w:val="9"/>
        </w:numPr>
        <w:tabs>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предоставлению физическим и юридическим лицам прав на земельные участки, подготовленные и сформированные из состава государственных, муниципальных земель;</w:t>
      </w:r>
    </w:p>
    <w:p w:rsidR="00667BFB" w:rsidRPr="00667BFB" w:rsidRDefault="00667BFB" w:rsidP="00291319">
      <w:pPr>
        <w:numPr>
          <w:ilvl w:val="0"/>
          <w:numId w:val="9"/>
        </w:numPr>
        <w:tabs>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разделению территории сельского поселения на земельные участки для закрепления ранее возникших, но неоформленных прав на них (включая права на земельные участки многоквартирных домов); </w:t>
      </w:r>
    </w:p>
    <w:p w:rsidR="00667BFB" w:rsidRPr="00667BFB" w:rsidRDefault="00667BFB" w:rsidP="00291319">
      <w:pPr>
        <w:numPr>
          <w:ilvl w:val="0"/>
          <w:numId w:val="9"/>
        </w:numPr>
        <w:tabs>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подготовке градостроительных оснований для принятия решений о резервировании и изъятии земельных участков для реализации муниципальных нужд;</w:t>
      </w:r>
    </w:p>
    <w:p w:rsidR="00667BFB" w:rsidRPr="00667BFB" w:rsidRDefault="00667BFB" w:rsidP="00291319">
      <w:pPr>
        <w:numPr>
          <w:ilvl w:val="0"/>
          <w:numId w:val="9"/>
        </w:numPr>
        <w:tabs>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установлению публичных сервитутов;</w:t>
      </w:r>
    </w:p>
    <w:p w:rsidR="00667BFB" w:rsidRPr="00667BFB" w:rsidRDefault="00667BFB" w:rsidP="00291319">
      <w:pPr>
        <w:numPr>
          <w:ilvl w:val="0"/>
          <w:numId w:val="9"/>
        </w:numPr>
        <w:tabs>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предоставлению разрешений на отклонение от предельных параметров разрешённого использования земельных участков, строительства, реконструкции объектов капитального строительства; </w:t>
      </w:r>
    </w:p>
    <w:p w:rsidR="00667BFB" w:rsidRPr="00667BFB" w:rsidRDefault="00667BFB" w:rsidP="00291319">
      <w:pPr>
        <w:numPr>
          <w:ilvl w:val="0"/>
          <w:numId w:val="9"/>
        </w:numPr>
        <w:tabs>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выдаче разрешений на условно разрешённый вид использования земельного участка, объекта капитального строительства; </w:t>
      </w:r>
    </w:p>
    <w:p w:rsidR="00667BFB" w:rsidRPr="00667BFB" w:rsidRDefault="00667BFB" w:rsidP="00291319">
      <w:pPr>
        <w:numPr>
          <w:ilvl w:val="0"/>
          <w:numId w:val="9"/>
        </w:numPr>
        <w:tabs>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оформлению изменения вида, разрешённого использовании земельного участка и (или) объекта капитального строительства правообладателем земельного участка и (или) объекта капитального строительства;</w:t>
      </w:r>
    </w:p>
    <w:p w:rsidR="00667BFB" w:rsidRPr="00667BFB" w:rsidRDefault="00667BFB" w:rsidP="00291319">
      <w:pPr>
        <w:numPr>
          <w:ilvl w:val="0"/>
          <w:numId w:val="9"/>
        </w:numPr>
        <w:tabs>
          <w:tab w:val="left" w:pos="284"/>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подготовке документации по планировке территории;</w:t>
      </w:r>
    </w:p>
    <w:p w:rsidR="00667BFB" w:rsidRPr="00667BFB" w:rsidRDefault="00667BFB" w:rsidP="00291319">
      <w:pPr>
        <w:numPr>
          <w:ilvl w:val="0"/>
          <w:numId w:val="9"/>
        </w:numPr>
        <w:tabs>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согласованию проектной документации;</w:t>
      </w:r>
    </w:p>
    <w:p w:rsidR="00667BFB" w:rsidRPr="00667BFB" w:rsidRDefault="00667BFB" w:rsidP="00291319">
      <w:pPr>
        <w:numPr>
          <w:ilvl w:val="0"/>
          <w:numId w:val="9"/>
        </w:numPr>
        <w:tabs>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предоставлению разрешений на строительство объектов капитального строительства, разрешений на ввод объектов капитального строительства в эксплуатацию;</w:t>
      </w:r>
    </w:p>
    <w:p w:rsidR="00667BFB" w:rsidRPr="00667BFB" w:rsidRDefault="00667BFB" w:rsidP="00291319">
      <w:pPr>
        <w:numPr>
          <w:ilvl w:val="0"/>
          <w:numId w:val="9"/>
        </w:numPr>
        <w:tabs>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контролю за использованием и строительными изменениями объектов недвижимости;</w:t>
      </w:r>
    </w:p>
    <w:p w:rsidR="00667BFB" w:rsidRPr="00667BFB" w:rsidRDefault="00667BFB" w:rsidP="00291319">
      <w:pPr>
        <w:numPr>
          <w:ilvl w:val="0"/>
          <w:numId w:val="9"/>
        </w:numPr>
        <w:tabs>
          <w:tab w:val="left" w:pos="567"/>
          <w:tab w:val="left" w:pos="1164"/>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p>
    <w:p w:rsidR="00667BFB" w:rsidRPr="00667BFB" w:rsidRDefault="00667BFB" w:rsidP="00667BFB">
      <w:pPr>
        <w:spacing w:after="0" w:line="240" w:lineRule="auto"/>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внесению изменений в настоящие Правила, включая изменение и дополнение состава градостроительных регламентов.</w:t>
      </w:r>
    </w:p>
    <w:p w:rsidR="00667BFB" w:rsidRPr="00667BFB" w:rsidRDefault="00667BFB" w:rsidP="00667BFB">
      <w:pPr>
        <w:keepNext/>
        <w:spacing w:before="240" w:after="0" w:line="240" w:lineRule="auto"/>
        <w:ind w:firstLine="739"/>
        <w:jc w:val="both"/>
        <w:outlineLvl w:val="2"/>
        <w:rPr>
          <w:rFonts w:ascii="Times New Roman" w:eastAsia="Times New Roman" w:hAnsi="Times New Roman" w:cs="Times New Roman"/>
          <w:b/>
          <w:kern w:val="28"/>
          <w:sz w:val="28"/>
          <w:szCs w:val="28"/>
          <w:lang w:eastAsia="ru-RU"/>
        </w:rPr>
      </w:pPr>
      <w:bookmarkStart w:id="18" w:name="_Toc229738742"/>
      <w:r w:rsidRPr="00667BFB">
        <w:rPr>
          <w:rFonts w:ascii="Times New Roman" w:eastAsia="Times New Roman" w:hAnsi="Times New Roman" w:cs="Times New Roman"/>
          <w:b/>
          <w:kern w:val="28"/>
          <w:sz w:val="28"/>
          <w:szCs w:val="28"/>
          <w:lang w:eastAsia="ru-RU"/>
        </w:rPr>
        <w:t>Статья 8. Комиссия по землепользованию и застройке</w:t>
      </w:r>
      <w:bookmarkEnd w:id="18"/>
      <w:r w:rsidRPr="00667BFB">
        <w:rPr>
          <w:rFonts w:ascii="Times New Roman" w:eastAsia="Times New Roman" w:hAnsi="Times New Roman" w:cs="Times New Roman"/>
          <w:b/>
          <w:kern w:val="28"/>
          <w:sz w:val="28"/>
          <w:szCs w:val="28"/>
          <w:lang w:eastAsia="ru-RU"/>
        </w:rPr>
        <w:t xml:space="preserve">  </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 xml:space="preserve">1. Комиссия по землепользованию и застройке (далее </w:t>
      </w:r>
      <w:r w:rsidRPr="00667BFB">
        <w:rPr>
          <w:rFonts w:ascii="Times New Roman" w:eastAsia="Times New Roman" w:hAnsi="Times New Roman" w:cs="Times New Roman"/>
          <w:kern w:val="28"/>
          <w:sz w:val="28"/>
          <w:szCs w:val="28"/>
          <w:lang w:eastAsia="ru-RU"/>
        </w:rPr>
        <w:sym w:font="Symbol" w:char="F02D"/>
      </w:r>
      <w:r w:rsidRPr="00667BFB">
        <w:rPr>
          <w:rFonts w:ascii="Times New Roman" w:eastAsia="Times New Roman" w:hAnsi="Times New Roman" w:cs="Times New Roman"/>
          <w:kern w:val="28"/>
          <w:sz w:val="28"/>
          <w:szCs w:val="28"/>
          <w:lang w:eastAsia="ru-RU"/>
        </w:rPr>
        <w:t xml:space="preserve"> Комиссия) формируется в целях обеспечения реализации настоящих Правил и является постоянно действующим коллегиальным органом.</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lastRenderedPageBreak/>
        <w:t xml:space="preserve">Комиссия формируется на основании постановления администрации и осуществляет свою деятельность в соответствии с настоящими Правилами, Положением о Комиссии, иными муниципальными нормативными правовыми актами, регламентирующими ее деятельность. </w:t>
      </w:r>
    </w:p>
    <w:p w:rsidR="00667BFB" w:rsidRPr="00667BFB" w:rsidRDefault="00667BFB" w:rsidP="00667BFB">
      <w:pPr>
        <w:tabs>
          <w:tab w:val="left" w:pos="935"/>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2. Комиссия по землепользованию и застройке:</w:t>
      </w:r>
    </w:p>
    <w:p w:rsidR="00667BFB" w:rsidRPr="00667BFB" w:rsidRDefault="00667BFB" w:rsidP="00291319">
      <w:pPr>
        <w:numPr>
          <w:ilvl w:val="0"/>
          <w:numId w:val="10"/>
        </w:numPr>
        <w:tabs>
          <w:tab w:val="left" w:pos="567"/>
          <w:tab w:val="left" w:pos="1022"/>
        </w:tabs>
        <w:autoSpaceDE w:val="0"/>
        <w:autoSpaceDN w:val="0"/>
        <w:adjustRightInd w:val="0"/>
        <w:spacing w:after="0" w:line="240" w:lineRule="auto"/>
        <w:ind w:firstLine="739"/>
        <w:contextualSpacing/>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рассматривает заявления застройщиков о предоставлении разрешения на условно разрешённый вид использования земельного участка или объекта капитального строительства в порядке, установленном статьёй 37 настоящих Правил;</w:t>
      </w:r>
    </w:p>
    <w:p w:rsidR="00667BFB" w:rsidRPr="00667BFB" w:rsidRDefault="00667BFB" w:rsidP="00291319">
      <w:pPr>
        <w:numPr>
          <w:ilvl w:val="0"/>
          <w:numId w:val="10"/>
        </w:numPr>
        <w:tabs>
          <w:tab w:val="left" w:pos="567"/>
          <w:tab w:val="left" w:pos="1022"/>
        </w:tabs>
        <w:autoSpaceDE w:val="0"/>
        <w:autoSpaceDN w:val="0"/>
        <w:adjustRightInd w:val="0"/>
        <w:spacing w:after="0" w:line="240" w:lineRule="auto"/>
        <w:ind w:firstLine="739"/>
        <w:contextualSpacing/>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 xml:space="preserve">рассматривает заявления застройщиков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в порядке, установленном статьёй 38 настоящих Правил; </w:t>
      </w:r>
    </w:p>
    <w:p w:rsidR="00667BFB" w:rsidRPr="00667BFB" w:rsidRDefault="00667BFB" w:rsidP="00291319">
      <w:pPr>
        <w:numPr>
          <w:ilvl w:val="0"/>
          <w:numId w:val="10"/>
        </w:numPr>
        <w:tabs>
          <w:tab w:val="left" w:pos="567"/>
          <w:tab w:val="left" w:pos="1022"/>
        </w:tabs>
        <w:autoSpaceDE w:val="0"/>
        <w:autoSpaceDN w:val="0"/>
        <w:adjustRightInd w:val="0"/>
        <w:spacing w:after="0" w:line="240" w:lineRule="auto"/>
        <w:ind w:firstLine="739"/>
        <w:contextualSpacing/>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 xml:space="preserve">организует и проводит публичные слушания в случаях рассмотрения вопросов о предоставлении разрешения на условно разрешённый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рассмотрения проекта о внесении изменений в Правила, в порядке, определенных главой </w:t>
      </w:r>
      <w:r w:rsidRPr="00667BFB">
        <w:rPr>
          <w:rFonts w:ascii="Times New Roman" w:eastAsia="Times New Roman" w:hAnsi="Times New Roman" w:cs="Times New Roman"/>
          <w:kern w:val="28"/>
          <w:sz w:val="28"/>
          <w:szCs w:val="28"/>
          <w:lang w:val="en-US" w:eastAsia="ru-RU"/>
        </w:rPr>
        <w:t>VI</w:t>
      </w:r>
      <w:r w:rsidRPr="00667BFB">
        <w:rPr>
          <w:rFonts w:ascii="Times New Roman" w:eastAsia="Times New Roman" w:hAnsi="Times New Roman" w:cs="Times New Roman"/>
          <w:kern w:val="28"/>
          <w:sz w:val="28"/>
          <w:szCs w:val="28"/>
          <w:lang w:eastAsia="ru-RU"/>
        </w:rPr>
        <w:t xml:space="preserve"> настоящих Правил;</w:t>
      </w:r>
    </w:p>
    <w:p w:rsidR="00667BFB" w:rsidRPr="00667BFB" w:rsidRDefault="00667BFB" w:rsidP="00291319">
      <w:pPr>
        <w:numPr>
          <w:ilvl w:val="0"/>
          <w:numId w:val="10"/>
        </w:numPr>
        <w:tabs>
          <w:tab w:val="left" w:pos="567"/>
          <w:tab w:val="left" w:pos="1022"/>
        </w:tabs>
        <w:autoSpaceDE w:val="0"/>
        <w:autoSpaceDN w:val="0"/>
        <w:adjustRightInd w:val="0"/>
        <w:spacing w:after="0" w:line="240" w:lineRule="auto"/>
        <w:ind w:firstLine="739"/>
        <w:contextualSpacing/>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подготавливает рекомендации по результатам публичных слушаний, в том числе рекомендации о предоставлении разрешения на условно разрешенный вид использования, на отклонение от предельных параметров разрешенного строительства, реконструкции, рекомендации по досудебному урегулированию споров в связи с обращениями физических и юридических лиц по поводу решений органов местного самоуправления, касающихся вопросов землепользования и застройки;</w:t>
      </w:r>
    </w:p>
    <w:p w:rsidR="00667BFB" w:rsidRPr="00667BFB" w:rsidRDefault="00667BFB" w:rsidP="00291319">
      <w:pPr>
        <w:numPr>
          <w:ilvl w:val="0"/>
          <w:numId w:val="10"/>
        </w:numPr>
        <w:tabs>
          <w:tab w:val="left" w:pos="567"/>
          <w:tab w:val="left" w:pos="1022"/>
        </w:tabs>
        <w:autoSpaceDE w:val="0"/>
        <w:autoSpaceDN w:val="0"/>
        <w:adjustRightInd w:val="0"/>
        <w:spacing w:after="0" w:line="240" w:lineRule="auto"/>
        <w:ind w:firstLine="739"/>
        <w:contextualSpacing/>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организует подготовку предложений о внесении изменений в Правила по процедурам статьи 41 настоящих Правил, а также проектов муниципальных правовых актов, иных документов, связанных с реализацией и применением настоящих Правил;</w:t>
      </w:r>
    </w:p>
    <w:p w:rsidR="00667BFB" w:rsidRPr="00667BFB" w:rsidRDefault="00667BFB" w:rsidP="00291319">
      <w:pPr>
        <w:numPr>
          <w:ilvl w:val="0"/>
          <w:numId w:val="10"/>
        </w:numPr>
        <w:tabs>
          <w:tab w:val="left" w:pos="567"/>
          <w:tab w:val="left" w:pos="1022"/>
        </w:tabs>
        <w:autoSpaceDE w:val="0"/>
        <w:autoSpaceDN w:val="0"/>
        <w:adjustRightInd w:val="0"/>
        <w:spacing w:after="0" w:line="240" w:lineRule="auto"/>
        <w:ind w:firstLine="739"/>
        <w:contextualSpacing/>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осуществляет другие полномочия.</w:t>
      </w:r>
    </w:p>
    <w:p w:rsidR="00667BFB" w:rsidRPr="00667BFB" w:rsidRDefault="00667BFB" w:rsidP="00667BFB">
      <w:pPr>
        <w:keepNext/>
        <w:spacing w:before="240" w:after="0" w:line="240" w:lineRule="auto"/>
        <w:ind w:firstLine="739"/>
        <w:jc w:val="both"/>
        <w:outlineLvl w:val="2"/>
        <w:rPr>
          <w:rFonts w:ascii="Times New Roman" w:eastAsia="Times New Roman" w:hAnsi="Times New Roman" w:cs="Times New Roman"/>
          <w:b/>
          <w:kern w:val="28"/>
          <w:sz w:val="28"/>
          <w:szCs w:val="28"/>
          <w:lang w:eastAsia="ru-RU"/>
        </w:rPr>
      </w:pPr>
      <w:bookmarkStart w:id="19" w:name="_Toc229738743"/>
      <w:r w:rsidRPr="00667BFB">
        <w:rPr>
          <w:rFonts w:ascii="Times New Roman" w:eastAsia="Times New Roman" w:hAnsi="Times New Roman" w:cs="Times New Roman"/>
          <w:b/>
          <w:kern w:val="28"/>
          <w:sz w:val="28"/>
          <w:szCs w:val="28"/>
          <w:lang w:eastAsia="ru-RU"/>
        </w:rPr>
        <w:t>Статья 9. Полномочия органов и должностных лиц в области землепользования и застройки в части регулирования, контролирования и обеспечения применения Правил</w:t>
      </w:r>
      <w:bookmarkEnd w:id="19"/>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1. В соответствии с законодательством в области градостроительной деятельности к органам, уполномоченным регулировать и контролировать землепользование и застройку в части обеспечения применения настоящих Правил, относятся:</w:t>
      </w:r>
    </w:p>
    <w:p w:rsidR="00667BFB" w:rsidRPr="00667BFB" w:rsidRDefault="00667BFB" w:rsidP="00291319">
      <w:pPr>
        <w:numPr>
          <w:ilvl w:val="0"/>
          <w:numId w:val="11"/>
        </w:numPr>
        <w:tabs>
          <w:tab w:val="left" w:pos="567"/>
          <w:tab w:val="left" w:pos="1022"/>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представительный орган муниципального района «Корткеросский» </w:t>
      </w:r>
      <w:r w:rsidRPr="00667BFB">
        <w:rPr>
          <w:rFonts w:ascii="Times New Roman" w:eastAsia="Calibri" w:hAnsi="Times New Roman" w:cs="Times New Roman"/>
          <w:sz w:val="28"/>
          <w:szCs w:val="28"/>
        </w:rPr>
        <w:sym w:font="Symbol" w:char="F02D"/>
      </w:r>
      <w:r w:rsidRPr="00667BFB">
        <w:rPr>
          <w:rFonts w:ascii="Times New Roman" w:eastAsia="Calibri" w:hAnsi="Times New Roman" w:cs="Times New Roman"/>
          <w:sz w:val="28"/>
          <w:szCs w:val="28"/>
        </w:rPr>
        <w:t xml:space="preserve"> Совет муниципального района;</w:t>
      </w:r>
    </w:p>
    <w:p w:rsidR="00667BFB" w:rsidRPr="00667BFB" w:rsidRDefault="00667BFB" w:rsidP="00291319">
      <w:pPr>
        <w:numPr>
          <w:ilvl w:val="0"/>
          <w:numId w:val="11"/>
        </w:numPr>
        <w:tabs>
          <w:tab w:val="left" w:pos="567"/>
          <w:tab w:val="left" w:pos="1022"/>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lastRenderedPageBreak/>
        <w:t>администрация муниципального района «Корткеросский» в лице уполномоченных Руководителем администрации района ее структурных подразделений;</w:t>
      </w:r>
    </w:p>
    <w:p w:rsidR="00667BFB" w:rsidRPr="00667BFB" w:rsidRDefault="00667BFB" w:rsidP="00291319">
      <w:pPr>
        <w:numPr>
          <w:ilvl w:val="0"/>
          <w:numId w:val="11"/>
        </w:numPr>
        <w:tabs>
          <w:tab w:val="left" w:pos="567"/>
          <w:tab w:val="left" w:pos="1022"/>
        </w:tabs>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иные уполномоченные органы.</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2. Настоящие Правила предусматривают разграничение предусмотренных статьей 8 Градостроительного кодекса Российской Федерации полномочий органов местного самоуправления сельского поселения «</w:t>
      </w:r>
      <w:proofErr w:type="spellStart"/>
      <w:r w:rsidRPr="00667BFB">
        <w:rPr>
          <w:rFonts w:ascii="Times New Roman" w:eastAsia="Times New Roman" w:hAnsi="Times New Roman" w:cs="Times New Roman"/>
          <w:kern w:val="28"/>
          <w:sz w:val="28"/>
          <w:szCs w:val="28"/>
          <w:lang w:eastAsia="ru-RU"/>
        </w:rPr>
        <w:t>Подъельск</w:t>
      </w:r>
      <w:proofErr w:type="spellEnd"/>
      <w:r w:rsidRPr="00667BFB">
        <w:rPr>
          <w:rFonts w:ascii="Times New Roman" w:eastAsia="Times New Roman" w:hAnsi="Times New Roman" w:cs="Times New Roman"/>
          <w:kern w:val="28"/>
          <w:sz w:val="28"/>
          <w:szCs w:val="28"/>
          <w:lang w:eastAsia="ru-RU"/>
        </w:rPr>
        <w:t>» и муниципального района «Корткеросский» по вопросам землепользования и застройки на территории сельского поселения «</w:t>
      </w:r>
      <w:proofErr w:type="spellStart"/>
      <w:r w:rsidRPr="00667BFB">
        <w:rPr>
          <w:rFonts w:ascii="Times New Roman" w:eastAsia="Times New Roman" w:hAnsi="Times New Roman" w:cs="Times New Roman"/>
          <w:kern w:val="28"/>
          <w:sz w:val="28"/>
          <w:szCs w:val="28"/>
          <w:lang w:eastAsia="ru-RU"/>
        </w:rPr>
        <w:t>Подъельск</w:t>
      </w:r>
      <w:proofErr w:type="spellEnd"/>
      <w:r w:rsidRPr="00667BFB">
        <w:rPr>
          <w:rFonts w:ascii="Times New Roman" w:eastAsia="Times New Roman" w:hAnsi="Times New Roman" w:cs="Times New Roman"/>
          <w:kern w:val="28"/>
          <w:sz w:val="28"/>
          <w:szCs w:val="28"/>
          <w:lang w:eastAsia="ru-RU"/>
        </w:rPr>
        <w:t>» согласно Федеральному закону от 06.10.2003 № 131-ФЗ «Об общих принципах организации местного самоуправления в Российской Федерации», Уставу муниципального района «Корткеросский».</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В период действия Соглашений (Решений) о передаче органам местного самоуправления муниципального района «Корткеросский» части полномочий по решению вопросов местного значения сельского поселения (или передаче от органов местного самоуправления муниципального района «Корткеросский» органам местного самоуправления сельского поселения «</w:t>
      </w:r>
      <w:proofErr w:type="spellStart"/>
      <w:r w:rsidRPr="00667BFB">
        <w:rPr>
          <w:rFonts w:ascii="Times New Roman" w:eastAsia="Times New Roman" w:hAnsi="Times New Roman" w:cs="Times New Roman"/>
          <w:kern w:val="28"/>
          <w:sz w:val="28"/>
          <w:szCs w:val="28"/>
          <w:lang w:eastAsia="ru-RU"/>
        </w:rPr>
        <w:t>Подъельск</w:t>
      </w:r>
      <w:proofErr w:type="spellEnd"/>
      <w:r w:rsidRPr="00667BFB">
        <w:rPr>
          <w:rFonts w:ascii="Times New Roman" w:eastAsia="Times New Roman" w:hAnsi="Times New Roman" w:cs="Times New Roman"/>
          <w:kern w:val="28"/>
          <w:sz w:val="28"/>
          <w:szCs w:val="28"/>
          <w:lang w:eastAsia="ru-RU"/>
        </w:rPr>
        <w:t>» полномочий по решению вопросов местного значения на территории поселения), положения настоящих Правил в части полномочий органов местного самоуправления сельского поселения «</w:t>
      </w:r>
      <w:proofErr w:type="spellStart"/>
      <w:r w:rsidRPr="00667BFB">
        <w:rPr>
          <w:rFonts w:ascii="Times New Roman" w:eastAsia="Times New Roman" w:hAnsi="Times New Roman" w:cs="Times New Roman"/>
          <w:kern w:val="28"/>
          <w:sz w:val="28"/>
          <w:szCs w:val="28"/>
          <w:lang w:eastAsia="ru-RU"/>
        </w:rPr>
        <w:t>Подъельск</w:t>
      </w:r>
      <w:proofErr w:type="spellEnd"/>
      <w:r w:rsidRPr="00667BFB">
        <w:rPr>
          <w:rFonts w:ascii="Times New Roman" w:eastAsia="Times New Roman" w:hAnsi="Times New Roman" w:cs="Times New Roman"/>
          <w:kern w:val="28"/>
          <w:sz w:val="28"/>
          <w:szCs w:val="28"/>
          <w:lang w:eastAsia="ru-RU"/>
        </w:rPr>
        <w:t>» по вопросам землепользования и застройки подлежат реализации с учетом этих Соглашений (Решений).</w:t>
      </w:r>
    </w:p>
    <w:p w:rsidR="00667BFB" w:rsidRPr="00667BFB" w:rsidRDefault="00667BFB" w:rsidP="00667BFB">
      <w:pPr>
        <w:tabs>
          <w:tab w:val="left" w:pos="1164"/>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 xml:space="preserve">3. По вопросам применения настоящих Правил в компетенцию </w:t>
      </w:r>
      <w:r w:rsidRPr="00667BFB">
        <w:rPr>
          <w:rFonts w:ascii="Times New Roman" w:eastAsia="Times New Roman" w:hAnsi="Times New Roman" w:cs="Times New Roman"/>
          <w:sz w:val="28"/>
          <w:szCs w:val="28"/>
          <w:lang w:eastAsia="ru-RU"/>
        </w:rPr>
        <w:t>администрации муниципального района «Корткеросский» входят</w:t>
      </w:r>
      <w:r w:rsidRPr="00667BFB">
        <w:rPr>
          <w:rFonts w:ascii="Times New Roman" w:eastAsia="Times New Roman" w:hAnsi="Times New Roman" w:cs="Times New Roman"/>
          <w:kern w:val="28"/>
          <w:sz w:val="28"/>
          <w:szCs w:val="28"/>
          <w:lang w:eastAsia="ru-RU"/>
        </w:rPr>
        <w:t>:</w:t>
      </w:r>
    </w:p>
    <w:p w:rsidR="00667BFB" w:rsidRPr="00667BFB" w:rsidRDefault="00667BFB" w:rsidP="00667BFB">
      <w:pPr>
        <w:tabs>
          <w:tab w:val="left" w:pos="1164"/>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3.1. Утверждение Главой</w:t>
      </w:r>
      <w:r w:rsidRPr="00667BFB">
        <w:rPr>
          <w:rFonts w:ascii="Times New Roman" w:eastAsia="Times New Roman" w:hAnsi="Times New Roman" w:cs="Times New Roman"/>
          <w:sz w:val="28"/>
          <w:szCs w:val="28"/>
          <w:lang w:eastAsia="ru-RU"/>
        </w:rPr>
        <w:t xml:space="preserve"> муниципального района «Корткеросский» - руководителем администрации</w:t>
      </w:r>
      <w:r w:rsidRPr="00667BFB">
        <w:rPr>
          <w:rFonts w:ascii="Times New Roman" w:eastAsia="Times New Roman" w:hAnsi="Times New Roman" w:cs="Times New Roman"/>
          <w:kern w:val="28"/>
          <w:sz w:val="28"/>
          <w:szCs w:val="28"/>
          <w:lang w:eastAsia="ru-RU"/>
        </w:rPr>
        <w:t xml:space="preserve"> Правил землепользования и застройки территории сельского поселения и изменений в них;</w:t>
      </w:r>
    </w:p>
    <w:p w:rsidR="00667BFB" w:rsidRPr="00667BFB" w:rsidRDefault="00667BFB" w:rsidP="00667BFB">
      <w:pPr>
        <w:tabs>
          <w:tab w:val="left" w:pos="1164"/>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3.2. Принятие в пределах своей компетенции нормативных правовых актов в области регулирования землепользования и застройки;</w:t>
      </w:r>
    </w:p>
    <w:p w:rsidR="00667BFB" w:rsidRPr="00667BFB" w:rsidRDefault="00667BFB" w:rsidP="00667BFB">
      <w:pPr>
        <w:tabs>
          <w:tab w:val="left" w:pos="1164"/>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3.3. Утверждение местных нормативов градостроительного проектирования поселения;</w:t>
      </w:r>
    </w:p>
    <w:p w:rsidR="00667BFB" w:rsidRPr="00667BFB" w:rsidRDefault="00667BFB" w:rsidP="00667BFB">
      <w:pPr>
        <w:tabs>
          <w:tab w:val="left" w:pos="1164"/>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3.4. Другие функции в соответствии с законодательством.</w:t>
      </w:r>
    </w:p>
    <w:p w:rsidR="00667BFB" w:rsidRPr="00667BFB" w:rsidRDefault="00667BFB" w:rsidP="00667BFB">
      <w:pPr>
        <w:tabs>
          <w:tab w:val="left" w:pos="1164"/>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 По вопросам применения настоящих Правил в обязанности администрации муниципального района «Корткеросский» входят:</w:t>
      </w:r>
    </w:p>
    <w:p w:rsidR="00667BFB" w:rsidRPr="00667BFB" w:rsidRDefault="00667BFB" w:rsidP="00667BFB">
      <w:pPr>
        <w:tabs>
          <w:tab w:val="left" w:pos="1164"/>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4.1. утверждение подготовленной на основе генерального плана поселения документации по планировке территории;</w:t>
      </w:r>
    </w:p>
    <w:p w:rsidR="00667BFB" w:rsidRPr="00667BFB" w:rsidRDefault="00667BFB" w:rsidP="00667BFB">
      <w:pPr>
        <w:tabs>
          <w:tab w:val="left" w:pos="1164"/>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4.2. выдача разрешений на строительство;</w:t>
      </w:r>
    </w:p>
    <w:p w:rsidR="00667BFB" w:rsidRPr="00667BFB" w:rsidRDefault="00667BFB" w:rsidP="00667BFB">
      <w:pPr>
        <w:tabs>
          <w:tab w:val="left" w:pos="1164"/>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4.3.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667BFB" w:rsidRPr="00667BFB" w:rsidRDefault="00667BFB" w:rsidP="00667BFB">
      <w:pPr>
        <w:tabs>
          <w:tab w:val="left" w:pos="1164"/>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4.4. резервирование земель и изъятие земельных участков в границах поселения для муниципальных нужд;</w:t>
      </w:r>
    </w:p>
    <w:p w:rsidR="00667BFB" w:rsidRPr="00667BFB" w:rsidRDefault="00667BFB" w:rsidP="00667BFB">
      <w:pPr>
        <w:tabs>
          <w:tab w:val="left" w:pos="1164"/>
        </w:tabs>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4.5. осуществление муниципального земельного контроля в границах поселения;</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lastRenderedPageBreak/>
        <w:t>4.6.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4.7. организация и ведение муниципальной информационной системы обеспечения градостроительной деятельности;</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4.8. обеспечение организации и проведения торгов – аукционов по предоставлению физическим, юридическим лицам земельных участков, предварительно подготовленных посредством планировки территории и сформированных из состава государственных или муниципальных земель;</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4.9. другие обязанности, выполняемые в соответствии с законодательством.</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 xml:space="preserve">5. </w:t>
      </w:r>
      <w:r w:rsidRPr="00667BFB">
        <w:rPr>
          <w:rFonts w:ascii="Times New Roman" w:eastAsia="Times New Roman" w:hAnsi="Times New Roman" w:cs="Times New Roman"/>
          <w:sz w:val="28"/>
          <w:szCs w:val="28"/>
          <w:lang w:eastAsia="ru-RU"/>
        </w:rPr>
        <w:t>Генеральные планы выносятся на утверждение в представительный орган местного самоуправления и утверждается решением Совета муниципального района «Корткеросский».</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6. Иные обязанности, выполняемые в соответствии с законодательством.</w:t>
      </w:r>
    </w:p>
    <w:p w:rsidR="00667BFB" w:rsidRPr="00667BFB" w:rsidRDefault="00667BFB" w:rsidP="00667BFB">
      <w:pPr>
        <w:tabs>
          <w:tab w:val="left" w:pos="567"/>
          <w:tab w:val="left" w:pos="1022"/>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7. По вопросам применения настоящих Правил специально уполномоченные органы в области охраны окружающей среды, уполномоченный орган в области санитарно-эпидемиологического надзора в соответствии с законодательством осуществляют контроль за соблюдением ограничений по экологическим, санитарно-эпидемиологическим условиям.</w:t>
      </w:r>
    </w:p>
    <w:p w:rsidR="00667BFB" w:rsidRPr="00667BFB" w:rsidRDefault="00667BFB" w:rsidP="00667BFB">
      <w:pPr>
        <w:tabs>
          <w:tab w:val="left" w:pos="0"/>
        </w:tabs>
        <w:spacing w:before="240" w:after="120" w:line="240" w:lineRule="auto"/>
        <w:ind w:firstLine="739"/>
        <w:jc w:val="both"/>
        <w:outlineLvl w:val="1"/>
        <w:rPr>
          <w:rFonts w:ascii="Times New Roman" w:eastAsia="Times New Roman" w:hAnsi="Times New Roman" w:cs="Times New Roman"/>
          <w:b/>
          <w:kern w:val="28"/>
          <w:sz w:val="28"/>
          <w:szCs w:val="28"/>
          <w:lang w:eastAsia="ru-RU"/>
        </w:rPr>
      </w:pPr>
      <w:bookmarkStart w:id="20" w:name="_Toc229738744"/>
      <w:r w:rsidRPr="00667BFB">
        <w:rPr>
          <w:rFonts w:ascii="Times New Roman" w:eastAsia="Times New Roman" w:hAnsi="Times New Roman" w:cs="Times New Roman"/>
          <w:b/>
          <w:kern w:val="28"/>
          <w:sz w:val="28"/>
          <w:szCs w:val="28"/>
          <w:lang w:eastAsia="ru-RU"/>
        </w:rPr>
        <w:t>Глава 3.2.  ПОЛОЖЕНИЯ О ПОДГОТОВКЕ ДОКУМЕНТАЦИИ ПО ПЛАНИРОВКЕ ТЕРРИТОРИИ ОРГАНАМИ МЕСТНОГО САМОУПРАВЛЕНИЯ</w:t>
      </w:r>
      <w:bookmarkEnd w:id="20"/>
    </w:p>
    <w:p w:rsidR="00667BFB" w:rsidRPr="00667BFB" w:rsidRDefault="00667BFB" w:rsidP="00667BFB">
      <w:pPr>
        <w:keepNext/>
        <w:spacing w:after="120" w:line="240" w:lineRule="auto"/>
        <w:ind w:firstLine="739"/>
        <w:jc w:val="both"/>
        <w:outlineLvl w:val="2"/>
        <w:rPr>
          <w:rFonts w:ascii="Times New Roman" w:eastAsia="Times New Roman" w:hAnsi="Times New Roman" w:cs="Times New Roman"/>
          <w:b/>
          <w:kern w:val="28"/>
          <w:sz w:val="28"/>
          <w:szCs w:val="28"/>
          <w:lang w:eastAsia="ru-RU"/>
        </w:rPr>
      </w:pPr>
      <w:bookmarkStart w:id="21" w:name="_Toc229738745"/>
      <w:r w:rsidRPr="00667BFB">
        <w:rPr>
          <w:rFonts w:ascii="Times New Roman" w:eastAsia="Times New Roman" w:hAnsi="Times New Roman" w:cs="Times New Roman"/>
          <w:b/>
          <w:kern w:val="28"/>
          <w:sz w:val="28"/>
          <w:szCs w:val="28"/>
          <w:lang w:eastAsia="ru-RU"/>
        </w:rPr>
        <w:t>Статья 10. Виды документации по планировке территории.</w:t>
      </w:r>
      <w:bookmarkEnd w:id="21"/>
      <w:r w:rsidRPr="00667BFB">
        <w:rPr>
          <w:rFonts w:ascii="Times New Roman" w:eastAsia="Times New Roman" w:hAnsi="Times New Roman" w:cs="Times New Roman"/>
          <w:b/>
          <w:kern w:val="28"/>
          <w:sz w:val="28"/>
          <w:szCs w:val="28"/>
          <w:lang w:eastAsia="ru-RU"/>
        </w:rPr>
        <w:t xml:space="preserve"> </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r w:rsidRPr="00667BFB">
        <w:rPr>
          <w:rFonts w:ascii="Times New Roman" w:eastAsia="Times New Roman" w:hAnsi="Times New Roman" w:cs="Times New Roman"/>
          <w:color w:val="000000"/>
          <w:sz w:val="28"/>
          <w:szCs w:val="28"/>
          <w:lang w:eastAsia="ru-RU"/>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22" w:name="dst100062"/>
      <w:bookmarkEnd w:id="22"/>
      <w:r w:rsidRPr="00667BFB">
        <w:rPr>
          <w:rFonts w:ascii="Times New Roman" w:eastAsia="Times New Roman" w:hAnsi="Times New Roman" w:cs="Times New Roman"/>
          <w:color w:val="000000"/>
          <w:sz w:val="28"/>
          <w:szCs w:val="28"/>
          <w:lang w:eastAsia="ru-RU"/>
        </w:rPr>
        <w:t>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23" w:name="dst100063"/>
      <w:bookmarkEnd w:id="23"/>
      <w:r w:rsidRPr="00667BFB">
        <w:rPr>
          <w:rFonts w:ascii="Times New Roman" w:eastAsia="Times New Roman" w:hAnsi="Times New Roman" w:cs="Times New Roman"/>
          <w:color w:val="000000"/>
          <w:sz w:val="28"/>
          <w:szCs w:val="28"/>
          <w:lang w:eastAsia="ru-RU"/>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24" w:name="dst100064"/>
      <w:bookmarkEnd w:id="24"/>
      <w:r w:rsidRPr="00667BFB">
        <w:rPr>
          <w:rFonts w:ascii="Times New Roman" w:eastAsia="Times New Roman" w:hAnsi="Times New Roman" w:cs="Times New Roman"/>
          <w:color w:val="000000"/>
          <w:sz w:val="28"/>
          <w:szCs w:val="28"/>
          <w:lang w:eastAsia="ru-RU"/>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25" w:name="dst100065"/>
      <w:bookmarkEnd w:id="25"/>
      <w:r w:rsidRPr="00667BFB">
        <w:rPr>
          <w:rFonts w:ascii="Times New Roman" w:eastAsia="Times New Roman" w:hAnsi="Times New Roman" w:cs="Times New Roman"/>
          <w:color w:val="000000"/>
          <w:sz w:val="28"/>
          <w:szCs w:val="28"/>
          <w:lang w:eastAsia="ru-RU"/>
        </w:rPr>
        <w:t>2) необходимы установление, изменение или отмена красных линий;</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26" w:name="dst100066"/>
      <w:bookmarkEnd w:id="26"/>
      <w:r w:rsidRPr="00667BFB">
        <w:rPr>
          <w:rFonts w:ascii="Times New Roman" w:eastAsia="Times New Roman" w:hAnsi="Times New Roman" w:cs="Times New Roman"/>
          <w:color w:val="000000"/>
          <w:sz w:val="28"/>
          <w:szCs w:val="28"/>
          <w:lang w:eastAsia="ru-RU"/>
        </w:rPr>
        <w:t xml:space="preserve">3) необходимо образование земельных участков в случае, если в соответствии с земельным законодательством образование земельных </w:t>
      </w:r>
      <w:r w:rsidRPr="00667BFB">
        <w:rPr>
          <w:rFonts w:ascii="Times New Roman" w:eastAsia="Times New Roman" w:hAnsi="Times New Roman" w:cs="Times New Roman"/>
          <w:color w:val="000000"/>
          <w:sz w:val="28"/>
          <w:szCs w:val="28"/>
          <w:lang w:eastAsia="ru-RU"/>
        </w:rPr>
        <w:lastRenderedPageBreak/>
        <w:t>участков осуществляется только в соответствии с проектом межевания территории;</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27" w:name="dst100067"/>
      <w:bookmarkEnd w:id="27"/>
      <w:r w:rsidRPr="00667BFB">
        <w:rPr>
          <w:rFonts w:ascii="Times New Roman" w:eastAsia="Times New Roman" w:hAnsi="Times New Roman" w:cs="Times New Roman"/>
          <w:color w:val="000000"/>
          <w:sz w:val="28"/>
          <w:szCs w:val="28"/>
          <w:lang w:eastAsia="ru-RU"/>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28" w:name="dst100068"/>
      <w:bookmarkEnd w:id="28"/>
      <w:r w:rsidRPr="00667BFB">
        <w:rPr>
          <w:rFonts w:ascii="Times New Roman" w:eastAsia="Times New Roman" w:hAnsi="Times New Roman" w:cs="Times New Roman"/>
          <w:color w:val="000000"/>
          <w:sz w:val="28"/>
          <w:szCs w:val="28"/>
          <w:lang w:eastAsia="ru-RU"/>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29" w:name="dst100069"/>
      <w:bookmarkEnd w:id="29"/>
      <w:r w:rsidRPr="00667BFB">
        <w:rPr>
          <w:rFonts w:ascii="Times New Roman" w:eastAsia="Times New Roman" w:hAnsi="Times New Roman" w:cs="Times New Roman"/>
          <w:color w:val="000000"/>
          <w:sz w:val="28"/>
          <w:szCs w:val="28"/>
          <w:lang w:eastAsia="ru-RU"/>
        </w:rPr>
        <w:t>4. Видами документации по планировке территории являются:</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30" w:name="dst100070"/>
      <w:bookmarkEnd w:id="30"/>
      <w:r w:rsidRPr="00667BFB">
        <w:rPr>
          <w:rFonts w:ascii="Times New Roman" w:eastAsia="Times New Roman" w:hAnsi="Times New Roman" w:cs="Times New Roman"/>
          <w:color w:val="000000"/>
          <w:sz w:val="28"/>
          <w:szCs w:val="28"/>
          <w:lang w:eastAsia="ru-RU"/>
        </w:rPr>
        <w:t>1) проект планировки территории;</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31" w:name="dst100071"/>
      <w:bookmarkEnd w:id="31"/>
      <w:r w:rsidRPr="00667BFB">
        <w:rPr>
          <w:rFonts w:ascii="Times New Roman" w:eastAsia="Times New Roman" w:hAnsi="Times New Roman" w:cs="Times New Roman"/>
          <w:color w:val="000000"/>
          <w:sz w:val="28"/>
          <w:szCs w:val="28"/>
          <w:lang w:eastAsia="ru-RU"/>
        </w:rPr>
        <w:t>2) проект межевания территории.</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32" w:name="dst100072"/>
      <w:bookmarkEnd w:id="32"/>
      <w:r w:rsidRPr="00667BFB">
        <w:rPr>
          <w:rFonts w:ascii="Times New Roman" w:eastAsia="Times New Roman" w:hAnsi="Times New Roman" w:cs="Times New Roman"/>
          <w:color w:val="000000"/>
          <w:sz w:val="28"/>
          <w:szCs w:val="28"/>
          <w:lang w:eastAsia="ru-RU"/>
        </w:rPr>
        <w:t>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РФ.</w:t>
      </w:r>
    </w:p>
    <w:p w:rsidR="00667BFB" w:rsidRPr="00667BFB" w:rsidRDefault="00667BFB" w:rsidP="00667BFB">
      <w:pPr>
        <w:tabs>
          <w:tab w:val="left" w:pos="567"/>
          <w:tab w:val="left" w:pos="1022"/>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bookmarkStart w:id="33" w:name="dst100073"/>
      <w:bookmarkEnd w:id="33"/>
      <w:r w:rsidRPr="00667BFB">
        <w:rPr>
          <w:rFonts w:ascii="Times New Roman" w:eastAsia="Times New Roman" w:hAnsi="Times New Roman" w:cs="Times New Roman"/>
          <w:color w:val="000000"/>
          <w:sz w:val="28"/>
          <w:szCs w:val="28"/>
          <w:lang w:eastAsia="ru-RU"/>
        </w:rPr>
        <w:t>6. Проект планировки территории является основой для подготовки проекта межевания территории, за исключением случаев, предусмотренных частью 5 статьи 41 Градостроительного кодекса РФ. Подготовка проекта межевания территории осуществляется в составе проекта планировки территории или в виде отдельного документа.</w:t>
      </w:r>
    </w:p>
    <w:p w:rsidR="00667BFB" w:rsidRPr="00667BFB" w:rsidRDefault="00667BFB" w:rsidP="00667BFB">
      <w:pPr>
        <w:tabs>
          <w:tab w:val="left" w:pos="567"/>
          <w:tab w:val="left" w:pos="1022"/>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667BFB" w:rsidRPr="00667BFB" w:rsidRDefault="00667BFB" w:rsidP="00667BFB">
      <w:pPr>
        <w:tabs>
          <w:tab w:val="left" w:pos="567"/>
          <w:tab w:val="left" w:pos="1022"/>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667BFB" w:rsidRPr="00667BFB" w:rsidRDefault="00667BFB" w:rsidP="00667BFB">
      <w:pPr>
        <w:keepNext/>
        <w:spacing w:before="240" w:after="0" w:line="240" w:lineRule="auto"/>
        <w:ind w:firstLine="739"/>
        <w:jc w:val="both"/>
        <w:outlineLvl w:val="2"/>
        <w:rPr>
          <w:rFonts w:ascii="Times New Roman" w:eastAsia="Times New Roman" w:hAnsi="Times New Roman" w:cs="Times New Roman"/>
          <w:b/>
          <w:kern w:val="28"/>
          <w:sz w:val="28"/>
          <w:szCs w:val="28"/>
          <w:lang w:eastAsia="ru-RU"/>
        </w:rPr>
      </w:pPr>
      <w:bookmarkStart w:id="34" w:name="_Toc229738746"/>
      <w:r w:rsidRPr="00667BFB">
        <w:rPr>
          <w:rFonts w:ascii="Times New Roman" w:eastAsia="Times New Roman" w:hAnsi="Times New Roman" w:cs="Times New Roman"/>
          <w:b/>
          <w:kern w:val="28"/>
          <w:sz w:val="28"/>
          <w:szCs w:val="28"/>
          <w:lang w:eastAsia="ru-RU"/>
        </w:rPr>
        <w:t>Статья 11. Общие требования к документации по планировке территории.</w:t>
      </w:r>
      <w:bookmarkEnd w:id="34"/>
      <w:r w:rsidRPr="00667BFB">
        <w:rPr>
          <w:rFonts w:ascii="Times New Roman" w:eastAsia="Times New Roman" w:hAnsi="Times New Roman" w:cs="Times New Roman"/>
          <w:b/>
          <w:kern w:val="28"/>
          <w:sz w:val="28"/>
          <w:szCs w:val="28"/>
          <w:lang w:eastAsia="ru-RU"/>
        </w:rPr>
        <w:t xml:space="preserve"> </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r w:rsidRPr="00667BFB">
        <w:rPr>
          <w:rFonts w:ascii="Times New Roman" w:eastAsia="Times New Roman" w:hAnsi="Times New Roman" w:cs="Times New Roman"/>
          <w:color w:val="000000"/>
          <w:sz w:val="28"/>
          <w:szCs w:val="28"/>
          <w:lang w:eastAsia="ru-RU"/>
        </w:rPr>
        <w:t xml:space="preserve">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w:t>
      </w:r>
      <w:r w:rsidRPr="00667BFB">
        <w:rPr>
          <w:rFonts w:ascii="Times New Roman" w:eastAsia="Times New Roman" w:hAnsi="Times New Roman" w:cs="Times New Roman"/>
          <w:color w:val="000000"/>
          <w:sz w:val="28"/>
          <w:szCs w:val="28"/>
          <w:lang w:eastAsia="ru-RU"/>
        </w:rPr>
        <w:lastRenderedPageBreak/>
        <w:t>районов, генеральными планами поселений, городских округов функциональных зон.</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35" w:name="dst100077"/>
      <w:bookmarkEnd w:id="35"/>
      <w:r w:rsidRPr="00667BFB">
        <w:rPr>
          <w:rFonts w:ascii="Times New Roman" w:eastAsia="Times New Roman" w:hAnsi="Times New Roman" w:cs="Times New Roman"/>
          <w:color w:val="000000"/>
          <w:sz w:val="28"/>
          <w:szCs w:val="28"/>
          <w:lang w:eastAsia="ru-RU"/>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36" w:name="dst100078"/>
      <w:bookmarkEnd w:id="36"/>
      <w:r w:rsidRPr="00667BFB">
        <w:rPr>
          <w:rFonts w:ascii="Times New Roman" w:eastAsia="Times New Roman" w:hAnsi="Times New Roman" w:cs="Times New Roman"/>
          <w:color w:val="000000"/>
          <w:sz w:val="28"/>
          <w:szCs w:val="28"/>
          <w:lang w:eastAsia="ru-RU"/>
        </w:rPr>
        <w:t>3. Подготовка графической части документации по планировке территории осуществляется:</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37" w:name="dst100079"/>
      <w:bookmarkEnd w:id="37"/>
      <w:r w:rsidRPr="00667BFB">
        <w:rPr>
          <w:rFonts w:ascii="Times New Roman" w:eastAsia="Times New Roman" w:hAnsi="Times New Roman" w:cs="Times New Roman"/>
          <w:color w:val="000000"/>
          <w:sz w:val="28"/>
          <w:szCs w:val="28"/>
          <w:lang w:eastAsia="ru-RU"/>
        </w:rPr>
        <w:t>1) в соответствии с системой координат, используемой для ведения Единого государственного реестра недвижимости;</w:t>
      </w:r>
    </w:p>
    <w:p w:rsidR="00667BFB" w:rsidRPr="00667BFB" w:rsidRDefault="00667BFB" w:rsidP="00667BFB">
      <w:pPr>
        <w:shd w:val="clear" w:color="auto" w:fill="FFFFFF"/>
        <w:spacing w:after="0" w:line="240" w:lineRule="auto"/>
        <w:ind w:firstLine="739"/>
        <w:jc w:val="both"/>
        <w:rPr>
          <w:rFonts w:ascii="Times New Roman" w:eastAsia="Times New Roman" w:hAnsi="Times New Roman" w:cs="Times New Roman"/>
          <w:color w:val="000000"/>
          <w:sz w:val="28"/>
          <w:szCs w:val="28"/>
          <w:lang w:eastAsia="ru-RU"/>
        </w:rPr>
      </w:pPr>
      <w:bookmarkStart w:id="38" w:name="dst100080"/>
      <w:bookmarkEnd w:id="38"/>
      <w:r w:rsidRPr="00667BFB">
        <w:rPr>
          <w:rFonts w:ascii="Times New Roman" w:eastAsia="Times New Roman" w:hAnsi="Times New Roman" w:cs="Times New Roman"/>
          <w:color w:val="000000"/>
          <w:sz w:val="28"/>
          <w:szCs w:val="28"/>
          <w:lang w:eastAsia="ru-RU"/>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667BFB" w:rsidRPr="00667BFB" w:rsidRDefault="00667BFB" w:rsidP="00667BFB">
      <w:pPr>
        <w:keepNext/>
        <w:spacing w:before="240" w:after="120" w:line="240" w:lineRule="auto"/>
        <w:ind w:firstLine="739"/>
        <w:jc w:val="both"/>
        <w:outlineLvl w:val="2"/>
        <w:rPr>
          <w:rFonts w:ascii="Times New Roman" w:eastAsia="Times New Roman" w:hAnsi="Times New Roman" w:cs="Times New Roman"/>
          <w:b/>
          <w:kern w:val="28"/>
          <w:sz w:val="28"/>
          <w:szCs w:val="28"/>
          <w:lang w:eastAsia="ru-RU"/>
        </w:rPr>
      </w:pPr>
      <w:bookmarkStart w:id="39" w:name="_Toc229738747"/>
      <w:r w:rsidRPr="00667BFB">
        <w:rPr>
          <w:rFonts w:ascii="Times New Roman" w:eastAsia="Times New Roman" w:hAnsi="Times New Roman" w:cs="Times New Roman"/>
          <w:b/>
          <w:kern w:val="28"/>
          <w:sz w:val="28"/>
          <w:szCs w:val="28"/>
          <w:lang w:eastAsia="ru-RU"/>
        </w:rPr>
        <w:t>Статья 12. Особенности подготовки документации по планировке территории применительно к территории поселения</w:t>
      </w:r>
      <w:bookmarkEnd w:id="39"/>
    </w:p>
    <w:p w:rsidR="00667BFB" w:rsidRPr="00667BFB" w:rsidRDefault="00667BFB" w:rsidP="00667BFB">
      <w:pPr>
        <w:spacing w:before="240"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1. 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принимается администрацией Корткеросского района Республики Коми по собственной инициативе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администрацией Корткеросского района Республики Коми решения о подготовке документации по планировке территории не требуется.</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администрации Корткеросского района Республики Коми в сети «Интернет».</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 Со дня опубликования решения о подготовке документации по планировке территории физические или юридические лица вправе представить в администрацию Корткеросского района Республики Коми свои предложения о порядке, сроках подготовки и содержании документации по планировке территории.</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3.1 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w:t>
      </w:r>
      <w:r w:rsidRPr="00667BFB">
        <w:rPr>
          <w:rFonts w:ascii="Times New Roman" w:eastAsia="Times New Roman" w:hAnsi="Times New Roman" w:cs="Times New Roman"/>
          <w:sz w:val="28"/>
          <w:szCs w:val="28"/>
          <w:lang w:eastAsia="ru-RU"/>
        </w:rPr>
        <w:lastRenderedPageBreak/>
        <w:t>Российской Федерации, и направляют ее для утверждения в администрацию Корткеросского района Республики Коми.</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4. Администрация Корткеросского района Республики Коми осуществляет проверку документации по планировке территории на соответствие требованиям, установленным частью 10 статьи 45 Градостроительного Кодекса Российской Федерации.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 </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5. 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Российской Федерации, администрацией Корткеросского района Республики Коми, до их утверждения подлежат обязательному рассмотрению на общественных обсуждениях или публичных слушаниях.</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5.1.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1)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 территории для размещения линейных объектов в границах земель лесного фонда.</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5.2. В случае внесения изменений в указанные в части 5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6.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статьи 46 Градостроительного Кодекса Российской Федерации.</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сельского поселения «</w:t>
      </w:r>
      <w:proofErr w:type="spellStart"/>
      <w:r w:rsidRPr="00667BFB">
        <w:rPr>
          <w:rFonts w:ascii="Times New Roman" w:eastAsia="Times New Roman" w:hAnsi="Times New Roman" w:cs="Times New Roman"/>
          <w:sz w:val="28"/>
          <w:szCs w:val="28"/>
          <w:lang w:eastAsia="ru-RU"/>
        </w:rPr>
        <w:t>Подъельск</w:t>
      </w:r>
      <w:proofErr w:type="spellEnd"/>
      <w:r w:rsidRPr="00667BFB">
        <w:rPr>
          <w:rFonts w:ascii="Times New Roman" w:eastAsia="Times New Roman" w:hAnsi="Times New Roman" w:cs="Times New Roman"/>
          <w:sz w:val="28"/>
          <w:szCs w:val="28"/>
          <w:lang w:eastAsia="ru-RU"/>
        </w:rPr>
        <w:t>» Корткеросского района Республики Коми и постановлением администрации Корткеросского района Республики Коми и не может быть менее четырнадцати дней и более тридцати дней.</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9. Глава муниципального района «Корткеросский»-</w:t>
      </w:r>
      <w:proofErr w:type="spellStart"/>
      <w:r w:rsidRPr="00667BFB">
        <w:rPr>
          <w:rFonts w:ascii="Times New Roman" w:eastAsia="Times New Roman" w:hAnsi="Times New Roman" w:cs="Times New Roman"/>
          <w:sz w:val="28"/>
          <w:szCs w:val="28"/>
          <w:lang w:eastAsia="ru-RU"/>
        </w:rPr>
        <w:t>руковолитель</w:t>
      </w:r>
      <w:proofErr w:type="spellEnd"/>
      <w:r w:rsidRPr="00667BFB">
        <w:rPr>
          <w:rFonts w:ascii="Times New Roman" w:eastAsia="Times New Roman" w:hAnsi="Times New Roman" w:cs="Times New Roman"/>
          <w:sz w:val="28"/>
          <w:szCs w:val="28"/>
          <w:lang w:eastAsia="ru-RU"/>
        </w:rPr>
        <w:t xml:space="preserve"> администрации с учетом протокола общественных обсуждений или публичных слушаний по проекту планировки территории и проекту </w:t>
      </w:r>
      <w:r w:rsidRPr="00667BFB">
        <w:rPr>
          <w:rFonts w:ascii="Times New Roman" w:eastAsia="Times New Roman" w:hAnsi="Times New Roman" w:cs="Times New Roman"/>
          <w:sz w:val="28"/>
          <w:szCs w:val="28"/>
          <w:lang w:eastAsia="ru-RU"/>
        </w:rPr>
        <w:lastRenderedPageBreak/>
        <w:t xml:space="preserve">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 </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9.1. 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667BFB" w:rsidRPr="00667BFB" w:rsidRDefault="00667BFB" w:rsidP="00667BF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7BFB">
        <w:rPr>
          <w:rFonts w:ascii="Times New Roman" w:eastAsia="Times New Roman" w:hAnsi="Times New Roman" w:cs="Times New Roman"/>
          <w:sz w:val="28"/>
          <w:szCs w:val="28"/>
          <w:lang w:eastAsia="ru-RU"/>
        </w:rPr>
        <w:t>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администрации муниципального района «Корткеросский» Республики Коми в сети «Интернет».</w:t>
      </w:r>
    </w:p>
    <w:p w:rsidR="00667BFB" w:rsidRPr="00667BFB" w:rsidRDefault="00667BFB" w:rsidP="00667BFB">
      <w:pPr>
        <w:tabs>
          <w:tab w:val="left" w:pos="0"/>
        </w:tabs>
        <w:spacing w:before="240" w:after="120" w:line="240" w:lineRule="auto"/>
        <w:ind w:firstLine="739"/>
        <w:jc w:val="both"/>
        <w:outlineLvl w:val="1"/>
        <w:rPr>
          <w:rFonts w:ascii="Times New Roman" w:eastAsia="Times New Roman" w:hAnsi="Times New Roman" w:cs="Times New Roman"/>
          <w:b/>
          <w:kern w:val="28"/>
          <w:sz w:val="28"/>
          <w:szCs w:val="28"/>
          <w:lang w:eastAsia="ru-RU"/>
        </w:rPr>
      </w:pPr>
      <w:bookmarkStart w:id="40" w:name="_Toc229738748"/>
      <w:r w:rsidRPr="00667BFB">
        <w:rPr>
          <w:rFonts w:ascii="Times New Roman" w:eastAsia="Times New Roman" w:hAnsi="Times New Roman" w:cs="Times New Roman"/>
          <w:b/>
          <w:kern w:val="28"/>
          <w:sz w:val="28"/>
          <w:szCs w:val="28"/>
          <w:lang w:eastAsia="ru-RU"/>
        </w:rPr>
        <w:t>ГЛАВА V. ПОЛОЖЕНИЕ ОБ ИЗМЕНЕНИИ ВИДОВ РАЗРЕШЁННОГО ИСПОЛЬЗОВАНИЯ ЗЕМЕЛЬНЫХ УЧАСТКОВ И ОБЪЕКТОВ КАПИТАЛЬНОГО СТРОИТЕЛЬСТВА ФИЗИЧЕСКИМИ И ЮРИДИЧЕСКИМИ ЛИЦАМИ</w:t>
      </w:r>
      <w:bookmarkEnd w:id="40"/>
    </w:p>
    <w:p w:rsidR="00667BFB" w:rsidRPr="00667BFB" w:rsidRDefault="00667BFB" w:rsidP="00667BFB">
      <w:pPr>
        <w:keepNext/>
        <w:spacing w:after="120" w:line="240" w:lineRule="auto"/>
        <w:ind w:firstLine="739"/>
        <w:jc w:val="both"/>
        <w:outlineLvl w:val="2"/>
        <w:rPr>
          <w:rFonts w:ascii="Times New Roman" w:eastAsia="Times New Roman" w:hAnsi="Times New Roman" w:cs="Times New Roman"/>
          <w:b/>
          <w:kern w:val="28"/>
          <w:sz w:val="28"/>
          <w:szCs w:val="28"/>
          <w:lang w:eastAsia="ru-RU"/>
        </w:rPr>
      </w:pPr>
      <w:bookmarkStart w:id="41" w:name="_Toc229738749"/>
      <w:r w:rsidRPr="00667BFB">
        <w:rPr>
          <w:rFonts w:ascii="Times New Roman" w:eastAsia="Times New Roman" w:hAnsi="Times New Roman" w:cs="Times New Roman"/>
          <w:b/>
          <w:kern w:val="28"/>
          <w:sz w:val="28"/>
          <w:szCs w:val="28"/>
          <w:lang w:eastAsia="ru-RU"/>
        </w:rPr>
        <w:t>Статья 13. Виды разрешенного использования земельных участков и объектов капитального строительства</w:t>
      </w:r>
      <w:bookmarkEnd w:id="41"/>
      <w:r w:rsidRPr="00667BFB">
        <w:rPr>
          <w:rFonts w:ascii="Times New Roman" w:eastAsia="Times New Roman" w:hAnsi="Times New Roman" w:cs="Times New Roman"/>
          <w:b/>
          <w:kern w:val="28"/>
          <w:sz w:val="28"/>
          <w:szCs w:val="28"/>
          <w:lang w:eastAsia="ru-RU"/>
        </w:rPr>
        <w:t xml:space="preserve">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1. Разрешенное использование земельных участков и объектов капитального строительства может быть следующих видов: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1.1. Основные виды разрешенного использования; </w:t>
      </w:r>
    </w:p>
    <w:p w:rsidR="00667BFB" w:rsidRPr="00667BFB" w:rsidRDefault="00667BFB" w:rsidP="00667BFB">
      <w:pPr>
        <w:spacing w:after="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1.2. Условно разрешенные виды использования; </w:t>
      </w:r>
    </w:p>
    <w:p w:rsidR="00667BFB" w:rsidRPr="00667BFB" w:rsidRDefault="00667BFB" w:rsidP="00667BFB">
      <w:pPr>
        <w:tabs>
          <w:tab w:val="left" w:pos="567"/>
          <w:tab w:val="left" w:pos="102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1.3. Вспомогательные виды разрешенного использования,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осуществляемых совместно с ними.</w:t>
      </w:r>
    </w:p>
    <w:p w:rsidR="00667BFB" w:rsidRPr="00667BFB" w:rsidRDefault="00667BFB" w:rsidP="00667BFB">
      <w:pPr>
        <w:keepNext/>
        <w:spacing w:before="240" w:after="120" w:line="240" w:lineRule="auto"/>
        <w:ind w:firstLine="739"/>
        <w:jc w:val="both"/>
        <w:outlineLvl w:val="2"/>
        <w:rPr>
          <w:rFonts w:ascii="Times New Roman" w:eastAsia="Times New Roman" w:hAnsi="Times New Roman" w:cs="Times New Roman"/>
          <w:b/>
          <w:kern w:val="28"/>
          <w:sz w:val="28"/>
          <w:szCs w:val="28"/>
          <w:lang w:eastAsia="ru-RU"/>
        </w:rPr>
      </w:pPr>
      <w:bookmarkStart w:id="42" w:name="_Toc229738750"/>
      <w:r w:rsidRPr="00667BFB">
        <w:rPr>
          <w:rFonts w:ascii="Times New Roman" w:eastAsia="Times New Roman" w:hAnsi="Times New Roman" w:cs="Times New Roman"/>
          <w:b/>
          <w:kern w:val="28"/>
          <w:sz w:val="28"/>
          <w:szCs w:val="28"/>
          <w:lang w:eastAsia="ru-RU"/>
        </w:rPr>
        <w:t>Статья 14. Изменение одного вида разрешенного использования на другой вид разрешенного использования</w:t>
      </w:r>
      <w:bookmarkEnd w:id="42"/>
      <w:r w:rsidRPr="00667BFB">
        <w:rPr>
          <w:rFonts w:ascii="Times New Roman" w:eastAsia="Times New Roman" w:hAnsi="Times New Roman" w:cs="Times New Roman"/>
          <w:b/>
          <w:kern w:val="28"/>
          <w:sz w:val="28"/>
          <w:szCs w:val="28"/>
          <w:lang w:eastAsia="ru-RU"/>
        </w:rPr>
        <w:t xml:space="preserve"> </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lastRenderedPageBreak/>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3. В случае, если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w:t>
      </w:r>
      <w:r w:rsidRPr="00667BFB">
        <w:rPr>
          <w:rFonts w:ascii="Times New Roman" w:eastAsia="Times New Roman" w:hAnsi="Times New Roman" w:cs="Times New Roman"/>
          <w:kern w:val="28"/>
          <w:sz w:val="28"/>
          <w:szCs w:val="28"/>
          <w:lang w:eastAsia="ru-RU"/>
        </w:rPr>
        <w:t>,</w:t>
      </w:r>
      <w:r w:rsidRPr="00667BFB">
        <w:rPr>
          <w:rFonts w:ascii="Times New Roman" w:eastAsia="Calibri" w:hAnsi="Times New Roman" w:cs="Times New Roman"/>
          <w:kern w:val="28"/>
          <w:sz w:val="28"/>
          <w:szCs w:val="28"/>
          <w:lang w:eastAsia="ru-RU"/>
        </w:rPr>
        <w:t xml:space="preserve"> применяется порядок</w:t>
      </w:r>
      <w:r w:rsidRPr="00667BFB">
        <w:rPr>
          <w:rFonts w:ascii="Times New Roman" w:eastAsia="Times New Roman" w:hAnsi="Times New Roman" w:cs="Times New Roman"/>
          <w:kern w:val="28"/>
          <w:sz w:val="28"/>
          <w:szCs w:val="28"/>
          <w:lang w:eastAsia="ru-RU"/>
        </w:rPr>
        <w:t xml:space="preserve">, </w:t>
      </w:r>
      <w:r w:rsidRPr="00667BFB">
        <w:rPr>
          <w:rFonts w:ascii="Times New Roman" w:eastAsia="Calibri" w:hAnsi="Times New Roman" w:cs="Times New Roman"/>
          <w:kern w:val="28"/>
          <w:sz w:val="28"/>
          <w:szCs w:val="28"/>
          <w:lang w:eastAsia="ru-RU"/>
        </w:rPr>
        <w:t>установленный статьями 30 и 31 настоящих Правил.</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4. В случае, если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 на строительство, заявителю необходимо получить соответствующее заключение в органе местного самоуправления, уполномоченном в области градостроительной деятельности.</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5. Собственник, землепользователь, землевладелец, арендатор недвижимости обеспечивает внесение соответствующих изменений в документы учета недвижимости и документы о регистрации прав на недвижимость.</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6. В случае, если правообладатель земельного участка и/или объекта капитального строительства запрашивает изменение основного разрешенного вида использования на условно разрешенный вид использования</w:t>
      </w:r>
      <w:r w:rsidRPr="00667BFB">
        <w:rPr>
          <w:rFonts w:ascii="Times New Roman" w:eastAsia="Times New Roman" w:hAnsi="Times New Roman" w:cs="Times New Roman"/>
          <w:kern w:val="28"/>
          <w:sz w:val="28"/>
          <w:szCs w:val="28"/>
          <w:lang w:eastAsia="ru-RU"/>
        </w:rPr>
        <w:t>,</w:t>
      </w:r>
      <w:r w:rsidRPr="00667BFB">
        <w:rPr>
          <w:rFonts w:ascii="Times New Roman" w:eastAsia="Calibri" w:hAnsi="Times New Roman" w:cs="Times New Roman"/>
          <w:kern w:val="28"/>
          <w:sz w:val="28"/>
          <w:szCs w:val="28"/>
          <w:lang w:eastAsia="ru-RU"/>
        </w:rPr>
        <w:t xml:space="preserve"> применяется порядок предоставления разрешения на условно разрешенный вид использования земельного участка или объекта капитального строительства, предусмотренный статьей 39 Градостроительного кодекса и в соответствии с ним статьей 37 настоящих Правил.</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7. Решения об изменении одного вида разрешенного использования земельных участков и объектов капитального строительства, расположенных в границах территорий, на которые действие градостроительных регламентов не распространяется или для которых градостроительные регламенты не подлежат установлению, на другой вид такого использования принимаются в соответствии с федеральными законами.</w:t>
      </w:r>
    </w:p>
    <w:p w:rsidR="00667BFB" w:rsidRPr="00667BFB" w:rsidRDefault="00667BFB" w:rsidP="00667BFB">
      <w:pPr>
        <w:keepNext/>
        <w:spacing w:before="240" w:after="120" w:line="240" w:lineRule="auto"/>
        <w:ind w:firstLine="739"/>
        <w:jc w:val="both"/>
        <w:outlineLvl w:val="2"/>
        <w:rPr>
          <w:rFonts w:ascii="Times New Roman" w:eastAsia="Calibri" w:hAnsi="Times New Roman" w:cs="Times New Roman"/>
          <w:b/>
          <w:kern w:val="28"/>
          <w:sz w:val="28"/>
          <w:szCs w:val="28"/>
          <w:lang w:eastAsia="ru-RU"/>
        </w:rPr>
      </w:pPr>
      <w:bookmarkStart w:id="43" w:name="_Toc229738751"/>
      <w:r w:rsidRPr="00667BFB">
        <w:rPr>
          <w:rFonts w:ascii="Times New Roman" w:eastAsia="Times New Roman" w:hAnsi="Times New Roman" w:cs="Times New Roman"/>
          <w:b/>
          <w:kern w:val="28"/>
          <w:sz w:val="28"/>
          <w:szCs w:val="28"/>
          <w:lang w:eastAsia="ru-RU"/>
        </w:rPr>
        <w:t>Статья 15. Порядок предоставления разрешения на условно разрешённый вид использования земельного участка или объекта капитального строительства</w:t>
      </w:r>
      <w:bookmarkEnd w:id="43"/>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 xml:space="preserve">1. 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w:t>
      </w:r>
      <w:r w:rsidRPr="00667BFB">
        <w:rPr>
          <w:rFonts w:ascii="Times New Roman" w:eastAsia="Calibri" w:hAnsi="Times New Roman" w:cs="Times New Roman"/>
          <w:kern w:val="28"/>
          <w:sz w:val="28"/>
          <w:szCs w:val="28"/>
          <w:lang w:eastAsia="ru-RU"/>
        </w:rPr>
        <w:lastRenderedPageBreak/>
        <w:t>разрешенные виды использования земельных участков и объектов капитального строительства применительно к соответствующей территориальной зоне, обозначенной на Карте градостроительного зонирования.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2. Разрешение на условно разрешенный вид использования может предоставляться: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на стадии подготовки проектной документации, до получения разрешения на строительство;</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Calibri" w:hAnsi="Times New Roman" w:cs="Times New Roman"/>
          <w:kern w:val="28"/>
          <w:sz w:val="28"/>
          <w:szCs w:val="28"/>
          <w:lang w:eastAsia="ru-RU"/>
        </w:rPr>
        <w:t xml:space="preserve"> в процессе использования земельных участков, иных объектов недвижимости, когда правообладатели планируют изменить их назначение.</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Физические, юридические лица, заинтересованные в получении разрешения на условно разрешенный вид использования обращаются в администрацию муниципального района «Корткеросский» (Комиссию по землепользованию и застройке) с соответствующим заявлением.</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 xml:space="preserve">3. В заявлении указывается: </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Calibri" w:hAnsi="Times New Roman" w:cs="Times New Roman"/>
          <w:kern w:val="28"/>
          <w:sz w:val="28"/>
          <w:szCs w:val="28"/>
          <w:lang w:eastAsia="ru-RU"/>
        </w:rPr>
        <w:t xml:space="preserve"> сведения о заявителе;</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адрес расположения земельного участка, объекта капитального строительства;</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схема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места парковки автомобилей и так далее);</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Calibri" w:hAnsi="Times New Roman" w:cs="Times New Roman"/>
          <w:kern w:val="28"/>
          <w:sz w:val="28"/>
          <w:szCs w:val="28"/>
          <w:lang w:eastAsia="ru-RU"/>
        </w:rPr>
        <w:t>эскизный проект строительства, реконструкции объекта капитального строительства, который предлагается реализовать в случае представления разрешения на условно разрешенный вид использования;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обосновывающие материалы:  информация о планируемых объемах ресурсов, необходимых для функционирования объекта (численность работающих, грузооборот, энергообеспечение, водоснабжение и так далее; технические условия, предоставленные уполномоченными организациями, подтверждающие возможность получения инженерных ресурсов в полном объеме),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К заявлению прилагается кадастровый паспорт земельного участка и свидетельство о государственной регистрации прав на объект недвижимости.</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4. При получении заявления Комиссия: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при соответствии документов перечню, предусмотренному пунктом 3 настоящей статьи, регистрирует заявление;</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рассматривает заявление и готовит заключение по предмету запроса;</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 xml:space="preserve">запрашивает письменное заключение по предмету запроса от органа </w:t>
      </w:r>
      <w:r w:rsidRPr="00667BFB">
        <w:rPr>
          <w:rFonts w:ascii="Times New Roman" w:eastAsia="Calibri" w:hAnsi="Times New Roman" w:cs="Times New Roman"/>
          <w:kern w:val="28"/>
          <w:sz w:val="28"/>
          <w:szCs w:val="28"/>
          <w:lang w:eastAsia="ru-RU"/>
        </w:rPr>
        <w:lastRenderedPageBreak/>
        <w:t>администрации сельского поселения, уполномоченного в области градостроительной деятельности;</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 xml:space="preserve">в случаях необходимости запрашивает письменные заключения по предмету запроса от уполномоченного органа в области санитарно-эпидемиологического надзора, уполномоченного органа в области охраны окружающей среды, уполномоченного государственного органа охраны объектов культурного наследия. </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5. Основаниями для составления письменных заключений являются: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соответствие намерений заявителя настоящим Правилам;</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соблюдение прав владельцев смежно-расположенных объектов недвижимости, иных физических и юридических лиц.</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 xml:space="preserve">6. Вопрос о предоставлении разрешения на условно разрешенный вид использования подлежит обсуждению на публичных слушаниях. </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7.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8.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 xml:space="preserve">9. Срок проведения публичных слушаний с момента оповещения жителей сельского поселения о времени и месте проведения до дня </w:t>
      </w:r>
      <w:r w:rsidRPr="00667BFB">
        <w:rPr>
          <w:rFonts w:ascii="Times New Roman" w:eastAsia="Calibri" w:hAnsi="Times New Roman" w:cs="Times New Roman"/>
          <w:kern w:val="28"/>
          <w:sz w:val="28"/>
          <w:szCs w:val="28"/>
          <w:lang w:eastAsia="ru-RU"/>
        </w:rPr>
        <w:lastRenderedPageBreak/>
        <w:t>опубликования заключения о результатах публичных слушаний не может быть более одного месяца.</w:t>
      </w:r>
    </w:p>
    <w:p w:rsidR="00667BFB" w:rsidRPr="00667BFB" w:rsidRDefault="00667BFB" w:rsidP="00667BFB">
      <w:pPr>
        <w:widowControl w:val="0"/>
        <w:autoSpaceDE w:val="0"/>
        <w:autoSpaceDN w:val="0"/>
        <w:adjustRightInd w:val="0"/>
        <w:spacing w:after="12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10.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11.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района «Корткеросский», в сети «Интернет».</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12.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руководителю администрации муниципального района «Корткеросский».</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13. Разрешение на условно разрешенный вид использования может быть предоставлено с условиями, которые определяют пределы реализации согласованного вида использования с учетом недопущения причинения ущерба смежным землепользователям и снижения стоимости соседних объектов недвижимости.</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14. На основании указанных в части 13 настоящей статьи рекомендаций руководитель администрации муниципального района «Корткеросский»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района «Корткеросский» в сети «Интернет».</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15. Расходы, связанные с организацией и проведением публичных слушаний по вопросу предоставления разрешения на условно разрешенный вид ис</w:t>
      </w:r>
      <w:r w:rsidRPr="00667BFB">
        <w:rPr>
          <w:rFonts w:ascii="Times New Roman" w:eastAsia="Times New Roman" w:hAnsi="Times New Roman" w:cs="Times New Roman"/>
          <w:kern w:val="28"/>
          <w:sz w:val="28"/>
          <w:szCs w:val="28"/>
          <w:lang w:eastAsia="ru-RU"/>
        </w:rPr>
        <w:t>пользования, несет физическое</w:t>
      </w:r>
      <w:r w:rsidRPr="00667BFB">
        <w:rPr>
          <w:rFonts w:ascii="Times New Roman" w:eastAsia="Calibri" w:hAnsi="Times New Roman" w:cs="Times New Roman"/>
          <w:kern w:val="28"/>
          <w:sz w:val="28"/>
          <w:szCs w:val="28"/>
          <w:lang w:eastAsia="ru-RU"/>
        </w:rPr>
        <w:t xml:space="preserve"> или юридическое лицо, заинтересованное в предоставлении такого разрешения.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16. Решение о предоставлении разрешения на условно разрешенный вид использования или об отказе в предоставлении такого разрешения может быть оспорено в судебном порядке.</w:t>
      </w:r>
    </w:p>
    <w:p w:rsidR="00667BFB" w:rsidRPr="00667BFB" w:rsidRDefault="00667BFB" w:rsidP="00667BFB">
      <w:pPr>
        <w:keepNext/>
        <w:spacing w:before="240" w:after="120" w:line="240" w:lineRule="auto"/>
        <w:ind w:firstLine="739"/>
        <w:jc w:val="both"/>
        <w:outlineLvl w:val="2"/>
        <w:rPr>
          <w:rFonts w:ascii="Times New Roman" w:eastAsia="Times New Roman" w:hAnsi="Times New Roman" w:cs="Times New Roman"/>
          <w:b/>
          <w:kern w:val="28"/>
          <w:sz w:val="28"/>
          <w:szCs w:val="28"/>
          <w:lang w:eastAsia="ru-RU"/>
        </w:rPr>
      </w:pPr>
      <w:bookmarkStart w:id="44" w:name="_Toc229738752"/>
      <w:r w:rsidRPr="00667BFB">
        <w:rPr>
          <w:rFonts w:ascii="Times New Roman" w:eastAsia="Times New Roman" w:hAnsi="Times New Roman" w:cs="Times New Roman"/>
          <w:b/>
          <w:kern w:val="28"/>
          <w:sz w:val="28"/>
          <w:szCs w:val="28"/>
          <w:lang w:eastAsia="ru-RU"/>
        </w:rPr>
        <w:lastRenderedPageBreak/>
        <w:t>Статья 16.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44"/>
    </w:p>
    <w:p w:rsidR="00667BFB" w:rsidRPr="00667BFB" w:rsidRDefault="00667BFB" w:rsidP="00291319">
      <w:pPr>
        <w:widowControl w:val="0"/>
        <w:numPr>
          <w:ilvl w:val="0"/>
          <w:numId w:val="27"/>
        </w:numPr>
        <w:autoSpaceDE w:val="0"/>
        <w:autoSpaceDN w:val="0"/>
        <w:adjustRightInd w:val="0"/>
        <w:spacing w:after="0" w:line="240" w:lineRule="auto"/>
        <w:ind w:firstLine="739"/>
        <w:contextualSpacing/>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Правообладатели земельных участков, имеющих размеры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667BFB" w:rsidRPr="00667BFB" w:rsidRDefault="00667BFB" w:rsidP="00667BFB">
      <w:pPr>
        <w:widowControl w:val="0"/>
        <w:autoSpaceDE w:val="0"/>
        <w:autoSpaceDN w:val="0"/>
        <w:adjustRightInd w:val="0"/>
        <w:spacing w:after="0" w:line="240" w:lineRule="auto"/>
        <w:ind w:firstLine="739"/>
        <w:contextualSpacing/>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color w:val="000000"/>
          <w:sz w:val="28"/>
          <w:szCs w:val="28"/>
          <w:shd w:val="clear" w:color="auto" w:fill="FFFFFF"/>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2. Заявление о предоставлении разрешения на отклонение от предельных параметров разрешенного строительства, реконструкции направляется в Комиссию по землепользованию и застройке и должно содержать обоснования того, что отклонения от предельных параметров разрешенного строительства, реконструкции:</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соответствуют требованиям технических регламентов, требованиям охраны объектов культурного наследия;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необходимы для эффективного использования земельного участка;</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kern w:val="28"/>
          <w:sz w:val="28"/>
          <w:szCs w:val="28"/>
          <w:lang w:eastAsia="ru-RU"/>
        </w:rPr>
        <w:t>не ущемляют права владельцев смежных земельных участков, других объектов недвижимости.</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 xml:space="preserve">3. Вопрос о предоставлении разрешения на отклонение от предельных параметров разрешенного строительства, реконструкции подлежит обсуждению на публичных слушаниях. </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 xml:space="preserve">4. Комиссия организует рассмотрение поступившего заявления на публичных слушаниях, куда персонально приглашаются владельцы земельных участков, иных объектов недвижимости, смежно-расположенных с земельным участком, относительно которого запрашивается отклонение, а также представители органов, уполномоченных регулировать и контролировать застройку и землепользование,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w:t>
      </w:r>
      <w:r w:rsidRPr="00667BFB">
        <w:rPr>
          <w:rFonts w:ascii="Times New Roman" w:eastAsia="Calibri" w:hAnsi="Times New Roman" w:cs="Times New Roman"/>
          <w:kern w:val="28"/>
          <w:sz w:val="28"/>
          <w:szCs w:val="28"/>
          <w:lang w:eastAsia="ru-RU"/>
        </w:rPr>
        <w:lastRenderedPageBreak/>
        <w:t>заинтересованным лицам.</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bCs/>
          <w:sz w:val="28"/>
          <w:szCs w:val="28"/>
          <w:lang w:eastAsia="ru-RU"/>
        </w:rPr>
        <w:t>Комиссия публикует оповещение о предстоящем публичном слушании не позднее десяти дней до его проведения. Оповещение может даваться в следующих формах:</w:t>
      </w:r>
    </w:p>
    <w:p w:rsidR="00667BFB" w:rsidRPr="00667BFB" w:rsidRDefault="00667BFB" w:rsidP="00667BFB">
      <w:pPr>
        <w:shd w:val="clear" w:color="auto" w:fill="FFFFFF"/>
        <w:spacing w:after="0" w:line="240" w:lineRule="auto"/>
        <w:ind w:firstLine="739"/>
        <w:jc w:val="both"/>
        <w:rPr>
          <w:rFonts w:ascii="Times New Roman" w:eastAsia="Calibri" w:hAnsi="Times New Roman" w:cs="Times New Roman"/>
          <w:bCs/>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Calibri" w:hAnsi="Times New Roman" w:cs="Times New Roman"/>
          <w:bCs/>
          <w:sz w:val="28"/>
          <w:szCs w:val="28"/>
          <w:lang w:eastAsia="ru-RU"/>
        </w:rPr>
        <w:t xml:space="preserve"> публикации в местных газетах;</w:t>
      </w:r>
    </w:p>
    <w:p w:rsidR="00667BFB" w:rsidRPr="00667BFB" w:rsidRDefault="00667BFB" w:rsidP="00667BFB">
      <w:pPr>
        <w:widowControl w:val="0"/>
        <w:shd w:val="clear" w:color="auto" w:fill="FFFFFF"/>
        <w:tabs>
          <w:tab w:val="left" w:pos="1080"/>
        </w:tabs>
        <w:autoSpaceDE w:val="0"/>
        <w:autoSpaceDN w:val="0"/>
        <w:adjustRightInd w:val="0"/>
        <w:spacing w:after="0" w:line="240" w:lineRule="auto"/>
        <w:ind w:firstLine="739"/>
        <w:jc w:val="both"/>
        <w:rPr>
          <w:rFonts w:ascii="Times New Roman" w:eastAsia="Calibri" w:hAnsi="Times New Roman" w:cs="Times New Roman"/>
          <w:bCs/>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bCs/>
          <w:sz w:val="28"/>
          <w:szCs w:val="28"/>
          <w:lang w:eastAsia="ru-RU"/>
        </w:rPr>
        <w:t>объявления по радио и/или телевидению;</w:t>
      </w:r>
    </w:p>
    <w:p w:rsidR="00667BFB" w:rsidRPr="00667BFB" w:rsidRDefault="00667BFB" w:rsidP="00667BFB">
      <w:pPr>
        <w:widowControl w:val="0"/>
        <w:shd w:val="clear" w:color="auto" w:fill="FFFFFF"/>
        <w:tabs>
          <w:tab w:val="left" w:pos="739"/>
        </w:tabs>
        <w:autoSpaceDE w:val="0"/>
        <w:autoSpaceDN w:val="0"/>
        <w:adjustRightInd w:val="0"/>
        <w:spacing w:after="0" w:line="240" w:lineRule="auto"/>
        <w:ind w:left="284" w:firstLine="455"/>
        <w:jc w:val="both"/>
        <w:rPr>
          <w:rFonts w:ascii="Times New Roman" w:eastAsia="Calibri" w:hAnsi="Times New Roman" w:cs="Times New Roman"/>
          <w:bCs/>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bCs/>
          <w:sz w:val="28"/>
          <w:szCs w:val="28"/>
          <w:lang w:eastAsia="ru-RU"/>
        </w:rPr>
        <w:t>объявления на официальном сайте в сети Интернет;</w:t>
      </w:r>
    </w:p>
    <w:p w:rsidR="00667BFB" w:rsidRPr="00667BFB" w:rsidRDefault="00667BFB" w:rsidP="00667BFB">
      <w:pPr>
        <w:shd w:val="clear" w:color="auto" w:fill="FFFFFF"/>
        <w:tabs>
          <w:tab w:val="left" w:pos="709"/>
        </w:tabs>
        <w:spacing w:after="0" w:line="240" w:lineRule="auto"/>
        <w:ind w:firstLine="739"/>
        <w:jc w:val="both"/>
        <w:rPr>
          <w:rFonts w:ascii="Times New Roman" w:eastAsia="Calibri" w:hAnsi="Times New Roman" w:cs="Times New Roman"/>
          <w:bCs/>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Calibri" w:hAnsi="Times New Roman" w:cs="Times New Roman"/>
          <w:bCs/>
          <w:sz w:val="28"/>
          <w:szCs w:val="28"/>
          <w:lang w:eastAsia="ru-RU"/>
        </w:rPr>
        <w:t>вывешивание объявлений в здании администрации сельского поселения «</w:t>
      </w:r>
      <w:proofErr w:type="spellStart"/>
      <w:r w:rsidRPr="00667BFB">
        <w:rPr>
          <w:rFonts w:ascii="Times New Roman" w:eastAsia="Calibri" w:hAnsi="Times New Roman" w:cs="Times New Roman"/>
          <w:bCs/>
          <w:sz w:val="28"/>
          <w:szCs w:val="28"/>
          <w:lang w:eastAsia="ru-RU"/>
        </w:rPr>
        <w:t>Подъельск</w:t>
      </w:r>
      <w:proofErr w:type="spellEnd"/>
      <w:r w:rsidRPr="00667BFB">
        <w:rPr>
          <w:rFonts w:ascii="Times New Roman" w:eastAsia="Calibri" w:hAnsi="Times New Roman" w:cs="Times New Roman"/>
          <w:bCs/>
          <w:sz w:val="28"/>
          <w:szCs w:val="28"/>
          <w:lang w:eastAsia="ru-RU"/>
        </w:rPr>
        <w:t>» и на месте расположения земельного участка, в отношении которого будет рассматриваться соответствующий вопрос.</w:t>
      </w:r>
    </w:p>
    <w:p w:rsidR="00667BFB" w:rsidRPr="00667BFB" w:rsidRDefault="00667BFB" w:rsidP="00667BFB">
      <w:pPr>
        <w:shd w:val="clear" w:color="auto" w:fill="FFFFFF"/>
        <w:tabs>
          <w:tab w:val="left" w:pos="709"/>
        </w:tabs>
        <w:spacing w:after="0" w:line="240" w:lineRule="auto"/>
        <w:ind w:firstLine="739"/>
        <w:jc w:val="both"/>
        <w:rPr>
          <w:rFonts w:ascii="Times New Roman" w:eastAsia="Calibri" w:hAnsi="Times New Roman" w:cs="Times New Roman"/>
          <w:bCs/>
          <w:sz w:val="28"/>
          <w:szCs w:val="28"/>
          <w:lang w:eastAsia="ru-RU"/>
        </w:rPr>
      </w:pPr>
      <w:r w:rsidRPr="00667BFB">
        <w:rPr>
          <w:rFonts w:ascii="Times New Roman" w:eastAsia="Calibri" w:hAnsi="Times New Roman" w:cs="Times New Roman"/>
          <w:bCs/>
          <w:sz w:val="28"/>
          <w:szCs w:val="28"/>
          <w:lang w:eastAsia="ru-RU"/>
        </w:rPr>
        <w:t>Оповещение должно содержать следующую информацию:</w:t>
      </w:r>
    </w:p>
    <w:p w:rsidR="00667BFB" w:rsidRPr="00667BFB" w:rsidRDefault="00667BFB" w:rsidP="00667BFB">
      <w:pPr>
        <w:shd w:val="clear" w:color="auto" w:fill="FFFFFF"/>
        <w:spacing w:after="0" w:line="240" w:lineRule="auto"/>
        <w:ind w:firstLine="739"/>
        <w:jc w:val="both"/>
        <w:rPr>
          <w:rFonts w:ascii="Times New Roman" w:eastAsia="Calibri" w:hAnsi="Times New Roman" w:cs="Times New Roman"/>
          <w:bCs/>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Calibri" w:hAnsi="Times New Roman" w:cs="Times New Roman"/>
          <w:bCs/>
          <w:sz w:val="28"/>
          <w:szCs w:val="28"/>
          <w:lang w:eastAsia="ru-RU"/>
        </w:rPr>
        <w:t xml:space="preserve"> характер обсуждаемого вопроса;</w:t>
      </w:r>
    </w:p>
    <w:p w:rsidR="00667BFB" w:rsidRPr="00667BFB" w:rsidRDefault="00667BFB" w:rsidP="00667BFB">
      <w:pPr>
        <w:shd w:val="clear" w:color="auto" w:fill="FFFFFF"/>
        <w:spacing w:after="0" w:line="240" w:lineRule="auto"/>
        <w:ind w:firstLine="739"/>
        <w:jc w:val="both"/>
        <w:rPr>
          <w:rFonts w:ascii="Times New Roman" w:eastAsia="Calibri" w:hAnsi="Times New Roman" w:cs="Times New Roman"/>
          <w:bCs/>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Calibri" w:hAnsi="Times New Roman" w:cs="Times New Roman"/>
          <w:bCs/>
          <w:sz w:val="28"/>
          <w:szCs w:val="28"/>
          <w:lang w:eastAsia="ru-RU"/>
        </w:rPr>
        <w:t xml:space="preserve"> дата, время и место проведения публичного слушания;</w:t>
      </w:r>
    </w:p>
    <w:p w:rsidR="00667BFB" w:rsidRPr="00667BFB" w:rsidRDefault="00667BFB" w:rsidP="00667BFB">
      <w:pPr>
        <w:shd w:val="clear" w:color="auto" w:fill="FFFFFF"/>
        <w:tabs>
          <w:tab w:val="left" w:pos="312"/>
        </w:tabs>
        <w:spacing w:after="0" w:line="240" w:lineRule="auto"/>
        <w:ind w:firstLine="739"/>
        <w:jc w:val="both"/>
        <w:rPr>
          <w:rFonts w:ascii="Times New Roman" w:eastAsia="Calibri" w:hAnsi="Times New Roman" w:cs="Times New Roman"/>
          <w:bCs/>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Calibri" w:hAnsi="Times New Roman" w:cs="Times New Roman"/>
          <w:bCs/>
          <w:sz w:val="28"/>
          <w:szCs w:val="28"/>
          <w:lang w:eastAsia="ru-RU"/>
        </w:rPr>
        <w:t xml:space="preserve"> дата, время и место предварительного ознакомления с </w:t>
      </w:r>
      <w:proofErr w:type="gramStart"/>
      <w:r w:rsidRPr="00667BFB">
        <w:rPr>
          <w:rFonts w:ascii="Times New Roman" w:eastAsia="Calibri" w:hAnsi="Times New Roman" w:cs="Times New Roman"/>
          <w:bCs/>
          <w:sz w:val="28"/>
          <w:szCs w:val="28"/>
          <w:lang w:eastAsia="ru-RU"/>
        </w:rPr>
        <w:t>соответствующей  информацией</w:t>
      </w:r>
      <w:proofErr w:type="gramEnd"/>
      <w:r w:rsidRPr="00667BFB">
        <w:rPr>
          <w:rFonts w:ascii="Times New Roman" w:eastAsia="Calibri" w:hAnsi="Times New Roman" w:cs="Times New Roman"/>
          <w:bCs/>
          <w:sz w:val="28"/>
          <w:szCs w:val="28"/>
          <w:lang w:eastAsia="ru-RU"/>
        </w:rPr>
        <w:t xml:space="preserve">  (тип планируемого  строительства,  место  расположения  земельного  участка,  вид  запрашиваемого использования и так далее).</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Комиссия подготавливает и направляет руководителю администрации МР «Корткеросский» информацию по результатам рассмотрения письменных заключений и публичных слушаний не позднее семи дней после их проведения.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5. Срок проведения публичных слушаний с момента оповещения жителей сельского поселения о времени и месте проведения публичных слушаний до дня опубликования заключения о результатах публичных слушаний не может быть более одного месяца.</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6. На основании рекомендаций Комиссии руководитель администрации муниципального района «Корткеросский» в течение семи дней со дня поступления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района «Корткеросский», сети «Интернет».</w:t>
      </w:r>
    </w:p>
    <w:p w:rsidR="00667BFB" w:rsidRPr="00667BFB" w:rsidRDefault="00667BFB" w:rsidP="00667BFB">
      <w:pPr>
        <w:widowControl w:val="0"/>
        <w:autoSpaceDE w:val="0"/>
        <w:autoSpaceDN w:val="0"/>
        <w:adjustRightInd w:val="0"/>
        <w:spacing w:after="0" w:line="240" w:lineRule="auto"/>
        <w:ind w:firstLine="455"/>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 xml:space="preserve">7. Расходы, связанные с организацией и проведением публичных слушаний по вопросу предоставления разрешения на условно разрешенный вид использования, </w:t>
      </w:r>
      <w:r w:rsidRPr="00667BFB">
        <w:rPr>
          <w:rFonts w:ascii="Times New Roman" w:eastAsia="Times New Roman" w:hAnsi="Times New Roman" w:cs="Times New Roman"/>
          <w:kern w:val="28"/>
          <w:sz w:val="28"/>
          <w:szCs w:val="28"/>
          <w:lang w:eastAsia="ru-RU"/>
        </w:rPr>
        <w:t>несет физическое</w:t>
      </w:r>
      <w:r w:rsidRPr="00667BFB">
        <w:rPr>
          <w:rFonts w:ascii="Times New Roman" w:eastAsia="Calibri" w:hAnsi="Times New Roman" w:cs="Times New Roman"/>
          <w:kern w:val="28"/>
          <w:sz w:val="28"/>
          <w:szCs w:val="28"/>
          <w:lang w:eastAsia="ru-RU"/>
        </w:rPr>
        <w:t xml:space="preserve"> или юридическое лицо, заинтересованное в предоставлении такого разрешения.</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8. Решение об отказе в предоставлении разрешения или о предоставлении разрешения на отклонение от предельных параметров разрешенного строительства, реконструкции может быть оспорено в судебном порядке</w:t>
      </w:r>
    </w:p>
    <w:p w:rsidR="00667BFB" w:rsidRPr="00667BFB" w:rsidRDefault="00667BFB" w:rsidP="00667BFB">
      <w:pPr>
        <w:tabs>
          <w:tab w:val="left" w:pos="0"/>
        </w:tabs>
        <w:spacing w:before="240" w:after="240" w:line="240" w:lineRule="auto"/>
        <w:jc w:val="center"/>
        <w:outlineLvl w:val="1"/>
        <w:rPr>
          <w:rFonts w:ascii="Times New Roman" w:eastAsia="Times New Roman" w:hAnsi="Times New Roman" w:cs="Times New Roman"/>
          <w:b/>
          <w:kern w:val="28"/>
          <w:sz w:val="28"/>
          <w:szCs w:val="28"/>
          <w:lang w:eastAsia="ru-RU"/>
        </w:rPr>
      </w:pPr>
      <w:bookmarkStart w:id="45" w:name="_Toc229738753"/>
      <w:r w:rsidRPr="00667BFB">
        <w:rPr>
          <w:rFonts w:ascii="Times New Roman" w:eastAsia="Times New Roman" w:hAnsi="Times New Roman" w:cs="Times New Roman"/>
          <w:b/>
          <w:kern w:val="28"/>
          <w:sz w:val="28"/>
          <w:szCs w:val="28"/>
          <w:lang w:eastAsia="ru-RU"/>
        </w:rPr>
        <w:lastRenderedPageBreak/>
        <w:t>ГЛАВА</w:t>
      </w:r>
      <w:r w:rsidRPr="00667BFB">
        <w:rPr>
          <w:rFonts w:ascii="Times New Roman" w:eastAsia="Times New Roman" w:hAnsi="Times New Roman" w:cs="Times New Roman"/>
          <w:b/>
          <w:kern w:val="28"/>
          <w:sz w:val="28"/>
          <w:szCs w:val="28"/>
          <w:lang w:val="en-US" w:eastAsia="ru-RU"/>
        </w:rPr>
        <w:t>VI</w:t>
      </w:r>
      <w:r w:rsidRPr="00667BFB">
        <w:rPr>
          <w:rFonts w:ascii="Times New Roman" w:eastAsia="Times New Roman" w:hAnsi="Times New Roman" w:cs="Times New Roman"/>
          <w:b/>
          <w:kern w:val="28"/>
          <w:sz w:val="28"/>
          <w:szCs w:val="28"/>
          <w:lang w:eastAsia="ru-RU"/>
        </w:rPr>
        <w:t>. ПОЛОЖЕНИЕ О ПРОВЕДЕНИИ ПУБЛИЧНЫХ СЛУШАНИЙ ПО ВОПРОСАМ ЗЕМЛЕПОЛЬЗОВАНИЯ И ЗАСТРОЙКИ</w:t>
      </w:r>
      <w:bookmarkEnd w:id="45"/>
    </w:p>
    <w:p w:rsidR="00667BFB" w:rsidRPr="00667BFB" w:rsidRDefault="00667BFB" w:rsidP="00667BFB">
      <w:pPr>
        <w:keepNext/>
        <w:spacing w:after="120" w:line="240" w:lineRule="auto"/>
        <w:ind w:firstLine="739"/>
        <w:jc w:val="both"/>
        <w:outlineLvl w:val="2"/>
        <w:rPr>
          <w:rFonts w:ascii="Times New Roman" w:eastAsia="Times New Roman" w:hAnsi="Times New Roman" w:cs="Times New Roman"/>
          <w:b/>
          <w:kern w:val="28"/>
          <w:sz w:val="28"/>
          <w:szCs w:val="28"/>
          <w:lang w:eastAsia="ru-RU"/>
        </w:rPr>
      </w:pPr>
      <w:bookmarkStart w:id="46" w:name="_Toc229738754"/>
      <w:r w:rsidRPr="00667BFB">
        <w:rPr>
          <w:rFonts w:ascii="Times New Roman" w:eastAsia="Times New Roman" w:hAnsi="Times New Roman" w:cs="Times New Roman"/>
          <w:b/>
          <w:kern w:val="28"/>
          <w:sz w:val="28"/>
          <w:szCs w:val="28"/>
          <w:lang w:eastAsia="ru-RU"/>
        </w:rPr>
        <w:t>Статья 17. Вопросы, выносимые на публичные слушания</w:t>
      </w:r>
      <w:bookmarkEnd w:id="46"/>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 На публичные слушания в обязательном порядке выносятся:</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1.1. Проекты Правил землепользования и застройки и о внесении изменений в Правила;</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1.2. Проекты планировки территорий и проекты межевания территорий;</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1.3. Вопросы предоставления разрешений на условно разрешенный вид использования земельных участков и объектов капитального строительства;</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1.4. Вопросы отклонения от предельных параметров разрешенного строительства, реконструкции объектов капитального строительства;</w:t>
      </w:r>
    </w:p>
    <w:p w:rsidR="00667BFB" w:rsidRPr="00667BFB" w:rsidRDefault="00667BFB" w:rsidP="00667BFB">
      <w:pPr>
        <w:autoSpaceDE w:val="0"/>
        <w:autoSpaceDN w:val="0"/>
        <w:adjustRightInd w:val="0"/>
        <w:spacing w:after="0" w:line="240" w:lineRule="auto"/>
        <w:ind w:firstLine="739"/>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1.5. Вопросы установления (прекращения) публичных сервитутов.</w:t>
      </w:r>
    </w:p>
    <w:p w:rsidR="00667BFB" w:rsidRPr="00667BFB" w:rsidRDefault="00667BFB" w:rsidP="00667BFB">
      <w:pPr>
        <w:keepNext/>
        <w:spacing w:before="240" w:after="120" w:line="240" w:lineRule="auto"/>
        <w:ind w:left="-142" w:right="56" w:firstLine="881"/>
        <w:jc w:val="both"/>
        <w:outlineLvl w:val="2"/>
        <w:rPr>
          <w:rFonts w:ascii="Times New Roman" w:eastAsia="Times New Roman" w:hAnsi="Times New Roman" w:cs="Times New Roman"/>
          <w:b/>
          <w:kern w:val="28"/>
          <w:sz w:val="28"/>
          <w:szCs w:val="28"/>
          <w:lang w:eastAsia="ru-RU"/>
        </w:rPr>
      </w:pPr>
      <w:bookmarkStart w:id="47" w:name="_Toc229738755"/>
      <w:r w:rsidRPr="00667BFB">
        <w:rPr>
          <w:rFonts w:ascii="Times New Roman" w:eastAsia="Times New Roman" w:hAnsi="Times New Roman" w:cs="Times New Roman"/>
          <w:b/>
          <w:kern w:val="28"/>
          <w:sz w:val="28"/>
          <w:szCs w:val="28"/>
          <w:lang w:eastAsia="ru-RU"/>
        </w:rPr>
        <w:t>Статья 18. Порядок организации и проведения публичных слушаний</w:t>
      </w:r>
      <w:bookmarkEnd w:id="47"/>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Calibri" w:hAnsi="Times New Roman" w:cs="Times New Roman"/>
          <w:kern w:val="28"/>
          <w:sz w:val="28"/>
          <w:szCs w:val="28"/>
          <w:lang w:eastAsia="ru-RU"/>
        </w:rPr>
        <w:t>1. Проведение публичных слушаний по вопросам землепользования и застройки осуществляется в соответствии с Градостроительным кодексом Российской Федерации, законодательством Российской Федерации и Республики Коми, Уставом муниципального образования муниципального района «Корткеросский».</w:t>
      </w:r>
      <w:r w:rsidRPr="00667BFB">
        <w:rPr>
          <w:rFonts w:ascii="Times New Roman" w:eastAsia="Times New Roman" w:hAnsi="Times New Roman" w:cs="Times New Roman"/>
          <w:sz w:val="28"/>
          <w:szCs w:val="28"/>
          <w:lang w:eastAsia="ru-RU"/>
        </w:rPr>
        <w:t xml:space="preserve"> </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Согласно ст.5.1 Градостроительного Кодекса РФ: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предусмотренных Градостроительным Кодексом РФ и другими федеральными законами. </w:t>
      </w:r>
    </w:p>
    <w:p w:rsidR="00667BFB" w:rsidRPr="00667BFB" w:rsidRDefault="00667BFB" w:rsidP="00291319">
      <w:pPr>
        <w:numPr>
          <w:ilvl w:val="0"/>
          <w:numId w:val="27"/>
        </w:numPr>
        <w:spacing w:after="0" w:line="240" w:lineRule="auto"/>
        <w:ind w:right="57" w:firstLine="739"/>
        <w:jc w:val="both"/>
        <w:rPr>
          <w:rFonts w:ascii="Times New Roman" w:eastAsia="Calibri" w:hAnsi="Times New Roman" w:cs="Times New Roman"/>
          <w:kern w:val="28"/>
          <w:sz w:val="28"/>
          <w:szCs w:val="28"/>
        </w:rPr>
      </w:pPr>
      <w:r w:rsidRPr="00667BFB">
        <w:rPr>
          <w:rFonts w:ascii="Times New Roman" w:eastAsia="Calibri" w:hAnsi="Times New Roman" w:cs="Times New Roman"/>
          <w:sz w:val="28"/>
          <w:szCs w:val="28"/>
        </w:rPr>
        <w:t xml:space="preserve">Порядок организации и проведения публичных слушаний </w:t>
      </w:r>
      <w:r w:rsidRPr="00667BFB">
        <w:rPr>
          <w:rFonts w:ascii="Times New Roman" w:eastAsia="Calibri" w:hAnsi="Times New Roman" w:cs="Times New Roman"/>
          <w:kern w:val="28"/>
          <w:sz w:val="28"/>
          <w:szCs w:val="28"/>
        </w:rPr>
        <w:t>определяется Положением о порядке организации и проведения публичных слушаний на территории муниципального района, принимаемым решением Совета.</w:t>
      </w:r>
    </w:p>
    <w:p w:rsidR="00667BFB" w:rsidRPr="00667BFB" w:rsidRDefault="00667BFB" w:rsidP="00667BFB">
      <w:pPr>
        <w:widowControl w:val="0"/>
        <w:autoSpaceDE w:val="0"/>
        <w:autoSpaceDN w:val="0"/>
        <w:adjustRightInd w:val="0"/>
        <w:spacing w:after="0" w:line="240" w:lineRule="auto"/>
        <w:ind w:right="57"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lastRenderedPageBreak/>
        <w:t>Уставом муниципального образования и (или) нормативным правовым актом представительного органа муниципального образования на основании положений Градостроительного Кодекса РФ определяются:</w:t>
      </w:r>
    </w:p>
    <w:p w:rsidR="00667BFB" w:rsidRPr="00667BFB" w:rsidRDefault="00667BFB" w:rsidP="00667BFB">
      <w:pPr>
        <w:widowControl w:val="0"/>
        <w:autoSpaceDE w:val="0"/>
        <w:autoSpaceDN w:val="0"/>
        <w:adjustRightInd w:val="0"/>
        <w:spacing w:after="0" w:line="240" w:lineRule="auto"/>
        <w:ind w:right="57"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1) порядок организации и проведения публичных слушаний по проектам;</w:t>
      </w:r>
    </w:p>
    <w:p w:rsidR="00667BFB" w:rsidRPr="00667BFB" w:rsidRDefault="00667BFB" w:rsidP="00667BFB">
      <w:pPr>
        <w:widowControl w:val="0"/>
        <w:autoSpaceDE w:val="0"/>
        <w:autoSpaceDN w:val="0"/>
        <w:adjustRightInd w:val="0"/>
        <w:spacing w:after="0" w:line="240" w:lineRule="auto"/>
        <w:ind w:right="57"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организатор публичных слушаний;</w:t>
      </w:r>
    </w:p>
    <w:p w:rsidR="00667BFB" w:rsidRPr="00667BFB" w:rsidRDefault="00667BFB" w:rsidP="00667BFB">
      <w:pPr>
        <w:widowControl w:val="0"/>
        <w:autoSpaceDE w:val="0"/>
        <w:autoSpaceDN w:val="0"/>
        <w:adjustRightInd w:val="0"/>
        <w:spacing w:after="0" w:line="240" w:lineRule="auto"/>
        <w:ind w:right="57"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 срок проведения публичных слушаний;</w:t>
      </w:r>
    </w:p>
    <w:p w:rsidR="00667BFB" w:rsidRPr="00667BFB" w:rsidRDefault="00667BFB" w:rsidP="00667BFB">
      <w:pPr>
        <w:widowControl w:val="0"/>
        <w:autoSpaceDE w:val="0"/>
        <w:autoSpaceDN w:val="0"/>
        <w:adjustRightInd w:val="0"/>
        <w:spacing w:after="0" w:line="240" w:lineRule="auto"/>
        <w:ind w:right="57"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4) официальный сайт и (или) информационные системы;</w:t>
      </w:r>
    </w:p>
    <w:p w:rsidR="00667BFB" w:rsidRPr="00667BFB" w:rsidRDefault="00667BFB" w:rsidP="00667BFB">
      <w:pPr>
        <w:widowControl w:val="0"/>
        <w:autoSpaceDE w:val="0"/>
        <w:autoSpaceDN w:val="0"/>
        <w:adjustRightInd w:val="0"/>
        <w:spacing w:after="0" w:line="240" w:lineRule="auto"/>
        <w:ind w:right="57"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5) требования к информационным стендам, на которых размещаются оповещения о начале публичных слушаний;</w:t>
      </w:r>
    </w:p>
    <w:p w:rsidR="00667BFB" w:rsidRPr="00667BFB" w:rsidRDefault="00667BFB" w:rsidP="00667BFB">
      <w:pPr>
        <w:widowControl w:val="0"/>
        <w:autoSpaceDE w:val="0"/>
        <w:autoSpaceDN w:val="0"/>
        <w:adjustRightInd w:val="0"/>
        <w:spacing w:after="0" w:line="240" w:lineRule="auto"/>
        <w:ind w:right="57"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6) форма оповещения о начале публичных слушаний, порядок подготовки и форма протокола публичных слушаний, порядок подготовки и форма заключения о результатах публичных слушаний;</w:t>
      </w:r>
    </w:p>
    <w:p w:rsidR="00667BFB" w:rsidRPr="00667BFB" w:rsidRDefault="00667BFB" w:rsidP="00667BFB">
      <w:pPr>
        <w:widowControl w:val="0"/>
        <w:autoSpaceDE w:val="0"/>
        <w:autoSpaceDN w:val="0"/>
        <w:adjustRightInd w:val="0"/>
        <w:spacing w:after="0" w:line="240" w:lineRule="auto"/>
        <w:ind w:right="57"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7) порядок проведения экспозиции проекта, подлежащего рассмотрению на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667BFB" w:rsidRPr="00667BFB" w:rsidRDefault="00667BFB" w:rsidP="00667BFB">
      <w:pPr>
        <w:shd w:val="clear" w:color="auto" w:fill="FFFFFF"/>
        <w:tabs>
          <w:tab w:val="left" w:pos="567"/>
          <w:tab w:val="left" w:pos="1418"/>
        </w:tabs>
        <w:spacing w:after="0" w:line="240" w:lineRule="auto"/>
        <w:ind w:right="56" w:firstLine="739"/>
        <w:jc w:val="both"/>
        <w:rPr>
          <w:rFonts w:ascii="Times New Roman" w:eastAsia="Times New Roman" w:hAnsi="Times New Roman" w:cs="Times New Roman"/>
          <w:color w:val="22272F"/>
          <w:sz w:val="28"/>
          <w:szCs w:val="28"/>
          <w:lang w:eastAsia="ru-RU"/>
        </w:rPr>
      </w:pPr>
      <w:r w:rsidRPr="00667BFB">
        <w:rPr>
          <w:rFonts w:ascii="Times New Roman" w:eastAsia="Times New Roman" w:hAnsi="Times New Roman" w:cs="Times New Roman"/>
          <w:color w:val="22272F"/>
          <w:sz w:val="28"/>
          <w:szCs w:val="28"/>
          <w:lang w:eastAsia="ru-RU"/>
        </w:rPr>
        <w:t>3. Особенности организации и проведения публичных слушаний по вопросам землепользования и застройки.</w:t>
      </w:r>
    </w:p>
    <w:p w:rsidR="00667BFB" w:rsidRPr="00667BFB" w:rsidRDefault="00667BFB" w:rsidP="00667BFB">
      <w:pPr>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color w:val="22272F"/>
          <w:sz w:val="28"/>
          <w:szCs w:val="28"/>
          <w:lang w:eastAsia="ru-RU"/>
        </w:rPr>
        <w:t xml:space="preserve">3.1. </w:t>
      </w:r>
      <w:r w:rsidRPr="00667BFB">
        <w:rPr>
          <w:rFonts w:ascii="Times New Roman" w:eastAsia="Times New Roman" w:hAnsi="Times New Roman" w:cs="Times New Roman"/>
          <w:sz w:val="28"/>
          <w:szCs w:val="28"/>
          <w:lang w:eastAsia="ru-RU"/>
        </w:rPr>
        <w:t xml:space="preserve">Участники публичных слушаний. Согласно ст.5.1 Градостроительного Кодекса Российской Федерации </w:t>
      </w:r>
    </w:p>
    <w:p w:rsidR="00667BFB" w:rsidRPr="00667BFB" w:rsidRDefault="00667BFB" w:rsidP="00667BFB">
      <w:pPr>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Участниками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w:t>
      </w:r>
      <w:r w:rsidRPr="00667BFB">
        <w:rPr>
          <w:rFonts w:ascii="Times New Roman" w:eastAsia="Times New Roman" w:hAnsi="Times New Roman" w:cs="Times New Roman"/>
          <w:sz w:val="28"/>
          <w:szCs w:val="28"/>
          <w:lang w:eastAsia="ru-RU"/>
        </w:rPr>
        <w:lastRenderedPageBreak/>
        <w:t>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РФ,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667BFB" w:rsidRPr="00667BFB" w:rsidRDefault="00667BFB" w:rsidP="00667BFB">
      <w:pPr>
        <w:spacing w:after="0" w:line="240" w:lineRule="auto"/>
        <w:ind w:right="56"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3.2. Процедура проведения публичных слушаний состоит из следующих этапов:</w:t>
      </w:r>
    </w:p>
    <w:p w:rsidR="00667BFB" w:rsidRPr="00667BFB" w:rsidRDefault="00667BFB" w:rsidP="00667BFB">
      <w:pPr>
        <w:widowControl w:val="0"/>
        <w:autoSpaceDE w:val="0"/>
        <w:autoSpaceDN w:val="0"/>
        <w:adjustRightInd w:val="0"/>
        <w:spacing w:after="0" w:line="240" w:lineRule="auto"/>
        <w:ind w:left="-142" w:right="56" w:firstLine="881"/>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val="en-US" w:eastAsia="ru-RU"/>
        </w:rPr>
        <w:t>I</w:t>
      </w:r>
      <w:r w:rsidRPr="00667BFB">
        <w:rPr>
          <w:rFonts w:ascii="Times New Roman" w:eastAsia="Times New Roman" w:hAnsi="Times New Roman" w:cs="Times New Roman"/>
          <w:sz w:val="28"/>
          <w:szCs w:val="28"/>
          <w:lang w:eastAsia="ru-RU"/>
        </w:rPr>
        <w:t xml:space="preserve"> этап: Оповещение о начале публичных слушаний. </w:t>
      </w:r>
    </w:p>
    <w:p w:rsidR="00667BFB" w:rsidRPr="00667BFB" w:rsidRDefault="00667BFB" w:rsidP="00667BFB">
      <w:pPr>
        <w:shd w:val="clear" w:color="auto" w:fill="FFFFFF"/>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1. Оповещение о начале публичных слушаний должно содержать:</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1) информацию о проекте, подлежащем рассмотрению на публичных слушаниях, и перечень информационных материалов к такому проекту;</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информацию о порядке и сроках проведения публичных слушаний по проекту, подлежащему рассмотрению на публичных слушаниях;</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4)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Оповещение о начале публичных слушаний: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667BFB" w:rsidRPr="00667BFB" w:rsidRDefault="00667BFB" w:rsidP="00667BFB">
      <w:pPr>
        <w:shd w:val="clear" w:color="auto" w:fill="FFFFFF"/>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распространяется на информационных стендах, оборудованных около здания уполномоченного на проведение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публичных слушаний к указанной информации</w:t>
      </w:r>
    </w:p>
    <w:p w:rsidR="00667BFB" w:rsidRPr="00667BFB" w:rsidRDefault="00667BFB" w:rsidP="00291319">
      <w:pPr>
        <w:widowControl w:val="0"/>
        <w:numPr>
          <w:ilvl w:val="0"/>
          <w:numId w:val="27"/>
        </w:numPr>
        <w:suppressAutoHyphens/>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w:t>
      </w:r>
      <w:r w:rsidRPr="00667BFB">
        <w:rPr>
          <w:rFonts w:ascii="Times New Roman" w:eastAsia="Times New Roman" w:hAnsi="Times New Roman" w:cs="Times New Roman"/>
          <w:sz w:val="28"/>
          <w:szCs w:val="28"/>
          <w:lang w:eastAsia="ru-RU"/>
        </w:rPr>
        <w:lastRenderedPageBreak/>
        <w:t>дате, времени и месте проведения собрания или собраний участников публичных слушаний.</w:t>
      </w:r>
    </w:p>
    <w:p w:rsidR="00667BFB" w:rsidRPr="00667BFB" w:rsidRDefault="00667BFB" w:rsidP="00291319">
      <w:pPr>
        <w:keepNext/>
        <w:widowControl w:val="0"/>
        <w:numPr>
          <w:ilvl w:val="0"/>
          <w:numId w:val="27"/>
        </w:numPr>
        <w:suppressAutoHyphens/>
        <w:spacing w:after="0" w:line="240" w:lineRule="auto"/>
        <w:ind w:right="56" w:firstLine="739"/>
        <w:jc w:val="both"/>
        <w:outlineLvl w:val="2"/>
        <w:rPr>
          <w:rFonts w:ascii="Times New Roman" w:eastAsia="Times New Roman" w:hAnsi="Times New Roman" w:cs="Times New Roman"/>
          <w:b/>
          <w:sz w:val="28"/>
          <w:szCs w:val="28"/>
          <w:lang w:eastAsia="ru-RU"/>
        </w:rPr>
      </w:pPr>
      <w:bookmarkStart w:id="48" w:name="_Toc88754547"/>
      <w:bookmarkStart w:id="49" w:name="_Toc229738756"/>
      <w:r w:rsidRPr="00667BFB">
        <w:rPr>
          <w:rFonts w:ascii="Times New Roman" w:eastAsia="Times New Roman" w:hAnsi="Times New Roman" w:cs="Times New Roman"/>
          <w:sz w:val="28"/>
          <w:szCs w:val="28"/>
          <w:lang w:eastAsia="ru-RU"/>
        </w:rPr>
        <w:t xml:space="preserve">Информация о проведении публичных слушаний по вопросу предоставления разрешения на условно разрешенный вид использования или по вопросу </w:t>
      </w:r>
      <w:r w:rsidRPr="00667BFB">
        <w:rPr>
          <w:rFonts w:ascii="Times New Roman" w:eastAsia="Calibri" w:hAnsi="Times New Roman" w:cs="Times New Roman"/>
          <w:kern w:val="28"/>
          <w:sz w:val="28"/>
          <w:szCs w:val="28"/>
          <w:lang w:eastAsia="ru-RU"/>
        </w:rPr>
        <w:t xml:space="preserve">предоставлении разрешения на отклонение от предельных параметров </w:t>
      </w:r>
      <w:r w:rsidRPr="00667BFB">
        <w:rPr>
          <w:rFonts w:ascii="Times New Roman" w:eastAsia="Times New Roman" w:hAnsi="Times New Roman" w:cs="Times New Roman"/>
          <w:kern w:val="28"/>
          <w:sz w:val="28"/>
          <w:szCs w:val="28"/>
          <w:lang w:eastAsia="ru-RU"/>
        </w:rPr>
        <w:t xml:space="preserve">разрешённого строительства, реконструкции объектов капитального строительства </w:t>
      </w:r>
      <w:r w:rsidRPr="00667BFB">
        <w:rPr>
          <w:rFonts w:ascii="Times New Roman" w:eastAsia="Times New Roman" w:hAnsi="Times New Roman" w:cs="Times New Roman"/>
          <w:sz w:val="28"/>
          <w:szCs w:val="28"/>
          <w:lang w:eastAsia="ru-RU"/>
        </w:rPr>
        <w:t>должна направляться конкретным лицам:</w:t>
      </w:r>
      <w:bookmarkEnd w:id="48"/>
      <w:bookmarkEnd w:id="49"/>
    </w:p>
    <w:p w:rsidR="00667BFB" w:rsidRPr="00667BFB" w:rsidRDefault="00667BFB" w:rsidP="00291319">
      <w:pPr>
        <w:numPr>
          <w:ilvl w:val="0"/>
          <w:numId w:val="12"/>
        </w:numPr>
        <w:spacing w:after="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правообладателям земельных участков, имеющих общие границы с земельным участком, применительно к которому запрашивается данное разрешение, </w:t>
      </w:r>
    </w:p>
    <w:p w:rsidR="00667BFB" w:rsidRPr="00667BFB" w:rsidRDefault="00667BFB" w:rsidP="00291319">
      <w:pPr>
        <w:numPr>
          <w:ilvl w:val="0"/>
          <w:numId w:val="12"/>
        </w:numPr>
        <w:spacing w:after="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67BFB" w:rsidRPr="00667BFB" w:rsidRDefault="00667BFB" w:rsidP="00291319">
      <w:pPr>
        <w:numPr>
          <w:ilvl w:val="0"/>
          <w:numId w:val="12"/>
        </w:numPr>
        <w:spacing w:after="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Calibri" w:hAnsi="Times New Roman" w:cs="Times New Roman"/>
          <w:kern w:val="28"/>
          <w:sz w:val="28"/>
          <w:szCs w:val="28"/>
          <w:lang w:eastAsia="ru-RU"/>
        </w:rPr>
        <w:t xml:space="preserve">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 или о предоставлении разрешения на отклонение от предельных параметров </w:t>
      </w:r>
      <w:r w:rsidRPr="00667BFB">
        <w:rPr>
          <w:rFonts w:ascii="Times New Roman" w:eastAsia="Times New Roman" w:hAnsi="Times New Roman" w:cs="Times New Roman"/>
          <w:kern w:val="28"/>
          <w:sz w:val="28"/>
          <w:szCs w:val="28"/>
          <w:lang w:eastAsia="ru-RU"/>
        </w:rPr>
        <w:t>разрешённого строительства, реконструкции объектов капитального строительства</w:t>
      </w:r>
      <w:r w:rsidRPr="00667BFB">
        <w:rPr>
          <w:rFonts w:ascii="Times New Roman" w:eastAsia="Times New Roman" w:hAnsi="Times New Roman" w:cs="Times New Roman"/>
          <w:sz w:val="28"/>
          <w:szCs w:val="28"/>
          <w:lang w:eastAsia="ru-RU"/>
        </w:rPr>
        <w:t>.</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val="en-US" w:eastAsia="ru-RU"/>
        </w:rPr>
        <w:t>II</w:t>
      </w:r>
      <w:r w:rsidRPr="00667BFB">
        <w:rPr>
          <w:rFonts w:ascii="Times New Roman" w:eastAsia="Times New Roman" w:hAnsi="Times New Roman" w:cs="Times New Roman"/>
          <w:sz w:val="28"/>
          <w:szCs w:val="28"/>
          <w:lang w:eastAsia="ru-RU"/>
        </w:rPr>
        <w:t xml:space="preserve"> этап: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667BFB" w:rsidRPr="00667BFB" w:rsidRDefault="00667BFB" w:rsidP="00291319">
      <w:pPr>
        <w:widowControl w:val="0"/>
        <w:numPr>
          <w:ilvl w:val="0"/>
          <w:numId w:val="28"/>
        </w:numPr>
        <w:suppressAutoHyphens/>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Организатором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 2. Официальный сайт и (или) информационные системы должны обеспечивать возможность:</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представления информации о результатах общественных обсуждений, количестве участников общественных обсуждений.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val="en-US" w:eastAsia="ru-RU"/>
        </w:rPr>
        <w:lastRenderedPageBreak/>
        <w:t>III</w:t>
      </w:r>
      <w:r w:rsidRPr="00667BFB">
        <w:rPr>
          <w:rFonts w:ascii="Times New Roman" w:eastAsia="Times New Roman" w:hAnsi="Times New Roman" w:cs="Times New Roman"/>
          <w:sz w:val="28"/>
          <w:szCs w:val="28"/>
          <w:lang w:eastAsia="ru-RU"/>
        </w:rPr>
        <w:t xml:space="preserve"> этап: проведение экспозиции или экспозиций проекта, подлежащего рассмотрению на публичных слушаниях;</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val="en-US" w:eastAsia="ru-RU"/>
        </w:rPr>
        <w:t>IV</w:t>
      </w:r>
      <w:r w:rsidRPr="00667BFB">
        <w:rPr>
          <w:rFonts w:ascii="Times New Roman" w:eastAsia="Times New Roman" w:hAnsi="Times New Roman" w:cs="Times New Roman"/>
          <w:sz w:val="28"/>
          <w:szCs w:val="28"/>
          <w:lang w:eastAsia="ru-RU"/>
        </w:rPr>
        <w:t xml:space="preserve"> Этап: проведение собрания или собраний участников публичных слушаний;</w:t>
      </w:r>
    </w:p>
    <w:p w:rsidR="00667BFB" w:rsidRPr="00667BFB" w:rsidRDefault="00667BFB" w:rsidP="00667BFB">
      <w:pPr>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Организатор по публичным слушаниям:</w:t>
      </w:r>
    </w:p>
    <w:p w:rsidR="00667BFB" w:rsidRPr="00667BFB" w:rsidRDefault="00667BFB" w:rsidP="00291319">
      <w:pPr>
        <w:numPr>
          <w:ilvl w:val="0"/>
          <w:numId w:val="13"/>
        </w:numPr>
        <w:tabs>
          <w:tab w:val="left" w:pos="1134"/>
        </w:tabs>
        <w:spacing w:after="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проводит анализ материалов, представленных инициаторами и экспертами публичных слушаний; </w:t>
      </w:r>
    </w:p>
    <w:p w:rsidR="00667BFB" w:rsidRPr="00667BFB" w:rsidRDefault="00667BFB" w:rsidP="00291319">
      <w:pPr>
        <w:numPr>
          <w:ilvl w:val="0"/>
          <w:numId w:val="13"/>
        </w:numPr>
        <w:tabs>
          <w:tab w:val="left" w:pos="1134"/>
        </w:tabs>
        <w:spacing w:after="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организует и обеспечивает проведение слушаний; </w:t>
      </w:r>
    </w:p>
    <w:p w:rsidR="00667BFB" w:rsidRPr="00667BFB" w:rsidRDefault="00667BFB" w:rsidP="00291319">
      <w:pPr>
        <w:numPr>
          <w:ilvl w:val="0"/>
          <w:numId w:val="13"/>
        </w:numPr>
        <w:tabs>
          <w:tab w:val="left" w:pos="1134"/>
        </w:tabs>
        <w:spacing w:after="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определяет из своего состава председательствующего и секретаря публичных слушаний; </w:t>
      </w:r>
    </w:p>
    <w:p w:rsidR="00667BFB" w:rsidRPr="00667BFB" w:rsidRDefault="00667BFB" w:rsidP="00291319">
      <w:pPr>
        <w:numPr>
          <w:ilvl w:val="0"/>
          <w:numId w:val="13"/>
        </w:numPr>
        <w:tabs>
          <w:tab w:val="left" w:pos="1134"/>
        </w:tabs>
        <w:spacing w:after="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устанавливает порядок выступлений на публичных слушаниях; </w:t>
      </w:r>
    </w:p>
    <w:p w:rsidR="00667BFB" w:rsidRPr="00667BFB" w:rsidRDefault="00667BFB" w:rsidP="00291319">
      <w:pPr>
        <w:numPr>
          <w:ilvl w:val="0"/>
          <w:numId w:val="13"/>
        </w:numPr>
        <w:tabs>
          <w:tab w:val="left" w:pos="1134"/>
        </w:tabs>
        <w:spacing w:after="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содействует участникам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публичные слушания; </w:t>
      </w:r>
    </w:p>
    <w:p w:rsidR="00667BFB" w:rsidRPr="00667BFB" w:rsidRDefault="00667BFB" w:rsidP="00291319">
      <w:pPr>
        <w:numPr>
          <w:ilvl w:val="0"/>
          <w:numId w:val="13"/>
        </w:numPr>
        <w:tabs>
          <w:tab w:val="left" w:pos="1134"/>
        </w:tabs>
        <w:spacing w:after="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готовит протокол публичных слушаний, подготавливает и утверждает заключение о результатах слушаний; </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val="en-US" w:eastAsia="ru-RU"/>
        </w:rPr>
        <w:t>V</w:t>
      </w:r>
      <w:r w:rsidRPr="00667BFB">
        <w:rPr>
          <w:rFonts w:ascii="Times New Roman" w:eastAsia="Times New Roman" w:hAnsi="Times New Roman" w:cs="Times New Roman"/>
          <w:sz w:val="28"/>
          <w:szCs w:val="28"/>
          <w:lang w:eastAsia="ru-RU"/>
        </w:rPr>
        <w:t xml:space="preserve"> этап: подготовка и оформление протокола публичных слушаний;</w:t>
      </w:r>
    </w:p>
    <w:p w:rsidR="00667BFB" w:rsidRPr="00667BFB" w:rsidRDefault="00667BFB" w:rsidP="00291319">
      <w:pPr>
        <w:numPr>
          <w:ilvl w:val="0"/>
          <w:numId w:val="29"/>
        </w:numPr>
        <w:spacing w:after="0" w:line="240" w:lineRule="auto"/>
        <w:ind w:right="56"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 Организатор публичных слушаний подготавливает и оформляет протокол публичных слушаний, в котором указываются:</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1) дата оформления протокола публичных слушаний;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информация об организаторе публичных слушаний;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 информация, содержащаяся в опубликованном оповещении о начале публичных слушаний, дата и источник его опубликования;</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4) информация о сроке, в течение которого принимались предложения и замечания участников публичных слушаний, о территории, в пределах которой проводятся публичные слушания;</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5) все предложения и замечания участников публичных слушаний с разделением на предложения и замечания граждан, являющихся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 На основании протокола публичных слушаний организатор публичных слушаний осуществляет подготовку заключения о результатах публичных слушаний.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4.В заключении о результатах публичных слушаний должны быть </w:t>
      </w:r>
      <w:r w:rsidRPr="00667BFB">
        <w:rPr>
          <w:rFonts w:ascii="Times New Roman" w:eastAsia="Times New Roman" w:hAnsi="Times New Roman" w:cs="Times New Roman"/>
          <w:sz w:val="28"/>
          <w:szCs w:val="28"/>
          <w:lang w:eastAsia="ru-RU"/>
        </w:rPr>
        <w:lastRenderedPageBreak/>
        <w:t>указаны:</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1) дата оформления заключения о результатах публичных слушаний;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 реквизиты протокола публичных слушаний, на основании которого подготовлено заключение о результатах публичных слушаний;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4) 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5)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667BFB" w:rsidRPr="00667BFB" w:rsidRDefault="00667BFB" w:rsidP="00667BFB">
      <w:pPr>
        <w:spacing w:after="0" w:line="240" w:lineRule="auto"/>
        <w:ind w:right="56"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5.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val="en-US" w:eastAsia="ru-RU"/>
        </w:rPr>
        <w:t>VI</w:t>
      </w:r>
      <w:r w:rsidRPr="00667BFB">
        <w:rPr>
          <w:rFonts w:ascii="Times New Roman" w:eastAsia="Times New Roman" w:hAnsi="Times New Roman" w:cs="Times New Roman"/>
          <w:sz w:val="28"/>
          <w:szCs w:val="28"/>
          <w:lang w:eastAsia="ru-RU"/>
        </w:rPr>
        <w:t xml:space="preserve"> этап: подготовка и опубликование заключения о результатах публичных слушаний.</w:t>
      </w:r>
    </w:p>
    <w:p w:rsidR="00667BFB" w:rsidRPr="00667BFB" w:rsidRDefault="00667BFB" w:rsidP="00667BFB">
      <w:pPr>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Организатор:</w:t>
      </w:r>
    </w:p>
    <w:p w:rsidR="00667BFB" w:rsidRPr="00667BFB" w:rsidRDefault="00667BFB" w:rsidP="00291319">
      <w:pPr>
        <w:numPr>
          <w:ilvl w:val="0"/>
          <w:numId w:val="13"/>
        </w:numPr>
        <w:tabs>
          <w:tab w:val="left" w:pos="1134"/>
        </w:tabs>
        <w:spacing w:after="12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обеспечивает опубликование заключения о результатах слушаний; </w:t>
      </w:r>
    </w:p>
    <w:p w:rsidR="00667BFB" w:rsidRPr="00667BFB" w:rsidRDefault="00667BFB" w:rsidP="00291319">
      <w:pPr>
        <w:numPr>
          <w:ilvl w:val="0"/>
          <w:numId w:val="13"/>
        </w:numPr>
        <w:tabs>
          <w:tab w:val="left" w:pos="1134"/>
        </w:tabs>
        <w:spacing w:after="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осуществляет иные мероприятия, необходимые для подготовки и проведения слушаний.</w:t>
      </w:r>
    </w:p>
    <w:p w:rsidR="00667BFB" w:rsidRPr="00667BFB" w:rsidRDefault="00667BFB" w:rsidP="00667BFB">
      <w:pPr>
        <w:spacing w:after="0" w:line="240" w:lineRule="auto"/>
        <w:ind w:right="56"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3.3. Сроки проведения публичных слушаний:</w:t>
      </w:r>
    </w:p>
    <w:p w:rsidR="00667BFB" w:rsidRPr="00667BFB" w:rsidRDefault="00667BFB" w:rsidP="00291319">
      <w:pPr>
        <w:numPr>
          <w:ilvl w:val="0"/>
          <w:numId w:val="14"/>
        </w:numPr>
        <w:shd w:val="clear" w:color="auto" w:fill="FFFFFF"/>
        <w:tabs>
          <w:tab w:val="left" w:pos="1134"/>
        </w:tabs>
        <w:spacing w:after="0" w:line="240" w:lineRule="auto"/>
        <w:ind w:right="56" w:firstLine="710"/>
        <w:jc w:val="both"/>
        <w:rPr>
          <w:rFonts w:ascii="Times New Roman" w:eastAsia="Times New Roman" w:hAnsi="Times New Roman" w:cs="Times New Roman"/>
          <w:color w:val="22272F"/>
          <w:sz w:val="28"/>
          <w:szCs w:val="28"/>
          <w:lang w:eastAsia="ru-RU"/>
        </w:rPr>
      </w:pPr>
      <w:r w:rsidRPr="00667BFB">
        <w:rPr>
          <w:rFonts w:ascii="Times New Roman" w:eastAsia="Times New Roman" w:hAnsi="Times New Roman" w:cs="Times New Roman"/>
          <w:color w:val="22272F"/>
          <w:sz w:val="28"/>
          <w:szCs w:val="28"/>
          <w:lang w:eastAsia="ru-RU"/>
        </w:rPr>
        <w:t>продолжительность публичных слушаний по проекту </w:t>
      </w:r>
      <w:r w:rsidRPr="00667BFB">
        <w:rPr>
          <w:rFonts w:ascii="Times New Roman" w:eastAsia="Times New Roman" w:hAnsi="Times New Roman" w:cs="Times New Roman"/>
          <w:sz w:val="28"/>
          <w:szCs w:val="28"/>
          <w:lang w:eastAsia="ru-RU"/>
        </w:rPr>
        <w:t>Правил землепользования и застройки составляет не менее двух и не более четырех мес</w:t>
      </w:r>
      <w:r w:rsidRPr="00667BFB">
        <w:rPr>
          <w:rFonts w:ascii="Times New Roman" w:eastAsia="Times New Roman" w:hAnsi="Times New Roman" w:cs="Times New Roman"/>
          <w:color w:val="22272F"/>
          <w:sz w:val="28"/>
          <w:szCs w:val="28"/>
          <w:lang w:eastAsia="ru-RU"/>
        </w:rPr>
        <w:t>яцев со дня опубликования такого проекта;</w:t>
      </w:r>
    </w:p>
    <w:p w:rsidR="00667BFB" w:rsidRPr="00667BFB" w:rsidRDefault="00667BFB" w:rsidP="00291319">
      <w:pPr>
        <w:widowControl w:val="0"/>
        <w:numPr>
          <w:ilvl w:val="0"/>
          <w:numId w:val="14"/>
        </w:numPr>
        <w:tabs>
          <w:tab w:val="left" w:pos="1134"/>
        </w:tabs>
        <w:autoSpaceDE w:val="0"/>
        <w:autoSpaceDN w:val="0"/>
        <w:adjustRightInd w:val="0"/>
        <w:spacing w:after="0" w:line="240" w:lineRule="auto"/>
        <w:ind w:right="56" w:firstLine="710"/>
        <w:contextualSpacing/>
        <w:jc w:val="both"/>
        <w:rPr>
          <w:rFonts w:ascii="Times New Roman" w:eastAsia="Times New Roman" w:hAnsi="Times New Roman" w:cs="Times New Roman"/>
          <w:color w:val="FF0000"/>
          <w:kern w:val="28"/>
          <w:sz w:val="28"/>
          <w:szCs w:val="28"/>
          <w:lang w:eastAsia="ru-RU"/>
        </w:rPr>
      </w:pPr>
      <w:r w:rsidRPr="00667BFB">
        <w:rPr>
          <w:rFonts w:ascii="Times New Roman" w:eastAsia="Times New Roman" w:hAnsi="Times New Roman" w:cs="Times New Roman"/>
          <w:kern w:val="28"/>
          <w:sz w:val="28"/>
          <w:szCs w:val="28"/>
          <w:lang w:eastAsia="ru-RU"/>
        </w:rPr>
        <w:t>продолжительность публичных слушаний по проекту о внесении изменений в Правила составляет не менее двух и не более четырех месяцев со дня опубликования проекта изменений Правил;</w:t>
      </w:r>
    </w:p>
    <w:p w:rsidR="00667BFB" w:rsidRPr="00667BFB" w:rsidRDefault="00667BFB" w:rsidP="00291319">
      <w:pPr>
        <w:widowControl w:val="0"/>
        <w:numPr>
          <w:ilvl w:val="0"/>
          <w:numId w:val="14"/>
        </w:numPr>
        <w:tabs>
          <w:tab w:val="left" w:pos="1134"/>
        </w:tabs>
        <w:suppressAutoHyphens/>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срок проведения публичных слушаний со дня оповещения жителей муниципального образования об их проведении до дня опубликования заключения о результатах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w:t>
      </w:r>
      <w:r w:rsidRPr="00667BFB">
        <w:rPr>
          <w:rFonts w:ascii="Times New Roman" w:eastAsia="Times New Roman" w:hAnsi="Times New Roman" w:cs="Times New Roman"/>
          <w:sz w:val="28"/>
          <w:szCs w:val="28"/>
          <w:lang w:eastAsia="ru-RU"/>
        </w:rPr>
        <w:lastRenderedPageBreak/>
        <w:t>и более трех месяцев.</w:t>
      </w:r>
    </w:p>
    <w:p w:rsidR="00667BFB" w:rsidRPr="00667BFB" w:rsidRDefault="00667BFB" w:rsidP="00291319">
      <w:pPr>
        <w:widowControl w:val="0"/>
        <w:numPr>
          <w:ilvl w:val="0"/>
          <w:numId w:val="14"/>
        </w:numPr>
        <w:tabs>
          <w:tab w:val="left" w:pos="1134"/>
        </w:tabs>
        <w:suppressAutoHyphens/>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val="en-US" w:eastAsia="ru-RU"/>
        </w:rPr>
        <w:t>c</w:t>
      </w:r>
      <w:r w:rsidRPr="00667BFB">
        <w:rPr>
          <w:rFonts w:ascii="Times New Roman" w:eastAsia="Times New Roman" w:hAnsi="Times New Roman" w:cs="Times New Roman"/>
          <w:sz w:val="28"/>
          <w:szCs w:val="28"/>
          <w:lang w:eastAsia="ru-RU"/>
        </w:rPr>
        <w:t xml:space="preserve">рок проведения публичных слушаний </w:t>
      </w:r>
      <w:r w:rsidRPr="00667BFB">
        <w:rPr>
          <w:rFonts w:ascii="Times New Roman" w:eastAsia="Times New Roman" w:hAnsi="Times New Roman" w:cs="Times New Roman"/>
          <w:kern w:val="28"/>
          <w:sz w:val="28"/>
          <w:szCs w:val="28"/>
          <w:lang w:eastAsia="ru-RU"/>
        </w:rPr>
        <w:t>по вопросу предоставления разрешения на условно разрешённый вид использования земельного участка или объекта капитального строительства</w:t>
      </w:r>
      <w:r w:rsidRPr="00667BFB">
        <w:rPr>
          <w:rFonts w:ascii="Times New Roman" w:eastAsia="Calibri" w:hAnsi="Times New Roman" w:cs="Times New Roman"/>
          <w:kern w:val="28"/>
          <w:sz w:val="28"/>
          <w:szCs w:val="28"/>
          <w:lang w:eastAsia="ru-RU"/>
        </w:rPr>
        <w:t xml:space="preserve"> </w:t>
      </w:r>
      <w:r w:rsidRPr="00667BFB">
        <w:rPr>
          <w:rFonts w:ascii="Times New Roman" w:eastAsia="Times New Roman" w:hAnsi="Times New Roman" w:cs="Times New Roman"/>
          <w:sz w:val="28"/>
          <w:szCs w:val="28"/>
          <w:lang w:eastAsia="ru-RU"/>
        </w:rPr>
        <w:t>со дня оповещения жителей муниципального образования об их проведении до дня опубликования заключения о результатах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667BFB" w:rsidRPr="00667BFB" w:rsidRDefault="00667BFB" w:rsidP="00291319">
      <w:pPr>
        <w:widowControl w:val="0"/>
        <w:numPr>
          <w:ilvl w:val="0"/>
          <w:numId w:val="14"/>
        </w:numPr>
        <w:tabs>
          <w:tab w:val="left" w:pos="0"/>
          <w:tab w:val="left" w:pos="1134"/>
        </w:tabs>
        <w:autoSpaceDE w:val="0"/>
        <w:autoSpaceDN w:val="0"/>
        <w:adjustRightInd w:val="0"/>
        <w:spacing w:after="0" w:line="240" w:lineRule="auto"/>
        <w:ind w:right="56" w:firstLine="739"/>
        <w:contextualSpacing/>
        <w:jc w:val="both"/>
        <w:rPr>
          <w:rFonts w:ascii="Times New Roman" w:eastAsia="Calibri" w:hAnsi="Times New Roman" w:cs="Times New Roman"/>
          <w:kern w:val="28"/>
          <w:sz w:val="28"/>
          <w:szCs w:val="28"/>
          <w:lang w:eastAsia="ru-RU"/>
        </w:rPr>
      </w:pPr>
      <w:r w:rsidRPr="00667BFB">
        <w:rPr>
          <w:rFonts w:ascii="Times New Roman" w:eastAsia="Calibri" w:hAnsi="Times New Roman" w:cs="Times New Roman"/>
          <w:kern w:val="28"/>
          <w:sz w:val="28"/>
          <w:szCs w:val="28"/>
          <w:lang w:eastAsia="ru-RU"/>
        </w:rPr>
        <w:t>срок проведения публичных слушаний по вопросу предоставления разрешения на отклонения от предельных параметров разрешенного строительства, реконструкции объектов капитального строительства с момента оповещения жителей сельского поселения о времени и месте их проведения до дня опубликования заключения о результатах публичных слушаний не может быть более одного месяца.</w:t>
      </w:r>
    </w:p>
    <w:p w:rsidR="00667BFB" w:rsidRPr="00667BFB" w:rsidRDefault="00667BFB" w:rsidP="00667BFB">
      <w:pPr>
        <w:spacing w:after="0" w:line="240" w:lineRule="auto"/>
        <w:ind w:right="56" w:firstLine="739"/>
        <w:jc w:val="both"/>
        <w:rPr>
          <w:rFonts w:ascii="Times New Roman" w:eastAsia="Times New Roman" w:hAnsi="Times New Roman" w:cs="Times New Roman"/>
          <w:color w:val="22272F"/>
          <w:sz w:val="28"/>
          <w:szCs w:val="28"/>
          <w:lang w:eastAsia="ru-RU"/>
        </w:rPr>
      </w:pPr>
      <w:r w:rsidRPr="00667BFB">
        <w:rPr>
          <w:rFonts w:ascii="Times New Roman" w:eastAsia="Times New Roman" w:hAnsi="Times New Roman" w:cs="Times New Roman"/>
          <w:color w:val="22272F"/>
          <w:sz w:val="28"/>
          <w:szCs w:val="28"/>
          <w:lang w:eastAsia="ru-RU"/>
        </w:rPr>
        <w:t>3.4. Территории и место проведения публичных слушаний.</w:t>
      </w:r>
    </w:p>
    <w:p w:rsidR="00667BFB" w:rsidRPr="00667BFB" w:rsidRDefault="00667BFB" w:rsidP="00667BFB">
      <w:pPr>
        <w:spacing w:after="0" w:line="240" w:lineRule="auto"/>
        <w:ind w:right="56"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При проведении публичных слушаний всем заинтересованным лицам должны быть обеспечены равные возможности для выражения своего мнения. </w:t>
      </w:r>
    </w:p>
    <w:p w:rsidR="00667BFB" w:rsidRPr="00667BFB" w:rsidRDefault="00667BFB" w:rsidP="00667BFB">
      <w:pPr>
        <w:shd w:val="clear" w:color="auto" w:fill="FFFFFF"/>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color w:val="22272F"/>
          <w:sz w:val="28"/>
          <w:szCs w:val="28"/>
          <w:lang w:eastAsia="ru-RU"/>
        </w:rPr>
        <w:t>П</w:t>
      </w:r>
      <w:r w:rsidRPr="00667BFB">
        <w:rPr>
          <w:rFonts w:ascii="Times New Roman" w:eastAsia="Times New Roman" w:hAnsi="Times New Roman" w:cs="Times New Roman"/>
          <w:sz w:val="28"/>
          <w:szCs w:val="28"/>
          <w:lang w:eastAsia="ru-RU"/>
        </w:rPr>
        <w:t>убличные слушания проводятся в каждом населенном пункте сельского поселения.</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w:t>
      </w:r>
    </w:p>
    <w:p w:rsidR="00667BFB" w:rsidRPr="00667BFB" w:rsidRDefault="00667BFB" w:rsidP="00667BFB">
      <w:pPr>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 </w:t>
      </w:r>
    </w:p>
    <w:p w:rsidR="00667BFB" w:rsidRPr="00667BFB" w:rsidRDefault="00667BFB" w:rsidP="00667BFB">
      <w:pPr>
        <w:spacing w:after="0" w:line="240" w:lineRule="auto"/>
        <w:ind w:right="56" w:firstLine="739"/>
        <w:jc w:val="both"/>
        <w:rPr>
          <w:rFonts w:ascii="Times New Roman" w:eastAsia="Times New Roman" w:hAnsi="Times New Roman" w:cs="Times New Roman"/>
          <w:color w:val="22272F"/>
          <w:sz w:val="28"/>
          <w:szCs w:val="28"/>
          <w:lang w:eastAsia="ru-RU"/>
        </w:rPr>
      </w:pPr>
      <w:r w:rsidRPr="00667BFB">
        <w:rPr>
          <w:rFonts w:ascii="Times New Roman" w:eastAsia="Times New Roman" w:hAnsi="Times New Roman" w:cs="Times New Roman"/>
          <w:sz w:val="28"/>
          <w:szCs w:val="28"/>
          <w:lang w:eastAsia="ru-RU"/>
        </w:rPr>
        <w:t xml:space="preserve">Публичные слушания проводятся, как правило, в общественных зданиях (в здании администрации сельского поселения, школы, библиотеки и других аналогичных зданиях), ориентированных на максимальную посещаемость и обеспечение возможности для свободного обмена мнениями. </w:t>
      </w:r>
    </w:p>
    <w:p w:rsidR="00667BFB" w:rsidRPr="00667BFB" w:rsidRDefault="00667BFB" w:rsidP="00667BFB">
      <w:pPr>
        <w:shd w:val="clear" w:color="auto" w:fill="FFFFFF"/>
        <w:spacing w:after="0" w:line="240" w:lineRule="auto"/>
        <w:ind w:right="56" w:firstLine="739"/>
        <w:jc w:val="both"/>
        <w:rPr>
          <w:rFonts w:ascii="Times New Roman" w:eastAsia="Times New Roman" w:hAnsi="Times New Roman" w:cs="Times New Roman"/>
          <w:color w:val="22272F"/>
          <w:sz w:val="28"/>
          <w:szCs w:val="28"/>
          <w:lang w:eastAsia="ru-RU"/>
        </w:rPr>
      </w:pPr>
      <w:r w:rsidRPr="00667BFB">
        <w:rPr>
          <w:rFonts w:ascii="Times New Roman" w:eastAsia="Times New Roman" w:hAnsi="Times New Roman" w:cs="Times New Roman"/>
          <w:color w:val="22272F"/>
          <w:sz w:val="28"/>
          <w:szCs w:val="28"/>
          <w:lang w:eastAsia="ru-RU"/>
        </w:rPr>
        <w:t>3.5 Права участников публичных слушаний: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3.5.1.В период размещения в соответствии с пунктом 2 части 4 и пунктом 2 части 5 статьи 5.1 </w:t>
      </w:r>
      <w:proofErr w:type="spellStart"/>
      <w:r w:rsidRPr="00667BFB">
        <w:rPr>
          <w:rFonts w:ascii="Times New Roman" w:eastAsia="Times New Roman" w:hAnsi="Times New Roman" w:cs="Times New Roman"/>
          <w:sz w:val="28"/>
          <w:szCs w:val="28"/>
          <w:lang w:eastAsia="ru-RU"/>
        </w:rPr>
        <w:t>ГрК</w:t>
      </w:r>
      <w:proofErr w:type="spellEnd"/>
      <w:r w:rsidRPr="00667BFB">
        <w:rPr>
          <w:rFonts w:ascii="Times New Roman" w:eastAsia="Times New Roman" w:hAnsi="Times New Roman" w:cs="Times New Roman"/>
          <w:sz w:val="28"/>
          <w:szCs w:val="28"/>
          <w:lang w:eastAsia="ru-RU"/>
        </w:rPr>
        <w:t xml:space="preserve"> РФ проекта, подлежащего рассмотрению публичных слушаниях, и информационных материалов к нему и проведения экспозиции или экспозиций такого проекта участники публичных слушаний, прошедшие в соответствии с частью 12 статьи 5.1 идентификацию, имеют право вносить предложения и замечания, касающиеся такого проекта:</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1) в письменной или устной форме в ходе проведения собрания или </w:t>
      </w:r>
      <w:r w:rsidRPr="00667BFB">
        <w:rPr>
          <w:rFonts w:ascii="Times New Roman" w:eastAsia="Times New Roman" w:hAnsi="Times New Roman" w:cs="Times New Roman"/>
          <w:sz w:val="28"/>
          <w:szCs w:val="28"/>
          <w:lang w:eastAsia="ru-RU"/>
        </w:rPr>
        <w:lastRenderedPageBreak/>
        <w:t>собраний участников публичных слушаний;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в письменной форме в адрес организатора публичных слушаний;</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 посредством записи в книге (журнале) учета посетителей экспозиции проекта, подлежащего рассмотрению на публичных слушаниях.</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3.5.2. Предложения и замечания, внесенные в соответствии с частью 10 статьи, 5.1 </w:t>
      </w:r>
      <w:proofErr w:type="spellStart"/>
      <w:r w:rsidRPr="00667BFB">
        <w:rPr>
          <w:rFonts w:ascii="Times New Roman" w:eastAsia="Times New Roman" w:hAnsi="Times New Roman" w:cs="Times New Roman"/>
          <w:sz w:val="28"/>
          <w:szCs w:val="28"/>
          <w:lang w:eastAsia="ru-RU"/>
        </w:rPr>
        <w:t>ГрК</w:t>
      </w:r>
      <w:proofErr w:type="spellEnd"/>
      <w:r w:rsidRPr="00667BFB">
        <w:rPr>
          <w:rFonts w:ascii="Times New Roman" w:eastAsia="Times New Roman" w:hAnsi="Times New Roman" w:cs="Times New Roman"/>
          <w:sz w:val="28"/>
          <w:szCs w:val="28"/>
          <w:lang w:eastAsia="ru-RU"/>
        </w:rPr>
        <w:t xml:space="preserve"> РФ подлежат регистрации, а также обязательному рассмотрению организатором публичных слушаний, за исключением случая, предусмотренного частью 15 статьи 5.1 </w:t>
      </w:r>
      <w:proofErr w:type="spellStart"/>
      <w:r w:rsidRPr="00667BFB">
        <w:rPr>
          <w:rFonts w:ascii="Times New Roman" w:eastAsia="Times New Roman" w:hAnsi="Times New Roman" w:cs="Times New Roman"/>
          <w:sz w:val="28"/>
          <w:szCs w:val="28"/>
          <w:lang w:eastAsia="ru-RU"/>
        </w:rPr>
        <w:t>ГрК</w:t>
      </w:r>
      <w:proofErr w:type="spellEnd"/>
      <w:r w:rsidRPr="00667BFB">
        <w:rPr>
          <w:rFonts w:ascii="Times New Roman" w:eastAsia="Times New Roman" w:hAnsi="Times New Roman" w:cs="Times New Roman"/>
          <w:sz w:val="28"/>
          <w:szCs w:val="28"/>
          <w:lang w:eastAsia="ru-RU"/>
        </w:rPr>
        <w:t xml:space="preserve"> РФ.</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3.5.3. 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3.5.4. Обработка персональных данных участников публичных слушаний осуществляется с учетом требований, установленных Федеральным законом от 27 июля 2006 года № 152-ФЗ «О персональных данных».</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3.5.5. Участник публичных слушаний, который внес предложения и замечания, касающиеся проекта, рассмотренного на публичных слушаниях, имеет право получить выписку из протокола публичных слушаний, содержащую внесенные этим участником предложения и замечания.</w:t>
      </w:r>
    </w:p>
    <w:p w:rsidR="00667BFB" w:rsidRPr="00667BFB" w:rsidRDefault="00667BFB" w:rsidP="00667BFB">
      <w:pPr>
        <w:widowControl w:val="0"/>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3.5.6. Предложения и замечания, внесенные в соответствии с частью 10 настоящей статьи, не рассматриваются в случае выявления факта представления участником публичных слушаний недостоверных сведений.</w:t>
      </w:r>
    </w:p>
    <w:p w:rsidR="00667BFB" w:rsidRPr="00667BFB" w:rsidRDefault="00667BFB" w:rsidP="00667BFB">
      <w:pPr>
        <w:spacing w:after="0" w:line="240" w:lineRule="auto"/>
        <w:ind w:left="-142"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color w:val="22272F"/>
          <w:sz w:val="28"/>
          <w:szCs w:val="28"/>
          <w:lang w:eastAsia="ru-RU"/>
        </w:rPr>
        <w:t xml:space="preserve">3.6. </w:t>
      </w:r>
      <w:r w:rsidRPr="00667BFB">
        <w:rPr>
          <w:rFonts w:ascii="Times New Roman" w:eastAsia="Times New Roman" w:hAnsi="Times New Roman" w:cs="Times New Roman"/>
          <w:sz w:val="28"/>
          <w:szCs w:val="28"/>
          <w:lang w:eastAsia="ru-RU"/>
        </w:rPr>
        <w:t>Защита нарушенных прав участников публичных слушаний.</w:t>
      </w:r>
    </w:p>
    <w:p w:rsidR="00667BFB" w:rsidRPr="00667BFB" w:rsidRDefault="00667BFB" w:rsidP="00667BFB">
      <w:pPr>
        <w:autoSpaceDE w:val="0"/>
        <w:autoSpaceDN w:val="0"/>
        <w:adjustRightInd w:val="0"/>
        <w:spacing w:after="0" w:line="240" w:lineRule="auto"/>
        <w:ind w:right="56"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Заинтересованные лица имеют право обжаловать в судебном порядке решение, действие (бездействие) органа, ответственного за подготовку и проведение публичных слушаний, если они считают, что их права и законные интересы нарушаются или могут быть нарушены в ходе подготовки и проведения публичных слушаний.</w:t>
      </w:r>
    </w:p>
    <w:p w:rsidR="00667BFB" w:rsidRPr="00667BFB" w:rsidRDefault="00667BFB" w:rsidP="00667BFB">
      <w:pPr>
        <w:spacing w:after="0" w:line="240" w:lineRule="auto"/>
        <w:ind w:right="56"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3.7. Особенности проведения публичных слушаний по внесению изменений в Правила землепользования и застройки раскрыты в главе </w:t>
      </w:r>
      <w:r w:rsidRPr="00667BFB">
        <w:rPr>
          <w:rFonts w:ascii="Times New Roman" w:eastAsia="Calibri" w:hAnsi="Times New Roman" w:cs="Times New Roman"/>
          <w:sz w:val="28"/>
          <w:szCs w:val="28"/>
          <w:lang w:val="en-US"/>
        </w:rPr>
        <w:t>VI</w:t>
      </w:r>
      <w:r w:rsidRPr="00667BFB">
        <w:rPr>
          <w:rFonts w:ascii="Times New Roman" w:eastAsia="Calibri" w:hAnsi="Times New Roman" w:cs="Times New Roman"/>
          <w:sz w:val="28"/>
          <w:szCs w:val="28"/>
        </w:rPr>
        <w:t xml:space="preserve"> настоящих Правил.</w:t>
      </w:r>
    </w:p>
    <w:p w:rsidR="00667BFB" w:rsidRPr="00667BFB" w:rsidRDefault="00667BFB" w:rsidP="00667BFB">
      <w:pPr>
        <w:spacing w:after="0" w:line="240" w:lineRule="auto"/>
        <w:ind w:right="56" w:firstLine="739"/>
        <w:jc w:val="both"/>
        <w:rPr>
          <w:rFonts w:ascii="Times New Roman" w:eastAsia="Calibri" w:hAnsi="Times New Roman" w:cs="Times New Roman"/>
          <w:sz w:val="28"/>
          <w:szCs w:val="28"/>
        </w:rPr>
      </w:pPr>
      <w:r w:rsidRPr="00667BFB">
        <w:rPr>
          <w:rFonts w:ascii="Times New Roman" w:eastAsia="Calibri" w:hAnsi="Times New Roman" w:cs="Times New Roman"/>
          <w:spacing w:val="-4"/>
          <w:sz w:val="28"/>
          <w:szCs w:val="28"/>
        </w:rPr>
        <w:lastRenderedPageBreak/>
        <w:t xml:space="preserve">3.8. </w:t>
      </w:r>
      <w:r w:rsidRPr="00667BFB">
        <w:rPr>
          <w:rFonts w:ascii="Times New Roman" w:eastAsia="Calibri" w:hAnsi="Times New Roman" w:cs="Times New Roman"/>
          <w:sz w:val="28"/>
          <w:szCs w:val="28"/>
        </w:rPr>
        <w:t xml:space="preserve">Особенности проведения слушаний по </w:t>
      </w:r>
      <w:r w:rsidRPr="00667BFB">
        <w:rPr>
          <w:rFonts w:ascii="Times New Roman" w:eastAsia="Calibri" w:hAnsi="Times New Roman" w:cs="Times New Roman"/>
          <w:spacing w:val="-4"/>
          <w:sz w:val="28"/>
          <w:szCs w:val="28"/>
        </w:rPr>
        <w:t>проектам планировки территории и проектам межевания территории</w:t>
      </w:r>
      <w:r w:rsidRPr="00667BFB">
        <w:rPr>
          <w:rFonts w:ascii="Times New Roman" w:eastAsia="Calibri" w:hAnsi="Times New Roman" w:cs="Times New Roman"/>
          <w:sz w:val="28"/>
          <w:szCs w:val="28"/>
        </w:rPr>
        <w:t xml:space="preserve"> раскрыты в статье 14 настоящих Правил.</w:t>
      </w:r>
    </w:p>
    <w:p w:rsidR="00667BFB" w:rsidRPr="00667BFB" w:rsidRDefault="00667BFB" w:rsidP="00667BFB">
      <w:pPr>
        <w:spacing w:after="0" w:line="240" w:lineRule="auto"/>
        <w:ind w:right="56"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3.9. Особенности проведения слушаний по предоставлению разрешения на условно разрешённый вид использования земельного участка или объекта капитального строительства раскрыты в статье 38 настоящих Правил.</w:t>
      </w:r>
    </w:p>
    <w:p w:rsidR="00667BFB" w:rsidRPr="00667BFB" w:rsidRDefault="00667BFB" w:rsidP="00667BFB">
      <w:pPr>
        <w:spacing w:after="0" w:line="240" w:lineRule="auto"/>
        <w:ind w:right="56"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 xml:space="preserve">3.10. Особенности проведения слушаний по предоставлению разрешения на </w:t>
      </w:r>
      <w:r w:rsidRPr="00667BFB">
        <w:rPr>
          <w:rFonts w:ascii="Times New Roman" w:eastAsia="Calibri" w:hAnsi="Times New Roman" w:cs="Times New Roman"/>
          <w:kern w:val="28"/>
          <w:sz w:val="28"/>
          <w:szCs w:val="28"/>
        </w:rPr>
        <w:t>отклонение от предельных параметров разрешённого строительства, реконструкции объектов капитального строительства</w:t>
      </w:r>
      <w:r w:rsidRPr="00667BFB">
        <w:rPr>
          <w:rFonts w:ascii="Times New Roman" w:eastAsia="Calibri" w:hAnsi="Times New Roman" w:cs="Times New Roman"/>
          <w:sz w:val="28"/>
          <w:szCs w:val="28"/>
        </w:rPr>
        <w:t xml:space="preserve"> раскрыты в статье 39 настоящих Правил.</w:t>
      </w:r>
    </w:p>
    <w:p w:rsidR="00667BFB" w:rsidRPr="00667BFB" w:rsidRDefault="00667BFB" w:rsidP="00667BFB">
      <w:pPr>
        <w:spacing w:after="0" w:line="240" w:lineRule="auto"/>
        <w:ind w:right="56"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3.11. Порядок организации и проведения слушаний по установлению (прекращению) публичных сервитутов раскрыт в статье 27 настоящих Правил.</w:t>
      </w:r>
    </w:p>
    <w:p w:rsidR="00667BFB" w:rsidRPr="00667BFB" w:rsidRDefault="00667BFB" w:rsidP="00667BFB">
      <w:pPr>
        <w:tabs>
          <w:tab w:val="left" w:pos="0"/>
        </w:tabs>
        <w:spacing w:before="240" w:after="240" w:line="240" w:lineRule="auto"/>
        <w:jc w:val="center"/>
        <w:outlineLvl w:val="1"/>
        <w:rPr>
          <w:rFonts w:ascii="Times New Roman" w:eastAsia="Times New Roman" w:hAnsi="Times New Roman" w:cs="Times New Roman"/>
          <w:b/>
          <w:kern w:val="28"/>
          <w:sz w:val="28"/>
          <w:szCs w:val="28"/>
          <w:lang w:eastAsia="ru-RU"/>
        </w:rPr>
      </w:pPr>
      <w:bookmarkStart w:id="50" w:name="_Toc229738757"/>
      <w:r w:rsidRPr="00667BFB">
        <w:rPr>
          <w:rFonts w:ascii="Times New Roman" w:eastAsia="Times New Roman" w:hAnsi="Times New Roman" w:cs="Times New Roman"/>
          <w:b/>
          <w:kern w:val="28"/>
          <w:sz w:val="28"/>
          <w:szCs w:val="28"/>
          <w:lang w:eastAsia="ru-RU"/>
        </w:rPr>
        <w:t>ГЛАВАVII. ПОЛОЖЕНИЕ О ВНЕСЕНИИ ИЗМЕНЕНИЙ В ПРАВИЛА ЗЕМЛЕПОЛЬЗОВАНИЯ И ЗАСТРОЙКИ</w:t>
      </w:r>
      <w:bookmarkEnd w:id="50"/>
    </w:p>
    <w:p w:rsidR="00667BFB" w:rsidRPr="00667BFB" w:rsidRDefault="00667BFB" w:rsidP="00667BFB">
      <w:pPr>
        <w:keepNext/>
        <w:spacing w:before="240" w:after="120" w:line="240" w:lineRule="auto"/>
        <w:ind w:firstLine="739"/>
        <w:jc w:val="both"/>
        <w:outlineLvl w:val="2"/>
        <w:rPr>
          <w:rFonts w:ascii="Times New Roman" w:eastAsia="Times New Roman" w:hAnsi="Times New Roman" w:cs="Times New Roman"/>
          <w:b/>
          <w:kern w:val="28"/>
          <w:sz w:val="28"/>
          <w:szCs w:val="28"/>
          <w:lang w:eastAsia="ru-RU"/>
        </w:rPr>
      </w:pPr>
      <w:bookmarkStart w:id="51" w:name="_Toc229738758"/>
      <w:r w:rsidRPr="00667BFB">
        <w:rPr>
          <w:rFonts w:ascii="Times New Roman" w:eastAsia="Times New Roman" w:hAnsi="Times New Roman" w:cs="Times New Roman"/>
          <w:b/>
          <w:sz w:val="28"/>
          <w:szCs w:val="28"/>
          <w:lang w:eastAsia="ru-RU"/>
        </w:rPr>
        <w:t>Статья 19. Порядок внесения</w:t>
      </w:r>
      <w:r w:rsidRPr="00667BFB">
        <w:rPr>
          <w:rFonts w:ascii="Times New Roman" w:eastAsia="Times New Roman" w:hAnsi="Times New Roman" w:cs="Times New Roman"/>
          <w:b/>
          <w:kern w:val="28"/>
          <w:sz w:val="28"/>
          <w:szCs w:val="28"/>
          <w:lang w:eastAsia="ru-RU"/>
        </w:rPr>
        <w:t xml:space="preserve"> изменений в Правила землепользования и застройки</w:t>
      </w:r>
      <w:bookmarkEnd w:id="51"/>
      <w:r w:rsidRPr="00667BFB">
        <w:rPr>
          <w:rFonts w:ascii="Times New Roman" w:eastAsia="Times New Roman" w:hAnsi="Times New Roman" w:cs="Times New Roman"/>
          <w:b/>
          <w:kern w:val="28"/>
          <w:sz w:val="28"/>
          <w:szCs w:val="28"/>
          <w:lang w:eastAsia="ru-RU"/>
        </w:rPr>
        <w:t xml:space="preserve"> </w:t>
      </w:r>
    </w:p>
    <w:p w:rsidR="00667BFB" w:rsidRPr="00667BFB" w:rsidRDefault="00667BFB" w:rsidP="00291319">
      <w:pPr>
        <w:numPr>
          <w:ilvl w:val="0"/>
          <w:numId w:val="8"/>
        </w:numPr>
        <w:spacing w:after="120" w:line="240" w:lineRule="auto"/>
        <w:ind w:firstLine="739"/>
        <w:jc w:val="both"/>
        <w:rPr>
          <w:rFonts w:ascii="Times New Roman" w:eastAsia="Calibri" w:hAnsi="Times New Roman" w:cs="Times New Roman"/>
          <w:sz w:val="28"/>
          <w:szCs w:val="28"/>
        </w:rPr>
      </w:pPr>
      <w:r w:rsidRPr="00667BFB">
        <w:rPr>
          <w:rFonts w:ascii="Times New Roman" w:eastAsia="Calibri" w:hAnsi="Times New Roman" w:cs="Times New Roman"/>
          <w:sz w:val="28"/>
          <w:szCs w:val="28"/>
        </w:rPr>
        <w:t>Инициаторами подготовки проектов документов по основаниям, указанным в части 2 статьи 33 Градостроительного кодекса Российской Федерации,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Республики Коми, орган местного самоуправления муниципального района «Корткеросский», орган местного самоуправления сельского поселения «</w:t>
      </w:r>
      <w:proofErr w:type="spellStart"/>
      <w:r w:rsidRPr="00667BFB">
        <w:rPr>
          <w:rFonts w:ascii="Times New Roman" w:eastAsia="Calibri" w:hAnsi="Times New Roman" w:cs="Times New Roman"/>
          <w:sz w:val="28"/>
          <w:szCs w:val="28"/>
        </w:rPr>
        <w:t>Подъельск</w:t>
      </w:r>
      <w:proofErr w:type="spellEnd"/>
      <w:r w:rsidRPr="00667BFB">
        <w:rPr>
          <w:rFonts w:ascii="Times New Roman" w:eastAsia="Calibri" w:hAnsi="Times New Roman" w:cs="Times New Roman"/>
          <w:sz w:val="28"/>
          <w:szCs w:val="28"/>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667BFB" w:rsidRPr="00667BFB" w:rsidRDefault="00667BFB" w:rsidP="00291319">
      <w:pPr>
        <w:numPr>
          <w:ilvl w:val="0"/>
          <w:numId w:val="8"/>
        </w:numPr>
        <w:autoSpaceDE w:val="0"/>
        <w:autoSpaceDN w:val="0"/>
        <w:adjustRightInd w:val="0"/>
        <w:spacing w:after="0" w:line="240" w:lineRule="auto"/>
        <w:ind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Основаниями для рассмотрения уполномоченным органом местного самоуправления вопроса о внесении изменений в правила землепользования и застройки являются:</w:t>
      </w:r>
    </w:p>
    <w:p w:rsidR="00667BFB" w:rsidRPr="00667BFB" w:rsidRDefault="00667BFB" w:rsidP="00667BFB">
      <w:pPr>
        <w:autoSpaceDE w:val="0"/>
        <w:autoSpaceDN w:val="0"/>
        <w:adjustRightInd w:val="0"/>
        <w:spacing w:after="0" w:line="240" w:lineRule="auto"/>
        <w:ind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несоответствие правил землепользования и застройки Генеральному плану поселения, возникшее в результате внесения в Генеральный план изменений;</w:t>
      </w:r>
    </w:p>
    <w:p w:rsidR="00667BFB" w:rsidRPr="00667BFB" w:rsidRDefault="00667BFB" w:rsidP="00667BFB">
      <w:pPr>
        <w:autoSpaceDE w:val="0"/>
        <w:autoSpaceDN w:val="0"/>
        <w:adjustRightInd w:val="0"/>
        <w:spacing w:after="0" w:line="240" w:lineRule="auto"/>
        <w:ind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поступление предложений об изменении границ территориальных зон, изменении градостроительных регламентов.</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3. Лица, указанные в части 1 настоящей статьи, направляют предложения о внесении изменений в Правила в Комиссию по землепользованию и застройке.</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 Комиссия в течение тридцати дней со дня поступления предложения о внесении изменения в Правила:</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kern w:val="28"/>
          <w:sz w:val="28"/>
          <w:szCs w:val="28"/>
          <w:lang w:eastAsia="ru-RU"/>
        </w:rPr>
        <w:t xml:space="preserve">запрашивает у органа местного самоуправления, уполномоченного в </w:t>
      </w:r>
      <w:r w:rsidRPr="00667BFB">
        <w:rPr>
          <w:rFonts w:ascii="Times New Roman" w:eastAsia="Times New Roman" w:hAnsi="Times New Roman" w:cs="Times New Roman"/>
          <w:kern w:val="28"/>
          <w:sz w:val="28"/>
          <w:szCs w:val="28"/>
          <w:lang w:eastAsia="ru-RU"/>
        </w:rPr>
        <w:lastRenderedPageBreak/>
        <w:t>области градостроительной деятельности, заключение на предложение о внесении изменений в Правила;</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kern w:val="28"/>
          <w:sz w:val="28"/>
          <w:szCs w:val="28"/>
          <w:lang w:eastAsia="ru-RU"/>
        </w:rPr>
        <w:t>обеспечивает подготовку сводного заключения (основанного на заключении органа, уполномоченного в области градостроительной деятельности),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его руководителю администрации МР «Корткеросский».</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 xml:space="preserve">5. </w:t>
      </w:r>
      <w:r w:rsidRPr="00667BFB">
        <w:rPr>
          <w:rFonts w:ascii="Times New Roman" w:eastAsia="Calibri" w:hAnsi="Times New Roman" w:cs="Times New Roman"/>
          <w:kern w:val="28"/>
          <w:sz w:val="28"/>
          <w:szCs w:val="28"/>
          <w:lang w:eastAsia="ru-RU"/>
        </w:rPr>
        <w:t xml:space="preserve">Руководитель администрации МР «Корткеросский» </w:t>
      </w:r>
      <w:r w:rsidRPr="00667BFB">
        <w:rPr>
          <w:rFonts w:ascii="Times New Roman" w:eastAsia="Times New Roman" w:hAnsi="Times New Roman" w:cs="Times New Roman"/>
          <w:kern w:val="28"/>
          <w:sz w:val="28"/>
          <w:szCs w:val="28"/>
          <w:lang w:eastAsia="ru-RU"/>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6. Орган местного самоуправления</w:t>
      </w:r>
      <w:r w:rsidRPr="00667BFB">
        <w:rPr>
          <w:rFonts w:ascii="Times New Roman" w:eastAsia="Times New Roman" w:hAnsi="Times New Roman" w:cs="Times New Roman"/>
          <w:color w:val="FF0000"/>
          <w:kern w:val="28"/>
          <w:sz w:val="28"/>
          <w:szCs w:val="28"/>
          <w:lang w:eastAsia="ru-RU"/>
        </w:rPr>
        <w:t>,</w:t>
      </w:r>
      <w:r w:rsidRPr="00667BFB">
        <w:rPr>
          <w:rFonts w:ascii="Times New Roman" w:eastAsia="Times New Roman" w:hAnsi="Times New Roman" w:cs="Times New Roman"/>
          <w:kern w:val="28"/>
          <w:sz w:val="28"/>
          <w:szCs w:val="28"/>
          <w:lang w:eastAsia="ru-RU"/>
        </w:rPr>
        <w:t xml:space="preserve"> уполномоченный в области градостроительной деятельности, обеспечивает:</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kern w:val="28"/>
          <w:sz w:val="28"/>
          <w:szCs w:val="28"/>
          <w:lang w:eastAsia="ru-RU"/>
        </w:rPr>
        <w:t>подготовку проекта изменений настоящих Правил, а также подготовку материалов, представляемых на публичные слушания;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kern w:val="28"/>
          <w:sz w:val="28"/>
          <w:szCs w:val="28"/>
          <w:lang w:eastAsia="ru-RU"/>
        </w:rPr>
        <w:t>проверку проекта изменений настоящих Правил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от 27.12.2002 № 184-ФЗ «О техническом регулировании» и Градостроительному кодексу Российской Федерации), Генеральному плану сельского поселения «</w:t>
      </w:r>
      <w:proofErr w:type="spellStart"/>
      <w:r w:rsidRPr="00667BFB">
        <w:rPr>
          <w:rFonts w:ascii="Times New Roman" w:eastAsia="Times New Roman" w:hAnsi="Times New Roman" w:cs="Times New Roman"/>
          <w:kern w:val="28"/>
          <w:sz w:val="28"/>
          <w:szCs w:val="28"/>
          <w:lang w:eastAsia="ru-RU"/>
        </w:rPr>
        <w:t>Подъельск</w:t>
      </w:r>
      <w:proofErr w:type="spellEnd"/>
      <w:r w:rsidRPr="00667BFB">
        <w:rPr>
          <w:rFonts w:ascii="Times New Roman" w:eastAsia="Times New Roman" w:hAnsi="Times New Roman" w:cs="Times New Roman"/>
          <w:kern w:val="28"/>
          <w:sz w:val="28"/>
          <w:szCs w:val="28"/>
          <w:lang w:eastAsia="ru-RU"/>
        </w:rPr>
        <w:t>», Схемам территориального планирования Российской Федерации, Республики Коми, муниципального района «Корткеросский» перед представлением такого проекта на публичные слушания;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kern w:val="28"/>
          <w:sz w:val="28"/>
          <w:szCs w:val="28"/>
          <w:lang w:eastAsia="ru-RU"/>
        </w:rPr>
        <w:t>подготовку экспозиционных материалов, представляемых на публичные слушания.</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7. В случае принятия решения о подготовке проекта о внесении изменений в Правила землепользования и застройки уполномоченный орган в течение десяти дней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color w:val="FF0000"/>
          <w:kern w:val="28"/>
          <w:sz w:val="28"/>
          <w:szCs w:val="28"/>
          <w:lang w:eastAsia="ru-RU"/>
        </w:rPr>
      </w:pPr>
      <w:r w:rsidRPr="00667BFB">
        <w:rPr>
          <w:rFonts w:ascii="Times New Roman" w:eastAsia="Times New Roman" w:hAnsi="Times New Roman" w:cs="Times New Roman"/>
          <w:kern w:val="28"/>
          <w:sz w:val="28"/>
          <w:szCs w:val="28"/>
          <w:lang w:eastAsia="ru-RU"/>
        </w:rPr>
        <w:t xml:space="preserve">8. Комиссия обеспечивает проведение публичных слушаний в порядке, определенном главой </w:t>
      </w:r>
      <w:r w:rsidRPr="00667BFB">
        <w:rPr>
          <w:rFonts w:ascii="Times New Roman" w:eastAsia="Times New Roman" w:hAnsi="Times New Roman" w:cs="Times New Roman"/>
          <w:kern w:val="28"/>
          <w:sz w:val="28"/>
          <w:szCs w:val="28"/>
          <w:lang w:val="en-US" w:eastAsia="ru-RU"/>
        </w:rPr>
        <w:t>V</w:t>
      </w:r>
      <w:r w:rsidRPr="00667BFB">
        <w:rPr>
          <w:rFonts w:ascii="Times New Roman" w:eastAsia="Times New Roman" w:hAnsi="Times New Roman" w:cs="Times New Roman"/>
          <w:kern w:val="28"/>
          <w:sz w:val="28"/>
          <w:szCs w:val="28"/>
          <w:lang w:eastAsia="ru-RU"/>
        </w:rPr>
        <w:t xml:space="preserve"> настоящих Правил. Продолжительность публичных слушаний по проекту о внесении изменений в Правила составляет не более одного месяца со дня опубликования такого проекта.</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 xml:space="preserve">9. Уполномоченный орган местного самоуправления направляет проект о внесении изменений в настоящие Правила (с учетом заключения о результатах публичных слушаний) и с протоколами публичных слушаний руководителю администрации муниципального района «Корткеросский» на утверждение. Проект о внесении изменений в настоящие Правила подлежит опубликованию и размещению на официальном сайте муниципального района </w:t>
      </w:r>
      <w:r w:rsidRPr="00667BFB">
        <w:rPr>
          <w:rFonts w:ascii="Times New Roman" w:eastAsia="Times New Roman" w:hAnsi="Times New Roman" w:cs="Times New Roman"/>
          <w:kern w:val="28"/>
          <w:sz w:val="28"/>
          <w:szCs w:val="28"/>
          <w:lang w:eastAsia="ru-RU"/>
        </w:rPr>
        <w:lastRenderedPageBreak/>
        <w:t>«Корткеросский», в сети «Интернет».</w:t>
      </w:r>
      <w:hyperlink r:id="rId10" w:history="1"/>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 xml:space="preserve">10. </w:t>
      </w:r>
      <w:r w:rsidRPr="00667BFB">
        <w:rPr>
          <w:rFonts w:ascii="Times New Roman" w:eastAsia="Calibri" w:hAnsi="Times New Roman" w:cs="Times New Roman"/>
          <w:kern w:val="28"/>
          <w:sz w:val="28"/>
          <w:szCs w:val="28"/>
          <w:lang w:eastAsia="ru-RU"/>
        </w:rPr>
        <w:t xml:space="preserve">Администрация муниципального района </w:t>
      </w:r>
      <w:r w:rsidRPr="00667BFB">
        <w:rPr>
          <w:rFonts w:ascii="Times New Roman" w:eastAsia="Times New Roman" w:hAnsi="Times New Roman" w:cs="Times New Roman"/>
          <w:kern w:val="28"/>
          <w:sz w:val="28"/>
          <w:szCs w:val="28"/>
          <w:lang w:eastAsia="ru-RU"/>
        </w:rPr>
        <w:t>«Корткеросский» в течение десяти дней после представления ей документов, определенных частью 9 настоящей статьи, принимает одно из двух решений:</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kern w:val="28"/>
          <w:sz w:val="28"/>
          <w:szCs w:val="28"/>
          <w:lang w:eastAsia="ru-RU"/>
        </w:rPr>
        <w:t>о рекомендации Главе муниципального района «Корткеросский» - руководителю администрации принятия решения об утверждении проекта Правил;</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kern w:val="28"/>
          <w:sz w:val="28"/>
          <w:szCs w:val="28"/>
          <w:lang w:eastAsia="ru-RU"/>
        </w:rPr>
        <w:t xml:space="preserve"> о рекомендации Главе муниципального района «Корткеросский» - руководителю администрации принятия решения об отклонении проекта Правил.</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 xml:space="preserve">11. Глава муниципального района «Корткеросский» - руководитель администрации по результатам рассмотрения документов, представленных </w:t>
      </w:r>
      <w:r w:rsidRPr="00667BFB">
        <w:rPr>
          <w:rFonts w:ascii="Times New Roman" w:eastAsia="Calibri" w:hAnsi="Times New Roman" w:cs="Times New Roman"/>
          <w:kern w:val="28"/>
          <w:sz w:val="28"/>
          <w:szCs w:val="28"/>
          <w:lang w:eastAsia="ru-RU"/>
        </w:rPr>
        <w:t>администрацией муниципального района</w:t>
      </w:r>
      <w:r w:rsidRPr="00667BFB">
        <w:rPr>
          <w:rFonts w:ascii="Times New Roman" w:eastAsia="Times New Roman" w:hAnsi="Times New Roman" w:cs="Times New Roman"/>
          <w:kern w:val="28"/>
          <w:sz w:val="28"/>
          <w:szCs w:val="28"/>
          <w:lang w:eastAsia="ru-RU"/>
        </w:rPr>
        <w:t>, принимает одно из следующих решений:</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kern w:val="28"/>
          <w:sz w:val="28"/>
          <w:szCs w:val="28"/>
          <w:lang w:eastAsia="ru-RU"/>
        </w:rPr>
        <w:t>утвердить изменения в настоящие Правила;</w:t>
      </w:r>
    </w:p>
    <w:p w:rsidR="00667BFB" w:rsidRPr="00667BFB" w:rsidRDefault="00667BFB" w:rsidP="00667BFB">
      <w:pPr>
        <w:widowControl w:val="0"/>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kern w:val="28"/>
          <w:sz w:val="28"/>
          <w:szCs w:val="28"/>
          <w:lang w:eastAsia="ru-RU"/>
        </w:rPr>
        <w:t>отклонить изменения в настоящие Правила.</w:t>
      </w:r>
    </w:p>
    <w:p w:rsidR="00667BFB" w:rsidRPr="00667BFB" w:rsidRDefault="00667BFB" w:rsidP="00667BFB">
      <w:pPr>
        <w:tabs>
          <w:tab w:val="left" w:pos="567"/>
          <w:tab w:val="left" w:pos="1022"/>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ab/>
        <w:t>12. Утвержденные изменения в настоящие Правила подлежат опубликованию в порядке, установленном для официального опубликования муниципальных нормативных правовых актов, иной официальной информации, размещаются на официальных сайтах муниципального района «Корткеросский», сельского поселения «</w:t>
      </w:r>
      <w:proofErr w:type="spellStart"/>
      <w:r w:rsidRPr="00667BFB">
        <w:rPr>
          <w:rFonts w:ascii="Times New Roman" w:eastAsia="Times New Roman" w:hAnsi="Times New Roman" w:cs="Times New Roman"/>
          <w:sz w:val="28"/>
          <w:szCs w:val="28"/>
          <w:lang w:eastAsia="ru-RU"/>
        </w:rPr>
        <w:t>Подъельск</w:t>
      </w:r>
      <w:proofErr w:type="spellEnd"/>
      <w:r w:rsidRPr="00667BFB">
        <w:rPr>
          <w:rFonts w:ascii="Times New Roman" w:eastAsia="Times New Roman" w:hAnsi="Times New Roman" w:cs="Times New Roman"/>
          <w:kern w:val="28"/>
          <w:sz w:val="28"/>
          <w:szCs w:val="28"/>
          <w:lang w:eastAsia="ru-RU"/>
        </w:rPr>
        <w:t>» в сети «Интернет», в информационной системе обеспечения градостроительной деятельности муниципального района «Корткеросский».</w:t>
      </w:r>
    </w:p>
    <w:p w:rsidR="00667BFB" w:rsidRPr="00667BFB" w:rsidRDefault="00667BFB" w:rsidP="00667BFB">
      <w:pPr>
        <w:tabs>
          <w:tab w:val="left" w:pos="0"/>
        </w:tabs>
        <w:spacing w:before="240" w:after="240" w:line="240" w:lineRule="auto"/>
        <w:ind w:firstLine="739"/>
        <w:jc w:val="center"/>
        <w:outlineLvl w:val="1"/>
        <w:rPr>
          <w:rFonts w:ascii="Times New Roman" w:eastAsia="Times New Roman" w:hAnsi="Times New Roman" w:cs="Times New Roman"/>
          <w:b/>
          <w:i/>
          <w:kern w:val="28"/>
          <w:sz w:val="28"/>
          <w:szCs w:val="28"/>
          <w:lang w:eastAsia="ru-RU"/>
        </w:rPr>
      </w:pPr>
      <w:bookmarkStart w:id="52" w:name="_Toc229738759"/>
      <w:r w:rsidRPr="00667BFB">
        <w:rPr>
          <w:rFonts w:ascii="Times New Roman" w:eastAsia="Times New Roman" w:hAnsi="Times New Roman" w:cs="Times New Roman"/>
          <w:b/>
          <w:kern w:val="28"/>
          <w:sz w:val="28"/>
          <w:szCs w:val="28"/>
          <w:lang w:eastAsia="ru-RU"/>
        </w:rPr>
        <w:t>ГЛАВА</w:t>
      </w:r>
      <w:r w:rsidRPr="00667BFB">
        <w:rPr>
          <w:rFonts w:ascii="Times New Roman" w:eastAsia="Times New Roman" w:hAnsi="Times New Roman" w:cs="Times New Roman"/>
          <w:b/>
          <w:kern w:val="28"/>
          <w:sz w:val="28"/>
          <w:szCs w:val="28"/>
          <w:lang w:val="en-US" w:eastAsia="ru-RU"/>
        </w:rPr>
        <w:t>VIII</w:t>
      </w:r>
      <w:r w:rsidRPr="00667BFB">
        <w:rPr>
          <w:rFonts w:ascii="Times New Roman" w:eastAsia="Times New Roman" w:hAnsi="Times New Roman" w:cs="Times New Roman"/>
          <w:b/>
          <w:kern w:val="28"/>
          <w:sz w:val="28"/>
          <w:szCs w:val="28"/>
          <w:lang w:eastAsia="ru-RU"/>
        </w:rPr>
        <w:t>. О РЕГУЛИРОВАНИИ ИНЫХ ВОПРОСОВ ЗЕМЛЕПОЛЬЗОВАНИЯ ИЗАСТРОЙКИ</w:t>
      </w:r>
      <w:bookmarkEnd w:id="52"/>
    </w:p>
    <w:p w:rsidR="00667BFB" w:rsidRPr="00667BFB" w:rsidRDefault="00667BFB" w:rsidP="00667BFB">
      <w:pPr>
        <w:keepNext/>
        <w:spacing w:after="120" w:line="240" w:lineRule="auto"/>
        <w:ind w:firstLine="739"/>
        <w:jc w:val="both"/>
        <w:outlineLvl w:val="2"/>
        <w:rPr>
          <w:rFonts w:ascii="Times New Roman" w:eastAsia="Times New Roman" w:hAnsi="Times New Roman" w:cs="Times New Roman"/>
          <w:b/>
          <w:kern w:val="28"/>
          <w:sz w:val="28"/>
          <w:szCs w:val="28"/>
          <w:lang w:eastAsia="ru-RU"/>
        </w:rPr>
      </w:pPr>
      <w:bookmarkStart w:id="53" w:name="_Toc229738760"/>
      <w:r w:rsidRPr="00667BFB">
        <w:rPr>
          <w:rFonts w:ascii="Times New Roman" w:eastAsia="Times New Roman" w:hAnsi="Times New Roman" w:cs="Times New Roman"/>
          <w:b/>
          <w:kern w:val="28"/>
          <w:sz w:val="28"/>
          <w:szCs w:val="28"/>
          <w:lang w:eastAsia="ru-RU"/>
        </w:rPr>
        <w:t>Статья 20. Права использования земельных участков и объектов капитального строительства, возникшие до введения в действие настоящих Правил</w:t>
      </w:r>
      <w:bookmarkEnd w:id="53"/>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1. Принятые до введения в действие настоящих Правил нормативные правовые акты муниципального района «Корткеросский», по вопросам землепользования и застройки применяются в части, не противоречащей настоящим Правилам.</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2. Разрешения на строительство, выданные до вступления в силу настоящих Правил, действуют в течение срока, на который они были выданы, за исключением случаев, когда продолжение строительства на их основе противоречит требованиям градостроительного регламента. В этом случае застройщик имеет право подать заявление об отклонении от предельных параметров разрешённого строительства, реконструкции в Комиссию по землепользованию и застройке. Администрация муниципального района имеет право изменить условия выданного ранее разрешения на строительство в направлении приведения разрешения в соответствие с градостроительным регламентом.</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lastRenderedPageBreak/>
        <w:t>3. Объекты недвижимости, существовавшие на законных основаниях до вступления в силу настоящих Правил, являются несоответствующими настоящим Правилам в случаях, когда эти объекты:</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3.1. Имеют вид, виды использования, которые не поименованы как разрешенные для соответствующих территориальных зон;</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3.2. Имеют размеры и параметры (площадь и линейные размеры земельных участков, отступы построек от красных линий, границ участка, высота и этажность построек, коэффициент использования земельного участка и другие) меньше или больше значений, установленных градостроительным регламентом соответствующих зон;</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3.3. Расположены в пределах красных линий, утвержденных проектами планировки территорий для расширения существующих и прокладки новых улиц и проездов.</w:t>
      </w:r>
    </w:p>
    <w:p w:rsidR="00667BFB" w:rsidRPr="00667BFB" w:rsidRDefault="00667BFB" w:rsidP="00667BFB">
      <w:pPr>
        <w:tabs>
          <w:tab w:val="left" w:pos="567"/>
          <w:tab w:val="left" w:pos="1022"/>
        </w:tabs>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 Правовым актом уполномоченного органа местного самоуправления может быть придан статус несоответствия производственным и иным объектам, чьи санитарно-защитные зоны распространяются за пределы территориальной зоны расположения этих объектов (согласно Карте градостроительного зонирования)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667BFB" w:rsidRPr="00667BFB" w:rsidRDefault="00667BFB" w:rsidP="00667BFB">
      <w:pPr>
        <w:keepNext/>
        <w:spacing w:before="240" w:after="120" w:line="240" w:lineRule="auto"/>
        <w:ind w:firstLine="739"/>
        <w:jc w:val="both"/>
        <w:outlineLvl w:val="2"/>
        <w:rPr>
          <w:rFonts w:ascii="Times New Roman" w:eastAsia="Times New Roman" w:hAnsi="Times New Roman" w:cs="Times New Roman"/>
          <w:b/>
          <w:kern w:val="28"/>
          <w:sz w:val="28"/>
          <w:szCs w:val="28"/>
          <w:lang w:eastAsia="ru-RU"/>
        </w:rPr>
      </w:pPr>
      <w:bookmarkStart w:id="54" w:name="_Toc229738761"/>
      <w:r w:rsidRPr="00667BFB">
        <w:rPr>
          <w:rFonts w:ascii="Times New Roman" w:eastAsia="Times New Roman" w:hAnsi="Times New Roman" w:cs="Times New Roman"/>
          <w:b/>
          <w:kern w:val="28"/>
          <w:sz w:val="28"/>
          <w:szCs w:val="28"/>
          <w:lang w:eastAsia="ru-RU"/>
        </w:rPr>
        <w:t>Статья 21. Использование объектов недвижимости, не соответствующих Правилам</w:t>
      </w:r>
      <w:bookmarkEnd w:id="54"/>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1. Объекты недвижимости, поименованные в частях 3, 4 статьи 43 настоящих Правил, а также ставшие несоответствующими после внесения изменений в настоящие Правила,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Применительно к этим объектам в соответствии с федеральными законами может быть наложен запрет на продолжение их использования.</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 xml:space="preserve">3. Не допускается увеличивать площадь и строительный объем объектов недвижимости, указанных в пункте 3.1статьи 43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w:t>
      </w: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w:t>
      </w:r>
      <w:r w:rsidRPr="00667BFB">
        <w:rPr>
          <w:rFonts w:ascii="Times New Roman" w:eastAsia="Times New Roman" w:hAnsi="Times New Roman" w:cs="Times New Roman"/>
          <w:kern w:val="28"/>
          <w:sz w:val="28"/>
          <w:szCs w:val="28"/>
          <w:lang w:eastAsia="ru-RU"/>
        </w:rPr>
        <w:t xml:space="preserve">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w:t>
      </w:r>
      <w:r w:rsidRPr="00667BFB">
        <w:rPr>
          <w:rFonts w:ascii="Times New Roman" w:eastAsia="Times New Roman" w:hAnsi="Times New Roman" w:cs="Times New Roman"/>
          <w:kern w:val="28"/>
          <w:sz w:val="28"/>
          <w:szCs w:val="28"/>
          <w:lang w:eastAsia="ru-RU"/>
        </w:rPr>
        <w:lastRenderedPageBreak/>
        <w:t>устанавливаемыми техническими регламентами (а до их принятия – соответствующими нормативами и стандартами безопасности).</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 Указанные в пункте 3.2 статьи 43 настоящих Правил 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так далее)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Несоответствующий вид использования недвижимости не может быть заменен на иной несоответствующий вид использования.</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667BFB" w:rsidRPr="00667BFB" w:rsidRDefault="00667BFB" w:rsidP="00667BFB">
      <w:pPr>
        <w:keepNext/>
        <w:spacing w:before="240" w:after="120" w:line="240" w:lineRule="auto"/>
        <w:ind w:firstLine="739"/>
        <w:jc w:val="both"/>
        <w:outlineLvl w:val="2"/>
        <w:rPr>
          <w:rFonts w:ascii="Times New Roman" w:eastAsia="Times New Roman" w:hAnsi="Times New Roman" w:cs="Times New Roman"/>
          <w:b/>
          <w:kern w:val="28"/>
          <w:sz w:val="28"/>
          <w:szCs w:val="28"/>
          <w:lang w:eastAsia="ru-RU"/>
        </w:rPr>
      </w:pPr>
      <w:bookmarkStart w:id="55" w:name="_Toc229738762"/>
      <w:r w:rsidRPr="00667BFB">
        <w:rPr>
          <w:rFonts w:ascii="Times New Roman" w:eastAsia="Times New Roman" w:hAnsi="Times New Roman" w:cs="Times New Roman"/>
          <w:b/>
          <w:kern w:val="28"/>
          <w:sz w:val="28"/>
          <w:szCs w:val="28"/>
          <w:lang w:eastAsia="ru-RU"/>
        </w:rPr>
        <w:t>Статья 22. Контроль над сохранностью и использованием земельных участков и иных объектов недвижимости</w:t>
      </w:r>
      <w:bookmarkEnd w:id="55"/>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1. Контроль над сохранностью и использованием объектов недвижимости осуществляют должностные лица надзорных и контролирующих органов, которым в соответствии с законодательством предоставлены такие полномочия.</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2. Должностные лица надзорных и контролирующих органов, действуя в соответствии с законодательством, вправе производить наружный и внутренний осмотр 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3. Правообладатели объектов недвижимости обязаны оказывать должностным лицам надзорных и контрольных органов, действующим в соответствии с законодательством, содействие в выполнении ими своих обязанностей.</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4. Государственный контроль использования и сохранности жилищного фонда, независимо от его формы собственности, а также соответствия жилых помещений и коммунальных услуг установленным требованиям осуществляется уполномоченными федеральными органами исполнительной власти, органами государственной власти Республики Коми в соответствии с федеральным законодательством и иными нормативными правовыми актами Российской Федерации.</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kern w:val="28"/>
          <w:sz w:val="28"/>
          <w:szCs w:val="28"/>
          <w:lang w:eastAsia="ru-RU"/>
        </w:rPr>
      </w:pPr>
      <w:r w:rsidRPr="00667BFB">
        <w:rPr>
          <w:rFonts w:ascii="Times New Roman" w:eastAsia="Times New Roman" w:hAnsi="Times New Roman" w:cs="Times New Roman"/>
          <w:kern w:val="28"/>
          <w:sz w:val="28"/>
          <w:szCs w:val="28"/>
          <w:lang w:eastAsia="ru-RU"/>
        </w:rPr>
        <w:t xml:space="preserve">5. Государственный земельный контроль осуществляется на основании Земельного кодекса Российской Федерации и в порядке, определенном </w:t>
      </w:r>
      <w:r w:rsidRPr="00667BFB">
        <w:rPr>
          <w:rFonts w:ascii="Times New Roman" w:eastAsia="Times New Roman" w:hAnsi="Times New Roman" w:cs="Times New Roman"/>
          <w:kern w:val="28"/>
          <w:sz w:val="28"/>
          <w:szCs w:val="28"/>
          <w:lang w:eastAsia="ru-RU"/>
        </w:rPr>
        <w:lastRenderedPageBreak/>
        <w:t>Постановлением Правительства Российской Федерации 02.01.2015№ 1«Об утверждении Положения о государственном земельном надзоре».</w:t>
      </w:r>
    </w:p>
    <w:p w:rsidR="00667BFB" w:rsidRPr="00667BFB" w:rsidRDefault="00667BFB" w:rsidP="00667BFB">
      <w:pPr>
        <w:keepNext/>
        <w:spacing w:before="240" w:after="120" w:line="240" w:lineRule="auto"/>
        <w:ind w:firstLine="739"/>
        <w:jc w:val="both"/>
        <w:outlineLvl w:val="2"/>
        <w:rPr>
          <w:rFonts w:ascii="Times New Roman" w:eastAsia="Times New Roman" w:hAnsi="Times New Roman" w:cs="Times New Roman"/>
          <w:b/>
          <w:kern w:val="28"/>
          <w:sz w:val="28"/>
          <w:szCs w:val="28"/>
          <w:lang w:eastAsia="ru-RU"/>
        </w:rPr>
      </w:pPr>
      <w:bookmarkStart w:id="56" w:name="_Toc229738763"/>
      <w:r w:rsidRPr="00667BFB">
        <w:rPr>
          <w:rFonts w:ascii="Times New Roman" w:eastAsia="Times New Roman" w:hAnsi="Times New Roman" w:cs="Times New Roman"/>
          <w:b/>
          <w:kern w:val="28"/>
          <w:sz w:val="28"/>
          <w:szCs w:val="28"/>
          <w:lang w:eastAsia="ru-RU"/>
        </w:rPr>
        <w:t>Статья 23. Порядок сноса бесхозяйных объектов</w:t>
      </w:r>
      <w:bookmarkEnd w:id="56"/>
    </w:p>
    <w:p w:rsidR="00667BFB" w:rsidRPr="00667BFB" w:rsidRDefault="00667BFB" w:rsidP="00291319">
      <w:pPr>
        <w:keepLines/>
        <w:numPr>
          <w:ilvl w:val="0"/>
          <w:numId w:val="7"/>
        </w:numPr>
        <w:spacing w:before="60"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Согласно статье 225 Гражданского Кодекса Российской Федерации бесхозяйной является вещь, не имеющая собственника, чей собственник неизвестен или от права собственности, на которую собственник отказался.</w:t>
      </w:r>
    </w:p>
    <w:p w:rsidR="00667BFB" w:rsidRPr="00667BFB" w:rsidRDefault="00667BFB" w:rsidP="00291319">
      <w:pPr>
        <w:keepLines/>
        <w:numPr>
          <w:ilvl w:val="0"/>
          <w:numId w:val="7"/>
        </w:num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Бесхозяйные недвижимые вещи принимаются на учет органом, осуществляющим государственную регистрацию права на недвижимое имущество, по заявлению администрации сельского поселения, в соответствии с порядком, установленным главой </w:t>
      </w:r>
      <w:r w:rsidRPr="00667BFB">
        <w:rPr>
          <w:rFonts w:ascii="Times New Roman" w:eastAsia="Times New Roman" w:hAnsi="Times New Roman" w:cs="Times New Roman"/>
          <w:sz w:val="28"/>
          <w:szCs w:val="28"/>
          <w:lang w:val="en-US" w:eastAsia="ru-RU"/>
        </w:rPr>
        <w:t>XII</w:t>
      </w:r>
      <w:r w:rsidRPr="00667BFB">
        <w:rPr>
          <w:rFonts w:ascii="Times New Roman" w:eastAsia="Times New Roman" w:hAnsi="Times New Roman" w:cs="Times New Roman"/>
          <w:sz w:val="28"/>
          <w:szCs w:val="28"/>
          <w:lang w:eastAsia="ru-RU"/>
        </w:rPr>
        <w:t xml:space="preserve"> приложения 1 к приказу Министерства экономического развития Российской Федерации от 23.12.2013 № 765.</w:t>
      </w:r>
    </w:p>
    <w:p w:rsidR="00667BFB" w:rsidRPr="00667BFB" w:rsidRDefault="00667BFB" w:rsidP="00291319">
      <w:pPr>
        <w:keepLines/>
        <w:numPr>
          <w:ilvl w:val="0"/>
          <w:numId w:val="7"/>
        </w:num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Учет бесхозяйного имущества на территории сельского поселения ведется в реестре муниципальной собственности сельского поселения в имущественном комплексе «Бесхозяйное имущество».</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По истечении года со дня постановки бесхозяйной недвижимой вещи на учет администрация сельского поселения может обратиться</w:t>
      </w:r>
      <w:r w:rsidRPr="00667BFB">
        <w:rPr>
          <w:rFonts w:ascii="Times New Roman" w:eastAsia="Times New Roman" w:hAnsi="Times New Roman" w:cs="Times New Roman"/>
          <w:b/>
          <w:sz w:val="28"/>
          <w:szCs w:val="28"/>
          <w:lang w:eastAsia="ru-RU"/>
        </w:rPr>
        <w:t xml:space="preserve"> </w:t>
      </w:r>
      <w:r w:rsidRPr="00667BFB">
        <w:rPr>
          <w:rFonts w:ascii="Times New Roman" w:eastAsia="Times New Roman" w:hAnsi="Times New Roman" w:cs="Times New Roman"/>
          <w:sz w:val="28"/>
          <w:szCs w:val="28"/>
          <w:lang w:eastAsia="ru-RU"/>
        </w:rPr>
        <w:t>в суд с требованием о признании права муниципальной собственности на эту вещь.</w:t>
      </w:r>
    </w:p>
    <w:p w:rsidR="00667BFB" w:rsidRPr="00667BFB" w:rsidRDefault="00667BFB" w:rsidP="00667BFB">
      <w:pPr>
        <w:autoSpaceDE w:val="0"/>
        <w:autoSpaceDN w:val="0"/>
        <w:adjustRightInd w:val="0"/>
        <w:spacing w:after="0" w:line="240" w:lineRule="auto"/>
        <w:ind w:firstLine="739"/>
        <w:contextualSpacing/>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Движимые вещи, брошенные собственником или иным образом оставленные им с целью отказа от права собственности на них (брошенные вещи), обращаются в муниципальную собственность сельского поселения в соответствии с нормами Гражданского Кодекса Российской Федерации.</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Оформление документов для признания бесхозяйным имущества, находящегося на территории сельского поселения, постановки его на учет и принятия в муниципальную собственность осуществляет администрация муниципального района «Корткеросский». </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Снос бесхозяйных построек и бесхозяйных временных объектов осуществляется в принудительном порядке. </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Снос бесхозяйного объекта недвижимости в соответствии со статьей 225 Гражданского кодекса Российской Федерации осуществляется после признания права муниципальной собственности на нее в суде.</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Снос бесхозяйного объекта и освобождение земельного участка производится на основании распоряжения по представлению органа администрации сельского поселения, уполномоченного на осуществление градостроительного и земельного контроля.</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В распоряжении о принудительном сносе должно быть указано:</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наименование объекта, его функциональное или целевое назначение;</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тип объекта (характеристика конструкций);</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адрес размещения объекта или его ориентиры;</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срок, до которого необходимо осуществить снос;</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требования о приведении земельного участка после сноса в состояние, пригодное для его дальнейшей эксплуатации;</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lastRenderedPageBreak/>
        <w:sym w:font="Symbol" w:char="F02D"/>
      </w:r>
      <w:r w:rsidRPr="00667BFB">
        <w:rPr>
          <w:rFonts w:ascii="Times New Roman" w:eastAsia="Times New Roman" w:hAnsi="Times New Roman" w:cs="Times New Roman"/>
          <w:sz w:val="28"/>
          <w:szCs w:val="28"/>
          <w:lang w:eastAsia="ru-RU"/>
        </w:rPr>
        <w:t xml:space="preserve"> способ разборки и вид работ (демонтаж, складирование, транспортировка, хранение строительных конструкций и имущества, другие работы и услуги), которые необходимо выполнить в процессе сноса;</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место хранения строительных материалов, изделий и конструкций, оставшихся после демонтажа, имущества, находящегося внутри объекта;</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источник средств на принудительный снос;</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должностное лицо, ответственное за снос.</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Снос бесхозяйного объекта производится в присутствии комиссии, персональный состав которой утверждается распоряжением. В состав комиссии включаются представитель администрации по вопросам жилищно-коммунального хозяйства, представитель администрации по управлению муниципальным имуществом, представитель администрации, уполномоченный на осуществление градостроительного и земельного контроля, представитель администрации по общим вопросам, участковый уполномоченный полиции (по согласованию), представитель специализированного муниципального учреждения. Дополнительными членами комиссии могут являться представители общественности.</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На основании распоряжения о принудительном сносе специализированное муниципальное учреждение обследует объект, подлежащий сносу, составляет смету, согласовывает её с финансовым органом администрации сельского поселения, разрабатывает проект организации работ по сносу.</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Для выполнения строительных работ по сносу (демонтажу, складированию, транспортировке, хранению строительных конструкций и имущества, других работ и услуг) по результатам торгов (конкурса, аукциона) привлекается строительная организация (подрядчик) – исполнитель муниципального заказа на снос. </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После заключения муниципального контракта на снос, по согласованию с организацией - подрядчиком комиссия определяет дату и время принудительного сноса, о чем составляется соответствующий протокол.</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Администрация уведомляет о сносе бесхозяйного объекта путем размещения предупреждения о сносе на объекте и опубликования в средствах массовой информации.</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Перед сносом комиссия производит вскрытие объекта, составляет опись находящегося в ней имущества. Имущество, подлежащее сохранению, вывозится организацией – исполнителем муниципального заказа, осуществляющей технический снос объекта, на предназначенное место хранения. Строительный мусор утилизируется в соответствии с правилами, действующими на территории сельского поселения.</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По факту выполненного сноса составляется акт с указанием участников, времени и способа сноса, места хранения имущества.</w:t>
      </w:r>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О факте сноса сообщается в средствах массовой информации.</w:t>
      </w:r>
    </w:p>
    <w:p w:rsidR="00667BFB" w:rsidRPr="00667BFB" w:rsidRDefault="00667BFB" w:rsidP="00667BFB">
      <w:pPr>
        <w:keepNext/>
        <w:spacing w:before="240" w:after="120" w:line="240" w:lineRule="auto"/>
        <w:ind w:firstLine="739"/>
        <w:jc w:val="both"/>
        <w:outlineLvl w:val="2"/>
        <w:rPr>
          <w:rFonts w:ascii="Times New Roman" w:eastAsia="Times New Roman" w:hAnsi="Times New Roman" w:cs="Times New Roman"/>
          <w:b/>
          <w:bCs/>
          <w:sz w:val="28"/>
          <w:szCs w:val="28"/>
          <w:lang w:eastAsia="ru-RU"/>
        </w:rPr>
      </w:pPr>
      <w:bookmarkStart w:id="57" w:name="_Toc229738764"/>
      <w:r w:rsidRPr="00667BFB">
        <w:rPr>
          <w:rFonts w:ascii="Times New Roman" w:eastAsia="Times New Roman" w:hAnsi="Times New Roman" w:cs="Times New Roman"/>
          <w:b/>
          <w:sz w:val="28"/>
          <w:szCs w:val="28"/>
          <w:lang w:eastAsia="ru-RU"/>
        </w:rPr>
        <w:lastRenderedPageBreak/>
        <w:t>Статья 24. Соотношение Правил землепользования и застройки с Генеральным планом сельского поселения «</w:t>
      </w:r>
      <w:proofErr w:type="spellStart"/>
      <w:r w:rsidRPr="00667BFB">
        <w:rPr>
          <w:rFonts w:ascii="Times New Roman" w:eastAsia="Times New Roman" w:hAnsi="Times New Roman" w:cs="Times New Roman"/>
          <w:b/>
          <w:sz w:val="28"/>
          <w:szCs w:val="28"/>
          <w:lang w:eastAsia="ru-RU"/>
        </w:rPr>
        <w:t>Подъельск</w:t>
      </w:r>
      <w:proofErr w:type="spellEnd"/>
      <w:r w:rsidRPr="00667BFB">
        <w:rPr>
          <w:rFonts w:ascii="Times New Roman" w:eastAsia="Times New Roman" w:hAnsi="Times New Roman" w:cs="Times New Roman"/>
          <w:b/>
          <w:sz w:val="28"/>
          <w:szCs w:val="28"/>
          <w:lang w:eastAsia="ru-RU"/>
        </w:rPr>
        <w:t>» и документацией по планировке территории</w:t>
      </w:r>
      <w:bookmarkEnd w:id="57"/>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 xml:space="preserve">1. Генеральный план поселения – градостроительная документация о долгосрочном (перспективном) градостроительном планировании. В нём </w:t>
      </w:r>
      <w:proofErr w:type="spellStart"/>
      <w:r w:rsidRPr="00667BFB">
        <w:rPr>
          <w:rFonts w:ascii="Times New Roman" w:eastAsia="Times New Roman" w:hAnsi="Times New Roman" w:cs="Times New Roman"/>
          <w:sz w:val="28"/>
          <w:szCs w:val="28"/>
          <w:lang w:eastAsia="ru-RU"/>
        </w:rPr>
        <w:t>укрупнёно</w:t>
      </w:r>
      <w:proofErr w:type="spellEnd"/>
      <w:r w:rsidRPr="00667BFB">
        <w:rPr>
          <w:rFonts w:ascii="Times New Roman" w:eastAsia="Times New Roman" w:hAnsi="Times New Roman" w:cs="Times New Roman"/>
          <w:sz w:val="28"/>
          <w:szCs w:val="28"/>
          <w:lang w:eastAsia="ru-RU"/>
        </w:rPr>
        <w:t xml:space="preserve"> определяются основные направления развития территории. Функциональное зонирование, проводимое по Генеральному плану, осуществляется без установления градостроительных регламентов. Не является нормативным правовым актом, а основным градостроительным документом. </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2. Правила землепользования и застройки разработаны на основе Генерального плана сельского поселения «</w:t>
      </w:r>
      <w:proofErr w:type="spellStart"/>
      <w:r w:rsidRPr="00667BFB">
        <w:rPr>
          <w:rFonts w:ascii="Times New Roman" w:eastAsia="Times New Roman" w:hAnsi="Times New Roman" w:cs="Times New Roman"/>
          <w:sz w:val="28"/>
          <w:szCs w:val="28"/>
          <w:lang w:eastAsia="ru-RU"/>
        </w:rPr>
        <w:t>Подъельск</w:t>
      </w:r>
      <w:proofErr w:type="spellEnd"/>
      <w:r w:rsidRPr="00667BFB">
        <w:rPr>
          <w:rFonts w:ascii="Times New Roman" w:eastAsia="Times New Roman" w:hAnsi="Times New Roman" w:cs="Times New Roman"/>
          <w:sz w:val="28"/>
          <w:szCs w:val="28"/>
          <w:lang w:eastAsia="ru-RU"/>
        </w:rPr>
        <w:t xml:space="preserve">» и вводят градостроительные регламенты. Правила являются нормативным правовым актом, имеют большую силу по отношению к Генеральному плану и другим видам градостроительной документации. Изменения в Генеральный план сельского поселения, приводящие к несоответствию Правил землепользования и застройки Генеральному плану, являются основанием для внесения изменений в Правила. </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3. Документация по планировке территории разрабатывается на основе Генерального плана сельского поселения «</w:t>
      </w:r>
      <w:proofErr w:type="spellStart"/>
      <w:r w:rsidRPr="00667BFB">
        <w:rPr>
          <w:rFonts w:ascii="Times New Roman" w:eastAsia="Times New Roman" w:hAnsi="Times New Roman" w:cs="Times New Roman"/>
          <w:sz w:val="28"/>
          <w:szCs w:val="28"/>
          <w:lang w:eastAsia="ru-RU"/>
        </w:rPr>
        <w:t>Подъельск</w:t>
      </w:r>
      <w:proofErr w:type="spellEnd"/>
      <w:r w:rsidRPr="00667BFB">
        <w:rPr>
          <w:rFonts w:ascii="Times New Roman" w:eastAsia="Times New Roman" w:hAnsi="Times New Roman" w:cs="Times New Roman"/>
          <w:sz w:val="28"/>
          <w:szCs w:val="28"/>
          <w:lang w:eastAsia="ru-RU"/>
        </w:rPr>
        <w:t>», Правил землепользования и застройки и не должна им противоречить.</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4. После введения в действие настоящих Правил ранее утвержденная градостроительная документация применяется в части, не противоречащей настоящим Правилам.</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5. Органы местного самоуправления после введения в действие настоящих Правил могут принимать решения:</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о приведении в соответствие с Правилами ранее утвержденной и нереализованной документации по планировке территории (проектов планировки территории, проектов межевания территории) в части установленных Правилами градостроительных регламентов;</w:t>
      </w:r>
    </w:p>
    <w:p w:rsidR="00667BFB" w:rsidRPr="00667BFB" w:rsidRDefault="00667BFB" w:rsidP="00667BFB">
      <w:pPr>
        <w:autoSpaceDE w:val="0"/>
        <w:autoSpaceDN w:val="0"/>
        <w:adjustRightInd w:val="0"/>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sym w:font="Symbol" w:char="F02D"/>
      </w:r>
      <w:r w:rsidRPr="00667BFB">
        <w:rPr>
          <w:rFonts w:ascii="Times New Roman" w:eastAsia="Times New Roman" w:hAnsi="Times New Roman" w:cs="Times New Roman"/>
          <w:sz w:val="28"/>
          <w:szCs w:val="28"/>
          <w:lang w:eastAsia="ru-RU"/>
        </w:rPr>
        <w:t xml:space="preserve"> о разработке новой документации по планировке территории (проектов планировки территории, проектов межевания территории). Указанная документация может использоваться как основание для последующей подготовки предложений о внесении изменений в настоящие Правила в части уточнения границ территориальных зон, списков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p>
    <w:p w:rsidR="00667BFB" w:rsidRPr="00667BFB" w:rsidRDefault="00667BFB" w:rsidP="00667BFB">
      <w:pPr>
        <w:keepNext/>
        <w:spacing w:before="240" w:after="120" w:line="240" w:lineRule="auto"/>
        <w:ind w:firstLine="739"/>
        <w:jc w:val="both"/>
        <w:outlineLvl w:val="2"/>
        <w:rPr>
          <w:rFonts w:ascii="Times New Roman" w:eastAsia="Times New Roman" w:hAnsi="Times New Roman" w:cs="Times New Roman"/>
          <w:b/>
          <w:kern w:val="28"/>
          <w:sz w:val="28"/>
          <w:szCs w:val="28"/>
          <w:lang w:eastAsia="ru-RU"/>
        </w:rPr>
      </w:pPr>
      <w:bookmarkStart w:id="58" w:name="_Toc229738765"/>
      <w:r w:rsidRPr="00667BFB">
        <w:rPr>
          <w:rFonts w:ascii="Times New Roman" w:eastAsia="Times New Roman" w:hAnsi="Times New Roman" w:cs="Times New Roman"/>
          <w:b/>
          <w:kern w:val="28"/>
          <w:sz w:val="28"/>
          <w:szCs w:val="28"/>
          <w:lang w:eastAsia="ru-RU"/>
        </w:rPr>
        <w:t>Статья 25. Ответственность за нарушение Правил землепользования и застройки</w:t>
      </w:r>
      <w:bookmarkEnd w:id="58"/>
    </w:p>
    <w:p w:rsidR="00667BFB" w:rsidRPr="00667BFB" w:rsidRDefault="00667BFB" w:rsidP="00667BFB">
      <w:pPr>
        <w:spacing w:after="0" w:line="240" w:lineRule="auto"/>
        <w:ind w:firstLine="739"/>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kern w:val="28"/>
          <w:sz w:val="28"/>
          <w:szCs w:val="28"/>
          <w:lang w:eastAsia="ru-RU"/>
        </w:rPr>
        <w:t xml:space="preserve">За нарушение настоящих Правил физические и юридические лица, а также должностные лица несут ответственность в соответствии с </w:t>
      </w:r>
      <w:r w:rsidRPr="00667BFB">
        <w:rPr>
          <w:rFonts w:ascii="Times New Roman" w:eastAsia="Times New Roman" w:hAnsi="Times New Roman" w:cs="Times New Roman"/>
          <w:kern w:val="28"/>
          <w:sz w:val="28"/>
          <w:szCs w:val="28"/>
          <w:lang w:eastAsia="ru-RU"/>
        </w:rPr>
        <w:lastRenderedPageBreak/>
        <w:t>законодательством Российской Федерации, Республики Коми, иными нормативными правовыми актами</w:t>
      </w:r>
    </w:p>
    <w:p w:rsidR="00667BFB" w:rsidRPr="00667BFB" w:rsidRDefault="00667BFB" w:rsidP="00667BFB">
      <w:pPr>
        <w:spacing w:after="0" w:line="360" w:lineRule="auto"/>
        <w:jc w:val="both"/>
        <w:rPr>
          <w:rFonts w:ascii="Times New Roman" w:eastAsia="Times New Roman" w:hAnsi="Times New Roman" w:cs="Times New Roman"/>
          <w:sz w:val="28"/>
          <w:szCs w:val="28"/>
          <w:lang w:eastAsia="ru-RU"/>
        </w:rPr>
      </w:pP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r w:rsidRPr="00667BFB">
        <w:rPr>
          <w:rFonts w:ascii="Times New Roman" w:eastAsia="Times New Roman" w:hAnsi="Times New Roman" w:cs="Times New Roman"/>
          <w:b/>
          <w:sz w:val="24"/>
          <w:szCs w:val="24"/>
          <w:lang w:eastAsia="ru-RU"/>
        </w:rPr>
        <w:t xml:space="preserve">ЧАСТЬ </w:t>
      </w:r>
      <w:r w:rsidRPr="00667BFB">
        <w:rPr>
          <w:rFonts w:ascii="Times New Roman" w:eastAsia="Times New Roman" w:hAnsi="Times New Roman" w:cs="Times New Roman"/>
          <w:b/>
          <w:sz w:val="24"/>
          <w:szCs w:val="24"/>
          <w:lang w:val="en-US" w:eastAsia="ru-RU"/>
        </w:rPr>
        <w:t>II</w:t>
      </w:r>
      <w:r w:rsidRPr="00667BFB">
        <w:rPr>
          <w:rFonts w:ascii="Times New Roman" w:eastAsia="Times New Roman" w:hAnsi="Times New Roman" w:cs="Times New Roman"/>
          <w:b/>
          <w:sz w:val="24"/>
          <w:szCs w:val="24"/>
          <w:lang w:eastAsia="ru-RU"/>
        </w:rPr>
        <w:t xml:space="preserve"> </w:t>
      </w:r>
    </w:p>
    <w:p w:rsidR="00667BFB" w:rsidRPr="00667BFB" w:rsidRDefault="00667BFB" w:rsidP="00667BFB">
      <w:pPr>
        <w:spacing w:after="0" w:line="240" w:lineRule="auto"/>
        <w:ind w:firstLine="142"/>
        <w:jc w:val="center"/>
        <w:rPr>
          <w:rFonts w:ascii="Times New Roman" w:eastAsia="Times New Roman" w:hAnsi="Times New Roman" w:cs="Times New Roman"/>
          <w:b/>
          <w:sz w:val="24"/>
          <w:szCs w:val="24"/>
          <w:lang w:eastAsia="ru-RU"/>
        </w:rPr>
      </w:pPr>
      <w:r w:rsidRPr="00667BFB">
        <w:rPr>
          <w:rFonts w:ascii="Times New Roman" w:eastAsia="Times New Roman" w:hAnsi="Times New Roman" w:cs="Times New Roman"/>
          <w:b/>
          <w:sz w:val="24"/>
          <w:szCs w:val="24"/>
          <w:lang w:eastAsia="ru-RU"/>
        </w:rPr>
        <w:t>КАРТЫ ГРАДОСТРОИТЕЛЬНОГО ЗОНИРОВАНИЯ</w:t>
      </w:r>
    </w:p>
    <w:p w:rsidR="00667BFB" w:rsidRPr="00667BFB" w:rsidRDefault="00667BFB" w:rsidP="00667BFB">
      <w:pPr>
        <w:spacing w:after="0" w:line="240" w:lineRule="auto"/>
        <w:ind w:firstLine="708"/>
        <w:jc w:val="both"/>
        <w:rPr>
          <w:rFonts w:ascii="Times New Roman" w:eastAsia="Times New Roman" w:hAnsi="Times New Roman" w:cs="Times New Roman"/>
          <w:sz w:val="28"/>
          <w:szCs w:val="28"/>
          <w:lang w:eastAsia="ru-RU"/>
        </w:rPr>
      </w:pPr>
    </w:p>
    <w:p w:rsidR="00667BFB" w:rsidRPr="00667BFB" w:rsidRDefault="00667BFB" w:rsidP="00667BFB">
      <w:pPr>
        <w:spacing w:after="0" w:line="240" w:lineRule="auto"/>
        <w:ind w:firstLine="708"/>
        <w:jc w:val="both"/>
        <w:rPr>
          <w:rFonts w:ascii="Times New Roman" w:eastAsia="Times New Roman" w:hAnsi="Times New Roman" w:cs="Times New Roman"/>
          <w:sz w:val="28"/>
          <w:szCs w:val="28"/>
          <w:lang w:eastAsia="ru-RU"/>
        </w:rPr>
      </w:pPr>
      <w:r w:rsidRPr="00667BFB">
        <w:rPr>
          <w:rFonts w:ascii="Times New Roman" w:eastAsia="Times New Roman" w:hAnsi="Times New Roman" w:cs="Times New Roman"/>
          <w:sz w:val="28"/>
          <w:szCs w:val="28"/>
          <w:lang w:eastAsia="ru-RU"/>
        </w:rPr>
        <w:t>Приложением к Правилам землепользования и застройки является карта градостроительного зонирования.</w:t>
      </w:r>
    </w:p>
    <w:p w:rsidR="00667BFB" w:rsidRDefault="00667BFB" w:rsidP="00EB4DF5">
      <w:pPr>
        <w:ind w:left="4536"/>
        <w:rPr>
          <w:rFonts w:ascii="Times New Roman" w:eastAsia="Calibri" w:hAnsi="Times New Roman" w:cs="Times New Roman"/>
          <w:b/>
          <w:sz w:val="28"/>
          <w:szCs w:val="28"/>
        </w:rPr>
      </w:pPr>
    </w:p>
    <w:p w:rsidR="00667BFB" w:rsidRDefault="00667BFB" w:rsidP="00EB4DF5">
      <w:pPr>
        <w:ind w:left="4536"/>
        <w:rPr>
          <w:rFonts w:ascii="Times New Roman" w:eastAsia="Calibri" w:hAnsi="Times New Roman" w:cs="Times New Roman"/>
          <w:b/>
          <w:sz w:val="28"/>
          <w:szCs w:val="28"/>
        </w:rPr>
      </w:pPr>
    </w:p>
    <w:p w:rsidR="00667BFB" w:rsidRPr="005502EF" w:rsidRDefault="00667BFB" w:rsidP="00667BFB">
      <w:pPr>
        <w:spacing w:line="240" w:lineRule="auto"/>
        <w:ind w:firstLine="142"/>
        <w:jc w:val="center"/>
        <w:rPr>
          <w:rFonts w:ascii="Times New Roman" w:hAnsi="Times New Roman"/>
          <w:b/>
          <w:szCs w:val="24"/>
        </w:rPr>
      </w:pPr>
      <w:r w:rsidRPr="005502EF">
        <w:rPr>
          <w:rFonts w:ascii="Times New Roman" w:hAnsi="Times New Roman"/>
          <w:b/>
          <w:szCs w:val="24"/>
        </w:rPr>
        <w:t>ООО «Центр градостроительного проектирования»</w:t>
      </w:r>
    </w:p>
    <w:p w:rsidR="00667BFB" w:rsidRPr="005502EF" w:rsidRDefault="00667BFB" w:rsidP="00667BFB">
      <w:pPr>
        <w:spacing w:line="240" w:lineRule="auto"/>
        <w:ind w:firstLine="142"/>
        <w:rPr>
          <w:rFonts w:ascii="Times New Roman" w:hAnsi="Times New Roman"/>
          <w:b/>
          <w:szCs w:val="24"/>
        </w:rPr>
      </w:pPr>
    </w:p>
    <w:p w:rsidR="00667BFB" w:rsidRPr="005502EF" w:rsidRDefault="00667BFB" w:rsidP="00667BFB">
      <w:pPr>
        <w:spacing w:line="240" w:lineRule="auto"/>
        <w:ind w:firstLine="142"/>
        <w:jc w:val="center"/>
        <w:rPr>
          <w:rFonts w:ascii="Times New Roman" w:hAnsi="Times New Roman"/>
          <w:b/>
          <w:szCs w:val="24"/>
        </w:rPr>
      </w:pPr>
      <w:r w:rsidRPr="005502EF">
        <w:rPr>
          <w:rFonts w:ascii="Times New Roman" w:hAnsi="Times New Roman"/>
          <w:b/>
          <w:noProof/>
          <w:szCs w:val="24"/>
          <w:lang w:eastAsia="ru-RU"/>
        </w:rPr>
        <w:drawing>
          <wp:inline distT="0" distB="0" distL="0" distR="0" wp14:anchorId="6286CEBD" wp14:editId="68B61634">
            <wp:extent cx="1023929" cy="1095589"/>
            <wp:effectExtent l="57150" t="0" r="42871" b="0"/>
            <wp:docPr id="5" name="Рисунок 0" descr="цг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цгп.jpg"/>
                    <pic:cNvPicPr/>
                  </pic:nvPicPr>
                  <pic:blipFill>
                    <a:blip r:embed="rId8" cstate="print"/>
                    <a:srcRect l="11887" t="23959" r="11531" b="18871"/>
                    <a:stretch>
                      <a:fillRect/>
                    </a:stretch>
                  </pic:blipFill>
                  <pic:spPr>
                    <a:xfrm rot="16200000">
                      <a:off x="0" y="0"/>
                      <a:ext cx="1024791" cy="1096511"/>
                    </a:xfrm>
                    <a:prstGeom prst="rect">
                      <a:avLst/>
                    </a:prstGeom>
                  </pic:spPr>
                </pic:pic>
              </a:graphicData>
            </a:graphic>
          </wp:inline>
        </w:drawing>
      </w:r>
    </w:p>
    <w:p w:rsidR="00667BFB" w:rsidRPr="005502EF" w:rsidRDefault="00667BFB" w:rsidP="00667BFB">
      <w:pPr>
        <w:spacing w:line="240" w:lineRule="auto"/>
        <w:ind w:firstLine="142"/>
        <w:jc w:val="center"/>
        <w:rPr>
          <w:rFonts w:ascii="Times New Roman" w:hAnsi="Times New Roman"/>
          <w:b/>
          <w:szCs w:val="24"/>
        </w:rPr>
      </w:pPr>
    </w:p>
    <w:p w:rsidR="00667BFB" w:rsidRPr="005502EF" w:rsidRDefault="00667BFB" w:rsidP="00667BFB">
      <w:pPr>
        <w:spacing w:line="240" w:lineRule="auto"/>
        <w:ind w:firstLine="142"/>
        <w:jc w:val="center"/>
        <w:rPr>
          <w:rFonts w:ascii="Times New Roman" w:hAnsi="Times New Roman"/>
          <w:b/>
          <w:szCs w:val="24"/>
        </w:rPr>
      </w:pPr>
    </w:p>
    <w:p w:rsidR="00667BFB" w:rsidRPr="005502EF" w:rsidRDefault="00667BFB" w:rsidP="00667BFB">
      <w:pPr>
        <w:spacing w:line="240" w:lineRule="auto"/>
        <w:ind w:firstLine="142"/>
        <w:jc w:val="center"/>
        <w:rPr>
          <w:rFonts w:ascii="Times New Roman" w:hAnsi="Times New Roman"/>
          <w:b/>
          <w:szCs w:val="24"/>
        </w:rPr>
      </w:pPr>
    </w:p>
    <w:p w:rsidR="00667BFB" w:rsidRPr="005502EF" w:rsidRDefault="00667BFB" w:rsidP="00667BFB">
      <w:pPr>
        <w:spacing w:line="240" w:lineRule="auto"/>
        <w:ind w:firstLine="142"/>
        <w:rPr>
          <w:rFonts w:ascii="Times New Roman" w:hAnsi="Times New Roman"/>
          <w:b/>
          <w:szCs w:val="24"/>
        </w:rPr>
      </w:pPr>
    </w:p>
    <w:p w:rsidR="00667BFB" w:rsidRPr="005502EF" w:rsidRDefault="00667BFB" w:rsidP="00667BFB">
      <w:pPr>
        <w:spacing w:line="240" w:lineRule="auto"/>
        <w:ind w:firstLine="142"/>
        <w:jc w:val="center"/>
        <w:rPr>
          <w:rFonts w:ascii="Times New Roman" w:hAnsi="Times New Roman"/>
          <w:b/>
          <w:szCs w:val="24"/>
        </w:rPr>
      </w:pPr>
      <w:r w:rsidRPr="005502EF">
        <w:rPr>
          <w:rFonts w:ascii="Times New Roman" w:hAnsi="Times New Roman"/>
          <w:b/>
          <w:szCs w:val="24"/>
        </w:rPr>
        <w:t xml:space="preserve">Правила землепользования и застройки территории </w:t>
      </w:r>
    </w:p>
    <w:p w:rsidR="00667BFB" w:rsidRPr="005502EF" w:rsidRDefault="00667BFB" w:rsidP="00667BFB">
      <w:pPr>
        <w:spacing w:line="240" w:lineRule="auto"/>
        <w:ind w:firstLine="142"/>
        <w:jc w:val="center"/>
        <w:rPr>
          <w:rFonts w:ascii="Times New Roman" w:hAnsi="Times New Roman"/>
          <w:b/>
          <w:szCs w:val="24"/>
        </w:rPr>
      </w:pPr>
      <w:r w:rsidRPr="005502EF">
        <w:rPr>
          <w:rFonts w:ascii="Times New Roman" w:hAnsi="Times New Roman"/>
          <w:b/>
          <w:szCs w:val="24"/>
        </w:rPr>
        <w:t xml:space="preserve">муниципального образования </w:t>
      </w:r>
    </w:p>
    <w:p w:rsidR="00667BFB" w:rsidRPr="005502EF" w:rsidRDefault="00667BFB" w:rsidP="00667BFB">
      <w:pPr>
        <w:spacing w:line="240" w:lineRule="auto"/>
        <w:ind w:firstLine="142"/>
        <w:jc w:val="center"/>
        <w:rPr>
          <w:rFonts w:ascii="Times New Roman" w:hAnsi="Times New Roman"/>
          <w:b/>
          <w:szCs w:val="24"/>
        </w:rPr>
      </w:pPr>
      <w:proofErr w:type="gramStart"/>
      <w:r w:rsidRPr="005502EF">
        <w:rPr>
          <w:rFonts w:ascii="Times New Roman" w:hAnsi="Times New Roman"/>
          <w:b/>
          <w:szCs w:val="24"/>
        </w:rPr>
        <w:t>сельского  поселения</w:t>
      </w:r>
      <w:proofErr w:type="gramEnd"/>
      <w:r w:rsidRPr="005502EF">
        <w:rPr>
          <w:rFonts w:ascii="Times New Roman" w:hAnsi="Times New Roman"/>
          <w:b/>
          <w:szCs w:val="24"/>
        </w:rPr>
        <w:t xml:space="preserve"> </w:t>
      </w:r>
      <w:proofErr w:type="spellStart"/>
      <w:r w:rsidRPr="005502EF">
        <w:rPr>
          <w:rFonts w:ascii="Times New Roman" w:hAnsi="Times New Roman"/>
          <w:b/>
          <w:szCs w:val="24"/>
        </w:rPr>
        <w:t>Подъельск</w:t>
      </w:r>
      <w:proofErr w:type="spellEnd"/>
      <w:r w:rsidRPr="005502EF">
        <w:rPr>
          <w:rFonts w:ascii="Times New Roman" w:hAnsi="Times New Roman"/>
          <w:b/>
          <w:szCs w:val="24"/>
        </w:rPr>
        <w:t xml:space="preserve"> </w:t>
      </w:r>
    </w:p>
    <w:p w:rsidR="00667BFB" w:rsidRPr="005502EF" w:rsidRDefault="00667BFB" w:rsidP="00667BFB">
      <w:pPr>
        <w:spacing w:line="240" w:lineRule="auto"/>
        <w:ind w:firstLine="142"/>
        <w:jc w:val="center"/>
        <w:rPr>
          <w:rFonts w:ascii="Times New Roman" w:hAnsi="Times New Roman"/>
          <w:b/>
          <w:szCs w:val="24"/>
        </w:rPr>
      </w:pPr>
      <w:r w:rsidRPr="005502EF">
        <w:rPr>
          <w:rFonts w:ascii="Times New Roman" w:hAnsi="Times New Roman"/>
          <w:b/>
          <w:szCs w:val="24"/>
        </w:rPr>
        <w:t xml:space="preserve">муниципального района Корткеросский, </w:t>
      </w:r>
    </w:p>
    <w:p w:rsidR="00667BFB" w:rsidRPr="005502EF" w:rsidRDefault="00667BFB" w:rsidP="00667BFB">
      <w:pPr>
        <w:spacing w:line="240" w:lineRule="auto"/>
        <w:ind w:firstLine="142"/>
        <w:jc w:val="center"/>
        <w:rPr>
          <w:rFonts w:ascii="Times New Roman" w:hAnsi="Times New Roman"/>
          <w:b/>
          <w:szCs w:val="24"/>
        </w:rPr>
      </w:pPr>
      <w:r w:rsidRPr="005502EF">
        <w:rPr>
          <w:rFonts w:ascii="Times New Roman" w:hAnsi="Times New Roman"/>
          <w:b/>
          <w:szCs w:val="24"/>
        </w:rPr>
        <w:t>Республика Коми</w:t>
      </w:r>
    </w:p>
    <w:p w:rsidR="00667BFB" w:rsidRPr="005502EF" w:rsidRDefault="00667BFB" w:rsidP="00667BFB">
      <w:pPr>
        <w:spacing w:line="240" w:lineRule="auto"/>
        <w:ind w:firstLine="142"/>
        <w:rPr>
          <w:rFonts w:ascii="Times New Roman" w:hAnsi="Times New Roman"/>
          <w:b/>
          <w:szCs w:val="24"/>
        </w:rPr>
      </w:pPr>
    </w:p>
    <w:p w:rsidR="00667BFB" w:rsidRPr="005502EF" w:rsidRDefault="00667BFB" w:rsidP="00667BFB">
      <w:pPr>
        <w:spacing w:line="240" w:lineRule="auto"/>
        <w:ind w:firstLine="142"/>
        <w:jc w:val="center"/>
        <w:rPr>
          <w:rFonts w:ascii="Times New Roman" w:hAnsi="Times New Roman"/>
          <w:b/>
          <w:szCs w:val="24"/>
        </w:rPr>
      </w:pPr>
      <w:r w:rsidRPr="005502EF">
        <w:rPr>
          <w:rFonts w:ascii="Times New Roman" w:hAnsi="Times New Roman"/>
          <w:b/>
          <w:szCs w:val="24"/>
        </w:rPr>
        <w:t>ТОМ</w:t>
      </w:r>
    </w:p>
    <w:p w:rsidR="00667BFB" w:rsidRDefault="00667BFB" w:rsidP="00667BFB">
      <w:pPr>
        <w:spacing w:line="240" w:lineRule="auto"/>
        <w:ind w:firstLine="142"/>
        <w:jc w:val="center"/>
        <w:rPr>
          <w:rFonts w:ascii="Times New Roman" w:hAnsi="Times New Roman"/>
          <w:b/>
          <w:szCs w:val="24"/>
        </w:rPr>
      </w:pPr>
      <w:r w:rsidRPr="005502EF">
        <w:rPr>
          <w:rFonts w:ascii="Times New Roman" w:hAnsi="Times New Roman"/>
          <w:b/>
          <w:szCs w:val="24"/>
        </w:rPr>
        <w:t>ПОЯСНИТЕЛЬНАЯ ЗАПИСКА</w:t>
      </w:r>
    </w:p>
    <w:p w:rsidR="00667BFB" w:rsidRPr="005502EF" w:rsidRDefault="00667BFB" w:rsidP="00667BFB">
      <w:pPr>
        <w:spacing w:line="240" w:lineRule="auto"/>
        <w:ind w:firstLine="142"/>
        <w:jc w:val="center"/>
        <w:rPr>
          <w:rFonts w:ascii="Times New Roman" w:hAnsi="Times New Roman"/>
          <w:b/>
          <w:szCs w:val="24"/>
        </w:rPr>
      </w:pPr>
      <w:r>
        <w:rPr>
          <w:rFonts w:ascii="Times New Roman" w:hAnsi="Times New Roman"/>
          <w:b/>
          <w:szCs w:val="24"/>
        </w:rPr>
        <w:t>ГРАДОСТРОИТЕЛЬНЫЕ РЕГЛАМЕНТЫ</w:t>
      </w:r>
      <w:r w:rsidRPr="005502EF">
        <w:rPr>
          <w:rFonts w:ascii="Times New Roman" w:hAnsi="Times New Roman"/>
          <w:b/>
          <w:szCs w:val="24"/>
        </w:rPr>
        <w:t xml:space="preserve"> </w:t>
      </w:r>
    </w:p>
    <w:p w:rsidR="00667BFB" w:rsidRPr="005502EF" w:rsidRDefault="00667BFB" w:rsidP="00667BFB">
      <w:pPr>
        <w:spacing w:line="240" w:lineRule="auto"/>
        <w:ind w:firstLine="142"/>
        <w:jc w:val="center"/>
        <w:rPr>
          <w:rFonts w:ascii="Times New Roman" w:hAnsi="Times New Roman"/>
          <w:b/>
          <w:szCs w:val="24"/>
        </w:rPr>
      </w:pPr>
    </w:p>
    <w:p w:rsidR="00667BFB" w:rsidRPr="005502EF" w:rsidRDefault="00667BFB" w:rsidP="00667BFB">
      <w:pPr>
        <w:spacing w:line="240" w:lineRule="auto"/>
        <w:ind w:firstLine="142"/>
        <w:rPr>
          <w:rFonts w:ascii="Times New Roman" w:hAnsi="Times New Roman"/>
          <w:b/>
          <w:szCs w:val="24"/>
        </w:rPr>
      </w:pPr>
      <w:r w:rsidRPr="005502EF">
        <w:rPr>
          <w:rFonts w:ascii="Times New Roman" w:hAnsi="Times New Roman"/>
          <w:b/>
          <w:szCs w:val="24"/>
        </w:rPr>
        <w:t xml:space="preserve">Заказчик: </w:t>
      </w:r>
      <w:r w:rsidRPr="005502EF">
        <w:rPr>
          <w:rFonts w:ascii="Times New Roman" w:hAnsi="Times New Roman"/>
          <w:szCs w:val="24"/>
        </w:rPr>
        <w:t>Администрация муниципального образования сельского поселения «</w:t>
      </w:r>
      <w:proofErr w:type="spellStart"/>
      <w:r w:rsidRPr="005502EF">
        <w:rPr>
          <w:rFonts w:ascii="Times New Roman" w:hAnsi="Times New Roman"/>
          <w:szCs w:val="24"/>
        </w:rPr>
        <w:t>Подъельск</w:t>
      </w:r>
      <w:proofErr w:type="spellEnd"/>
      <w:r w:rsidRPr="005502EF">
        <w:rPr>
          <w:rFonts w:ascii="Times New Roman" w:hAnsi="Times New Roman"/>
          <w:szCs w:val="24"/>
        </w:rPr>
        <w:t xml:space="preserve">» </w:t>
      </w:r>
      <w:proofErr w:type="gramStart"/>
      <w:r w:rsidRPr="005502EF">
        <w:rPr>
          <w:rFonts w:ascii="Times New Roman" w:hAnsi="Times New Roman"/>
          <w:szCs w:val="24"/>
        </w:rPr>
        <w:t>Корткеросского  района</w:t>
      </w:r>
      <w:proofErr w:type="gramEnd"/>
      <w:r w:rsidRPr="005502EF">
        <w:rPr>
          <w:rFonts w:ascii="Times New Roman" w:hAnsi="Times New Roman"/>
          <w:szCs w:val="24"/>
        </w:rPr>
        <w:t xml:space="preserve"> Республики Коми</w:t>
      </w:r>
    </w:p>
    <w:p w:rsidR="00667BFB" w:rsidRPr="005502EF" w:rsidRDefault="00667BFB" w:rsidP="00667BFB">
      <w:pPr>
        <w:spacing w:line="240" w:lineRule="auto"/>
        <w:ind w:firstLine="142"/>
        <w:rPr>
          <w:rFonts w:ascii="Times New Roman" w:hAnsi="Times New Roman"/>
          <w:b/>
          <w:szCs w:val="24"/>
        </w:rPr>
      </w:pPr>
      <w:proofErr w:type="gramStart"/>
      <w:r w:rsidRPr="005502EF">
        <w:rPr>
          <w:rFonts w:ascii="Times New Roman" w:hAnsi="Times New Roman"/>
          <w:b/>
          <w:szCs w:val="24"/>
        </w:rPr>
        <w:t xml:space="preserve">Стадия:  </w:t>
      </w:r>
      <w:r w:rsidRPr="005502EF">
        <w:rPr>
          <w:rFonts w:ascii="Times New Roman" w:hAnsi="Times New Roman"/>
          <w:szCs w:val="24"/>
        </w:rPr>
        <w:t xml:space="preserve"> </w:t>
      </w:r>
      <w:proofErr w:type="gramEnd"/>
      <w:r w:rsidRPr="005502EF">
        <w:rPr>
          <w:rFonts w:ascii="Times New Roman" w:hAnsi="Times New Roman"/>
          <w:szCs w:val="24"/>
        </w:rPr>
        <w:t>ПЗЗ</w:t>
      </w:r>
    </w:p>
    <w:p w:rsidR="00667BFB" w:rsidRPr="005502EF" w:rsidRDefault="00667BFB" w:rsidP="00667BFB">
      <w:pPr>
        <w:spacing w:line="240" w:lineRule="auto"/>
        <w:ind w:firstLine="142"/>
        <w:jc w:val="right"/>
        <w:rPr>
          <w:rFonts w:ascii="Times New Roman" w:hAnsi="Times New Roman"/>
          <w:b/>
          <w:szCs w:val="24"/>
        </w:rPr>
      </w:pPr>
    </w:p>
    <w:p w:rsidR="00667BFB" w:rsidRPr="005502EF" w:rsidRDefault="00667BFB" w:rsidP="00667BFB">
      <w:pPr>
        <w:spacing w:line="240" w:lineRule="auto"/>
        <w:ind w:firstLine="142"/>
        <w:jc w:val="right"/>
        <w:rPr>
          <w:rFonts w:ascii="Times New Roman" w:hAnsi="Times New Roman"/>
          <w:b/>
          <w:szCs w:val="24"/>
        </w:rPr>
      </w:pPr>
    </w:p>
    <w:p w:rsidR="00667BFB" w:rsidRPr="005502EF" w:rsidRDefault="00667BFB" w:rsidP="00667BFB">
      <w:pPr>
        <w:spacing w:line="240" w:lineRule="auto"/>
        <w:ind w:firstLine="142"/>
        <w:rPr>
          <w:rFonts w:ascii="Times New Roman" w:hAnsi="Times New Roman"/>
          <w:b/>
          <w:szCs w:val="24"/>
        </w:rPr>
      </w:pPr>
    </w:p>
    <w:p w:rsidR="00667BFB" w:rsidRPr="00C906D8" w:rsidRDefault="00667BFB" w:rsidP="00667BFB">
      <w:pPr>
        <w:spacing w:line="360" w:lineRule="auto"/>
        <w:ind w:firstLine="142"/>
        <w:rPr>
          <w:rFonts w:ascii="Times New Roman" w:hAnsi="Times New Roman"/>
          <w:noProof/>
          <w:szCs w:val="24"/>
        </w:rPr>
      </w:pPr>
      <w:r w:rsidRPr="005502EF">
        <w:rPr>
          <w:rFonts w:ascii="Times New Roman" w:hAnsi="Times New Roman"/>
          <w:szCs w:val="24"/>
        </w:rPr>
        <w:lastRenderedPageBreak/>
        <w:t xml:space="preserve">Директор: </w:t>
      </w:r>
      <w:proofErr w:type="spellStart"/>
      <w:r w:rsidRPr="005502EF">
        <w:rPr>
          <w:rFonts w:ascii="Times New Roman" w:hAnsi="Times New Roman"/>
          <w:b/>
          <w:szCs w:val="24"/>
        </w:rPr>
        <w:t>Вольнов</w:t>
      </w:r>
      <w:proofErr w:type="spellEnd"/>
      <w:r w:rsidRPr="005502EF">
        <w:rPr>
          <w:rFonts w:ascii="Times New Roman" w:hAnsi="Times New Roman"/>
          <w:b/>
          <w:szCs w:val="24"/>
        </w:rPr>
        <w:t xml:space="preserve"> А.В.</w:t>
      </w:r>
      <w:r w:rsidRPr="005502EF">
        <w:rPr>
          <w:rFonts w:ascii="Times New Roman" w:hAnsi="Times New Roman"/>
          <w:noProof/>
          <w:szCs w:val="24"/>
          <w:lang w:eastAsia="ru-RU"/>
        </w:rPr>
        <w:drawing>
          <wp:inline distT="0" distB="0" distL="0" distR="0" wp14:anchorId="2C7EB829" wp14:editId="146BCC9F">
            <wp:extent cx="3792929" cy="2576945"/>
            <wp:effectExtent l="647700" t="0" r="588571" b="337705"/>
            <wp:docPr id="6" name="Рисунок 1" descr="I:\ЦГП\Подъельск\Записка\подъельск_ПЗ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ЦГП\Подъельск\Записка\подъельск_ПЗЗ.jpg"/>
                    <pic:cNvPicPr>
                      <a:picLocks noChangeAspect="1" noChangeArrowheads="1"/>
                    </pic:cNvPicPr>
                  </pic:nvPicPr>
                  <pic:blipFill>
                    <a:blip r:embed="rId9" cstate="print"/>
                    <a:srcRect t="13545" r="1496"/>
                    <a:stretch>
                      <a:fillRect/>
                    </a:stretch>
                  </pic:blipFill>
                  <pic:spPr bwMode="auto">
                    <a:xfrm>
                      <a:off x="0" y="0"/>
                      <a:ext cx="3792929" cy="2576945"/>
                    </a:xfrm>
                    <a:prstGeom prst="rect">
                      <a:avLst/>
                    </a:prstGeom>
                    <a:noFill/>
                    <a:ln w="34925">
                      <a:solidFill>
                        <a:srgbClr val="FFFFFF"/>
                      </a:solidFill>
                      <a:miter lim="800000"/>
                      <a:headEnd/>
                      <a:tailEnd/>
                    </a:ln>
                    <a:effectLst>
                      <a:outerShdw blurRad="317500" dir="2700000" algn="ctr">
                        <a:srgbClr val="000000">
                          <a:alpha val="43000"/>
                        </a:srgbClr>
                      </a:outerShdw>
                    </a:effectLst>
                    <a:scene3d>
                      <a:camera prst="perspectiveFront" fov="2700000">
                        <a:rot lat="19086000" lon="19067999" rev="3108000"/>
                      </a:camera>
                      <a:lightRig rig="threePt" dir="t">
                        <a:rot lat="0" lon="0" rev="0"/>
                      </a:lightRig>
                    </a:scene3d>
                    <a:sp3d extrusionH="38100" prstMaterial="clear">
                      <a:bevelT w="260350" h="50800" prst="softRound"/>
                      <a:bevelB prst="softRound"/>
                    </a:sp3d>
                  </pic:spPr>
                </pic:pic>
              </a:graphicData>
            </a:graphic>
          </wp:inline>
        </w:drawing>
      </w:r>
    </w:p>
    <w:p w:rsidR="00667BFB" w:rsidRPr="005502EF" w:rsidRDefault="00667BFB" w:rsidP="00667BFB">
      <w:pPr>
        <w:spacing w:line="240" w:lineRule="auto"/>
        <w:ind w:firstLine="142"/>
        <w:jc w:val="center"/>
        <w:rPr>
          <w:rFonts w:ascii="Times New Roman" w:hAnsi="Times New Roman"/>
          <w:b/>
          <w:szCs w:val="24"/>
        </w:rPr>
      </w:pPr>
    </w:p>
    <w:p w:rsidR="00667BFB" w:rsidRPr="005502EF" w:rsidRDefault="00667BFB" w:rsidP="00667BFB">
      <w:pPr>
        <w:spacing w:line="240" w:lineRule="auto"/>
        <w:ind w:firstLine="142"/>
        <w:jc w:val="center"/>
        <w:rPr>
          <w:rFonts w:ascii="Times New Roman" w:hAnsi="Times New Roman"/>
          <w:b/>
          <w:szCs w:val="24"/>
        </w:rPr>
      </w:pPr>
    </w:p>
    <w:p w:rsidR="00667BFB" w:rsidRDefault="00667BFB" w:rsidP="00667BFB">
      <w:pPr>
        <w:spacing w:line="240" w:lineRule="auto"/>
        <w:ind w:firstLine="142"/>
        <w:jc w:val="center"/>
        <w:rPr>
          <w:rFonts w:ascii="Times New Roman" w:hAnsi="Times New Roman"/>
          <w:szCs w:val="24"/>
        </w:rPr>
      </w:pPr>
      <w:r w:rsidRPr="00E43FE0">
        <w:rPr>
          <w:rFonts w:ascii="Times New Roman" w:hAnsi="Times New Roman"/>
          <w:szCs w:val="24"/>
        </w:rPr>
        <w:t>Актуализированы</w:t>
      </w:r>
      <w:r>
        <w:rPr>
          <w:rFonts w:ascii="Times New Roman" w:hAnsi="Times New Roman"/>
          <w:szCs w:val="24"/>
        </w:rPr>
        <w:t xml:space="preserve"> в соответствии с решениями</w:t>
      </w:r>
      <w:r w:rsidRPr="00E43FE0">
        <w:rPr>
          <w:rFonts w:ascii="Times New Roman" w:hAnsi="Times New Roman"/>
          <w:szCs w:val="24"/>
        </w:rPr>
        <w:t xml:space="preserve"> Совета МР «Корткеросский»: №</w:t>
      </w:r>
      <w:r w:rsidRPr="00E43FE0">
        <w:rPr>
          <w:rFonts w:ascii="Times New Roman" w:hAnsi="Times New Roman"/>
          <w:szCs w:val="24"/>
          <w:lang w:val="en-US"/>
        </w:rPr>
        <w:t>VI</w:t>
      </w:r>
      <w:r w:rsidRPr="00E43FE0">
        <w:rPr>
          <w:rFonts w:ascii="Times New Roman" w:hAnsi="Times New Roman"/>
          <w:szCs w:val="24"/>
        </w:rPr>
        <w:t>-40/17 от 17.09.2019г, №</w:t>
      </w:r>
      <w:r w:rsidRPr="00E43FE0">
        <w:rPr>
          <w:rFonts w:ascii="Times New Roman" w:hAnsi="Times New Roman"/>
          <w:szCs w:val="24"/>
          <w:lang w:val="en-US"/>
        </w:rPr>
        <w:t>VI</w:t>
      </w:r>
      <w:r w:rsidRPr="00E43FE0">
        <w:rPr>
          <w:rFonts w:ascii="Times New Roman" w:hAnsi="Times New Roman"/>
          <w:szCs w:val="24"/>
        </w:rPr>
        <w:t>-45/11 от 22.06.2020г, №</w:t>
      </w:r>
      <w:r w:rsidRPr="00E43FE0">
        <w:rPr>
          <w:rFonts w:ascii="Times New Roman" w:hAnsi="Times New Roman"/>
          <w:szCs w:val="24"/>
          <w:lang w:val="en-US"/>
        </w:rPr>
        <w:t>VI</w:t>
      </w:r>
      <w:r w:rsidRPr="00E43FE0">
        <w:rPr>
          <w:rFonts w:ascii="Times New Roman" w:hAnsi="Times New Roman"/>
          <w:szCs w:val="24"/>
        </w:rPr>
        <w:t>-45/18 от 22.06.2020г</w:t>
      </w:r>
      <w:r>
        <w:rPr>
          <w:rFonts w:ascii="Times New Roman" w:hAnsi="Times New Roman"/>
          <w:szCs w:val="24"/>
        </w:rPr>
        <w:t xml:space="preserve"> и </w:t>
      </w:r>
      <w:r w:rsidRPr="00E43FE0">
        <w:rPr>
          <w:rFonts w:ascii="Times New Roman" w:hAnsi="Times New Roman"/>
          <w:szCs w:val="24"/>
        </w:rPr>
        <w:t>постановление</w:t>
      </w:r>
      <w:r>
        <w:rPr>
          <w:rFonts w:ascii="Times New Roman" w:hAnsi="Times New Roman"/>
          <w:szCs w:val="24"/>
        </w:rPr>
        <w:t>м</w:t>
      </w:r>
      <w:r w:rsidRPr="00E43FE0">
        <w:rPr>
          <w:rFonts w:ascii="Times New Roman" w:hAnsi="Times New Roman"/>
          <w:szCs w:val="24"/>
        </w:rPr>
        <w:t xml:space="preserve"> администрации </w:t>
      </w:r>
      <w:r>
        <w:rPr>
          <w:rFonts w:ascii="Times New Roman" w:hAnsi="Times New Roman"/>
          <w:szCs w:val="24"/>
        </w:rPr>
        <w:t xml:space="preserve">МР «Корткеросский» </w:t>
      </w:r>
      <w:r w:rsidRPr="00E43FE0">
        <w:rPr>
          <w:rFonts w:ascii="Times New Roman" w:hAnsi="Times New Roman"/>
          <w:szCs w:val="24"/>
        </w:rPr>
        <w:t>09.12.2025 № 1506</w:t>
      </w:r>
      <w:r>
        <w:rPr>
          <w:rFonts w:ascii="Times New Roman" w:hAnsi="Times New Roman"/>
          <w:szCs w:val="24"/>
        </w:rPr>
        <w:t xml:space="preserve">, </w:t>
      </w:r>
      <w:r w:rsidRPr="0013231C">
        <w:rPr>
          <w:rFonts w:ascii="Times New Roman" w:hAnsi="Times New Roman"/>
          <w:szCs w:val="24"/>
          <w:highlight w:val="yellow"/>
        </w:rPr>
        <w:t xml:space="preserve">от </w:t>
      </w:r>
      <w:proofErr w:type="gramStart"/>
      <w:r w:rsidRPr="0013231C">
        <w:rPr>
          <w:rFonts w:ascii="Times New Roman" w:hAnsi="Times New Roman"/>
          <w:szCs w:val="24"/>
          <w:highlight w:val="yellow"/>
        </w:rPr>
        <w:t>…….</w:t>
      </w:r>
      <w:proofErr w:type="gramEnd"/>
      <w:r w:rsidRPr="0013231C">
        <w:rPr>
          <w:rFonts w:ascii="Times New Roman" w:hAnsi="Times New Roman"/>
          <w:szCs w:val="24"/>
          <w:highlight w:val="yellow"/>
        </w:rPr>
        <w:t>.2026 №……)</w:t>
      </w:r>
    </w:p>
    <w:p w:rsidR="00667BFB" w:rsidRPr="005502EF" w:rsidRDefault="00667BFB" w:rsidP="00667BFB">
      <w:pPr>
        <w:spacing w:line="240" w:lineRule="auto"/>
        <w:ind w:firstLine="142"/>
        <w:rPr>
          <w:rFonts w:ascii="Times New Roman" w:hAnsi="Times New Roman"/>
          <w:b/>
          <w:szCs w:val="24"/>
        </w:rPr>
      </w:pPr>
      <w:r w:rsidRPr="005502EF">
        <w:rPr>
          <w:rFonts w:ascii="Times New Roman" w:hAnsi="Times New Roman"/>
          <w:b/>
          <w:szCs w:val="24"/>
        </w:rPr>
        <w:br w:type="page"/>
      </w:r>
    </w:p>
    <w:p w:rsidR="00667BFB" w:rsidRPr="005502EF" w:rsidRDefault="00667BFB" w:rsidP="00667BFB">
      <w:pPr>
        <w:spacing w:line="240" w:lineRule="auto"/>
        <w:ind w:firstLine="142"/>
        <w:jc w:val="center"/>
        <w:rPr>
          <w:rFonts w:ascii="Times New Roman" w:hAnsi="Times New Roman"/>
          <w:b/>
          <w:szCs w:val="24"/>
        </w:rPr>
      </w:pPr>
    </w:p>
    <w:tbl>
      <w:tblPr>
        <w:tblW w:w="10150" w:type="dxa"/>
        <w:tblLayout w:type="fixed"/>
        <w:tblLook w:val="00A0" w:firstRow="1" w:lastRow="0" w:firstColumn="1" w:lastColumn="0" w:noHBand="0" w:noVBand="0"/>
      </w:tblPr>
      <w:tblGrid>
        <w:gridCol w:w="10150"/>
      </w:tblGrid>
      <w:tr w:rsidR="00667BFB" w:rsidRPr="005502EF" w:rsidTr="008A786E">
        <w:trPr>
          <w:trHeight w:val="428"/>
        </w:trPr>
        <w:tc>
          <w:tcPr>
            <w:tcW w:w="10150" w:type="dxa"/>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b/>
                <w:szCs w:val="24"/>
              </w:rPr>
              <w:t>ОГЛАВЛЕНИЕ</w:t>
            </w:r>
          </w:p>
        </w:tc>
      </w:tr>
      <w:tr w:rsidR="00667BFB" w:rsidRPr="005502EF" w:rsidTr="008A786E">
        <w:trPr>
          <w:trHeight w:val="257"/>
        </w:trPr>
        <w:tc>
          <w:tcPr>
            <w:tcW w:w="10150" w:type="dxa"/>
            <w:vAlign w:val="center"/>
          </w:tcPr>
          <w:p w:rsidR="00667BFB" w:rsidRPr="005502EF" w:rsidRDefault="00667BFB" w:rsidP="008A786E">
            <w:pPr>
              <w:spacing w:line="240" w:lineRule="auto"/>
              <w:rPr>
                <w:rFonts w:ascii="Times New Roman" w:hAnsi="Times New Roman"/>
                <w:szCs w:val="24"/>
              </w:rPr>
            </w:pPr>
          </w:p>
        </w:tc>
      </w:tr>
      <w:tr w:rsidR="00667BFB" w:rsidRPr="005502EF" w:rsidTr="008A786E">
        <w:trPr>
          <w:trHeight w:val="257"/>
        </w:trPr>
        <w:tc>
          <w:tcPr>
            <w:tcW w:w="10150" w:type="dxa"/>
          </w:tcPr>
          <w:p w:rsidR="00667BFB" w:rsidRPr="00461F64" w:rsidRDefault="00E06BD9" w:rsidP="008A786E">
            <w:pPr>
              <w:spacing w:line="360" w:lineRule="auto"/>
              <w:rPr>
                <w:rFonts w:ascii="Times New Roman" w:eastAsiaTheme="minorEastAsia" w:hAnsi="Times New Roman"/>
                <w:noProof/>
              </w:rPr>
            </w:pPr>
            <w:hyperlink w:anchor="_Toc403343029" w:history="1">
              <w:r w:rsidR="00667BFB" w:rsidRPr="00461F64">
                <w:rPr>
                  <w:rFonts w:ascii="Times New Roman" w:hAnsi="Times New Roman"/>
                  <w:noProof/>
                  <w:color w:val="0000FF"/>
                  <w:szCs w:val="24"/>
                  <w:u w:val="single"/>
                </w:rPr>
                <w:t>ЧАСТЬ  3</w:t>
              </w:r>
              <w:r w:rsidR="00667BFB" w:rsidRPr="00461F64">
                <w:rPr>
                  <w:rFonts w:ascii="Times New Roman" w:hAnsi="Times New Roman"/>
                  <w:noProof/>
                </w:rPr>
                <w:t xml:space="preserve"> </w:t>
              </w:r>
              <w:r w:rsidR="00667BFB" w:rsidRPr="00461F64">
                <w:rPr>
                  <w:rFonts w:ascii="Times New Roman" w:hAnsi="Times New Roman"/>
                  <w:noProof/>
                  <w:color w:val="0000FF"/>
                  <w:szCs w:val="24"/>
                  <w:u w:val="single"/>
                </w:rPr>
                <w:t>ГРАДОСТРОИТЕЛЬНЫЕ  РЕГЛАМЕНТЫ  ТЕРРИТОРИАЛЬНЫХ  ЗОН</w:t>
              </w:r>
              <w:r w:rsidR="00667BFB" w:rsidRPr="00461F64">
                <w:rPr>
                  <w:rFonts w:ascii="Times New Roman" w:hAnsi="Times New Roman"/>
                  <w:noProof/>
                  <w:webHidden/>
                </w:rPr>
                <w:t xml:space="preserve">            </w:t>
              </w:r>
              <w:r w:rsidR="00667BFB">
                <w:rPr>
                  <w:rFonts w:ascii="Times New Roman" w:hAnsi="Times New Roman"/>
                  <w:noProof/>
                  <w:webHidden/>
                </w:rPr>
                <w:t xml:space="preserve">    3</w:t>
              </w:r>
            </w:hyperlink>
          </w:p>
          <w:p w:rsidR="00667BFB" w:rsidRPr="00461F64" w:rsidRDefault="00E06BD9" w:rsidP="008A786E">
            <w:pPr>
              <w:spacing w:line="360" w:lineRule="auto"/>
              <w:rPr>
                <w:rFonts w:ascii="Times New Roman" w:eastAsiaTheme="minorEastAsia" w:hAnsi="Times New Roman"/>
                <w:noProof/>
              </w:rPr>
            </w:pPr>
            <w:hyperlink w:anchor="_Toc403343031" w:history="1">
              <w:r w:rsidR="00667BFB" w:rsidRPr="00461F64">
                <w:rPr>
                  <w:rFonts w:ascii="Times New Roman" w:hAnsi="Times New Roman"/>
                  <w:noProof/>
                  <w:color w:val="0000FF"/>
                  <w:szCs w:val="24"/>
                  <w:u w:val="single"/>
                </w:rPr>
                <w:t xml:space="preserve">Статья </w:t>
              </w:r>
              <w:r w:rsidR="00667BFB">
                <w:rPr>
                  <w:rFonts w:ascii="Times New Roman" w:hAnsi="Times New Roman"/>
                  <w:noProof/>
                  <w:color w:val="0000FF"/>
                  <w:szCs w:val="24"/>
                  <w:u w:val="single"/>
                </w:rPr>
                <w:t>26</w:t>
              </w:r>
              <w:r w:rsidR="00667BFB" w:rsidRPr="00461F64">
                <w:rPr>
                  <w:rFonts w:ascii="Times New Roman" w:hAnsi="Times New Roman"/>
                  <w:noProof/>
                  <w:color w:val="0000FF"/>
                  <w:szCs w:val="24"/>
                  <w:u w:val="single"/>
                </w:rPr>
                <w:t>. Область применения регламентов</w:t>
              </w:r>
              <w:r w:rsidR="00667BFB" w:rsidRPr="00461F64">
                <w:rPr>
                  <w:rFonts w:ascii="Times New Roman" w:hAnsi="Times New Roman"/>
                  <w:noProof/>
                  <w:webHidden/>
                </w:rPr>
                <w:t xml:space="preserve">                                                                                 </w:t>
              </w:r>
              <w:r w:rsidR="00667BFB">
                <w:rPr>
                  <w:rFonts w:ascii="Times New Roman" w:hAnsi="Times New Roman"/>
                  <w:noProof/>
                  <w:webHidden/>
                </w:rPr>
                <w:t xml:space="preserve">  </w:t>
              </w:r>
              <w:r w:rsidR="00667BFB" w:rsidRPr="00461F64">
                <w:rPr>
                  <w:rFonts w:ascii="Times New Roman" w:hAnsi="Times New Roman"/>
                  <w:noProof/>
                  <w:webHidden/>
                </w:rPr>
                <w:t xml:space="preserve"> </w:t>
              </w:r>
              <w:r w:rsidR="00667BFB">
                <w:rPr>
                  <w:rFonts w:ascii="Times New Roman" w:hAnsi="Times New Roman"/>
                  <w:noProof/>
                  <w:webHidden/>
                </w:rPr>
                <w:t>3</w:t>
              </w:r>
            </w:hyperlink>
          </w:p>
          <w:p w:rsidR="00667BFB" w:rsidRPr="00461F64" w:rsidRDefault="00E06BD9" w:rsidP="008A786E">
            <w:pPr>
              <w:spacing w:line="360" w:lineRule="auto"/>
              <w:rPr>
                <w:rFonts w:ascii="Times New Roman" w:eastAsiaTheme="minorEastAsia" w:hAnsi="Times New Roman"/>
                <w:noProof/>
              </w:rPr>
            </w:pPr>
            <w:hyperlink w:anchor="_Toc403343032" w:history="1">
              <w:r w:rsidR="00667BFB" w:rsidRPr="00461F64">
                <w:rPr>
                  <w:rFonts w:ascii="Times New Roman" w:hAnsi="Times New Roman"/>
                  <w:noProof/>
                  <w:color w:val="0000FF"/>
                  <w:szCs w:val="24"/>
                  <w:u w:val="single"/>
                </w:rPr>
                <w:t xml:space="preserve">Статья </w:t>
              </w:r>
              <w:r w:rsidR="00667BFB">
                <w:rPr>
                  <w:rFonts w:ascii="Times New Roman" w:hAnsi="Times New Roman"/>
                  <w:noProof/>
                  <w:color w:val="0000FF"/>
                  <w:szCs w:val="24"/>
                  <w:u w:val="single"/>
                </w:rPr>
                <w:t>27</w:t>
              </w:r>
              <w:r w:rsidR="00667BFB" w:rsidRPr="00461F64">
                <w:rPr>
                  <w:rFonts w:ascii="Times New Roman" w:hAnsi="Times New Roman"/>
                  <w:noProof/>
                  <w:color w:val="0000FF"/>
                  <w:szCs w:val="24"/>
                  <w:u w:val="single"/>
                </w:rPr>
                <w:t>. Общее описание карты зон градостроительного регламентирования территории  сельского  поселения Подъельск</w:t>
              </w:r>
            </w:hyperlink>
            <w:r w:rsidR="00667BFB" w:rsidRPr="00461F64">
              <w:rPr>
                <w:rFonts w:ascii="Times New Roman" w:hAnsi="Times New Roman"/>
                <w:noProof/>
              </w:rPr>
              <w:t xml:space="preserve">                                                                                                      </w:t>
            </w:r>
            <w:r w:rsidR="00667BFB">
              <w:rPr>
                <w:rFonts w:ascii="Times New Roman" w:hAnsi="Times New Roman"/>
                <w:noProof/>
              </w:rPr>
              <w:t>..</w:t>
            </w:r>
            <w:r w:rsidR="00667BFB" w:rsidRPr="00461F64">
              <w:rPr>
                <w:rFonts w:ascii="Times New Roman" w:hAnsi="Times New Roman"/>
                <w:noProof/>
              </w:rPr>
              <w:t xml:space="preserve"> </w:t>
            </w:r>
            <w:r w:rsidR="00667BFB">
              <w:rPr>
                <w:rFonts w:ascii="Times New Roman" w:hAnsi="Times New Roman"/>
                <w:noProof/>
              </w:rPr>
              <w:t>4</w:t>
            </w:r>
          </w:p>
          <w:p w:rsidR="00667BFB" w:rsidRPr="00461F64" w:rsidRDefault="00E06BD9" w:rsidP="008A786E">
            <w:pPr>
              <w:spacing w:line="360" w:lineRule="auto"/>
              <w:rPr>
                <w:rFonts w:ascii="Times New Roman" w:eastAsiaTheme="minorEastAsia" w:hAnsi="Times New Roman"/>
                <w:noProof/>
              </w:rPr>
            </w:pPr>
            <w:hyperlink w:anchor="_Toc403343033" w:history="1">
              <w:r w:rsidR="00667BFB" w:rsidRPr="00461F64">
                <w:rPr>
                  <w:rFonts w:ascii="Times New Roman" w:hAnsi="Times New Roman"/>
                  <w:noProof/>
                  <w:color w:val="0000FF"/>
                  <w:szCs w:val="24"/>
                  <w:u w:val="single"/>
                </w:rPr>
                <w:t xml:space="preserve">Статья </w:t>
              </w:r>
              <w:r w:rsidR="00667BFB">
                <w:rPr>
                  <w:rFonts w:ascii="Times New Roman" w:hAnsi="Times New Roman"/>
                  <w:noProof/>
                  <w:color w:val="0000FF"/>
                  <w:szCs w:val="24"/>
                  <w:u w:val="single"/>
                </w:rPr>
                <w:t>28</w:t>
              </w:r>
              <w:r w:rsidR="00667BFB" w:rsidRPr="00461F64">
                <w:rPr>
                  <w:rFonts w:ascii="Times New Roman" w:hAnsi="Times New Roman"/>
                  <w:noProof/>
                  <w:color w:val="0000FF"/>
                  <w:szCs w:val="24"/>
                  <w:u w:val="single"/>
                </w:rPr>
                <w:t>. Общее описание градостроительных регламентов территориальных зон, выделенных в карте градостроительного  зонирования  территории  Сельского  поселения Подъельск</w:t>
              </w:r>
            </w:hyperlink>
            <w:r w:rsidR="00667BFB" w:rsidRPr="00461F64">
              <w:rPr>
                <w:rFonts w:ascii="Times New Roman" w:hAnsi="Times New Roman"/>
                <w:noProof/>
              </w:rPr>
              <w:t xml:space="preserve">        </w:t>
            </w:r>
            <w:r w:rsidR="00667BFB">
              <w:rPr>
                <w:rFonts w:ascii="Times New Roman" w:hAnsi="Times New Roman"/>
                <w:noProof/>
              </w:rPr>
              <w:t>..</w:t>
            </w:r>
            <w:r w:rsidR="00667BFB" w:rsidRPr="00461F64">
              <w:rPr>
                <w:rFonts w:ascii="Times New Roman" w:hAnsi="Times New Roman"/>
                <w:noProof/>
              </w:rPr>
              <w:t xml:space="preserve"> </w:t>
            </w:r>
            <w:r w:rsidR="00667BFB">
              <w:rPr>
                <w:rFonts w:ascii="Times New Roman" w:hAnsi="Times New Roman"/>
                <w:noProof/>
              </w:rPr>
              <w:t>5</w:t>
            </w:r>
          </w:p>
          <w:p w:rsidR="00667BFB" w:rsidRPr="00461F64" w:rsidRDefault="00E06BD9" w:rsidP="008A786E">
            <w:pPr>
              <w:spacing w:line="360" w:lineRule="auto"/>
              <w:rPr>
                <w:rFonts w:ascii="Times New Roman" w:eastAsiaTheme="minorEastAsia" w:hAnsi="Times New Roman"/>
                <w:noProof/>
              </w:rPr>
            </w:pPr>
            <w:hyperlink w:anchor="_Toc403343034" w:history="1">
              <w:r w:rsidR="00667BFB" w:rsidRPr="00461F64">
                <w:rPr>
                  <w:rFonts w:ascii="Times New Roman" w:hAnsi="Times New Roman"/>
                  <w:noProof/>
                  <w:color w:val="0000FF"/>
                  <w:szCs w:val="24"/>
                  <w:u w:val="single"/>
                </w:rPr>
                <w:t xml:space="preserve">Статья </w:t>
              </w:r>
              <w:r w:rsidR="00667BFB">
                <w:rPr>
                  <w:rFonts w:ascii="Times New Roman" w:hAnsi="Times New Roman"/>
                  <w:noProof/>
                  <w:color w:val="0000FF"/>
                  <w:szCs w:val="24"/>
                  <w:u w:val="single"/>
                </w:rPr>
                <w:t>29</w:t>
              </w:r>
              <w:r w:rsidR="00667BFB" w:rsidRPr="00461F64">
                <w:rPr>
                  <w:rFonts w:ascii="Times New Roman" w:hAnsi="Times New Roman"/>
                  <w:noProof/>
                  <w:color w:val="0000FF"/>
                  <w:szCs w:val="24"/>
                  <w:u w:val="single"/>
                </w:rPr>
                <w:t>. Типы территориальных зон, выделенных на карте градостроительного зонирования территории Сельского  поселения Подъельск</w:t>
              </w:r>
            </w:hyperlink>
            <w:r w:rsidR="00667BFB" w:rsidRPr="00461F64">
              <w:rPr>
                <w:rFonts w:ascii="Times New Roman" w:hAnsi="Times New Roman"/>
                <w:noProof/>
              </w:rPr>
              <w:t xml:space="preserve">                                                    </w:t>
            </w:r>
            <w:r w:rsidR="00667BFB">
              <w:rPr>
                <w:rFonts w:ascii="Times New Roman" w:hAnsi="Times New Roman"/>
                <w:noProof/>
              </w:rPr>
              <w:t xml:space="preserve">                              .. 6</w:t>
            </w:r>
          </w:p>
          <w:p w:rsidR="00667BFB" w:rsidRPr="00461F64" w:rsidRDefault="00E06BD9" w:rsidP="008A786E">
            <w:pPr>
              <w:spacing w:line="360" w:lineRule="auto"/>
              <w:rPr>
                <w:rFonts w:ascii="Times New Roman" w:eastAsiaTheme="minorEastAsia" w:hAnsi="Times New Roman"/>
                <w:noProof/>
              </w:rPr>
            </w:pPr>
            <w:hyperlink w:anchor="_Toc403343044" w:history="1">
              <w:r w:rsidR="00667BFB" w:rsidRPr="00461F64">
                <w:rPr>
                  <w:rFonts w:ascii="Times New Roman" w:hAnsi="Times New Roman"/>
                  <w:noProof/>
                  <w:color w:val="0000FF"/>
                  <w:szCs w:val="24"/>
                  <w:u w:val="single"/>
                </w:rPr>
                <w:t xml:space="preserve">Статья </w:t>
              </w:r>
              <w:r w:rsidR="00667BFB">
                <w:rPr>
                  <w:rFonts w:ascii="Times New Roman" w:hAnsi="Times New Roman"/>
                  <w:noProof/>
                  <w:color w:val="0000FF"/>
                  <w:szCs w:val="24"/>
                  <w:u w:val="single"/>
                </w:rPr>
                <w:t>30</w:t>
              </w:r>
              <w:r w:rsidR="00667BFB" w:rsidRPr="00461F64">
                <w:rPr>
                  <w:rFonts w:ascii="Times New Roman" w:hAnsi="Times New Roman"/>
                  <w:noProof/>
                  <w:color w:val="0000FF"/>
                  <w:szCs w:val="24"/>
                  <w:u w:val="single"/>
                </w:rPr>
                <w:t>. Градостроительные  регламенты  территориальных  зон</w:t>
              </w:r>
              <w:r w:rsidR="00667BFB" w:rsidRPr="00461F64">
                <w:rPr>
                  <w:rFonts w:ascii="Times New Roman" w:hAnsi="Times New Roman"/>
                  <w:noProof/>
                  <w:webHidden/>
                </w:rPr>
                <w:tab/>
              </w:r>
            </w:hyperlink>
          </w:p>
          <w:p w:rsidR="00667BFB" w:rsidRPr="00461F64" w:rsidRDefault="00E06BD9" w:rsidP="008A786E">
            <w:pPr>
              <w:spacing w:line="360" w:lineRule="auto"/>
              <w:rPr>
                <w:rFonts w:ascii="Times New Roman" w:eastAsiaTheme="minorEastAsia" w:hAnsi="Times New Roman"/>
                <w:noProof/>
              </w:rPr>
            </w:pPr>
            <w:hyperlink w:anchor="_Toc403343045" w:history="1">
              <w:r w:rsidR="00667BFB" w:rsidRPr="00461F64">
                <w:rPr>
                  <w:rFonts w:ascii="Times New Roman" w:hAnsi="Times New Roman"/>
                  <w:noProof/>
                  <w:color w:val="0000FF"/>
                  <w:szCs w:val="24"/>
                  <w:u w:val="single"/>
                </w:rPr>
                <w:t>по  видам  разрешенного  использования  земельных  участков</w:t>
              </w:r>
              <w:r w:rsidR="00667BFB" w:rsidRPr="00461F64">
                <w:rPr>
                  <w:rFonts w:ascii="Times New Roman" w:hAnsi="Times New Roman"/>
                  <w:noProof/>
                  <w:webHidden/>
                </w:rPr>
                <w:tab/>
              </w:r>
            </w:hyperlink>
            <w:r w:rsidR="00667BFB" w:rsidRPr="00461F64">
              <w:rPr>
                <w:rFonts w:ascii="Times New Roman" w:hAnsi="Times New Roman"/>
                <w:noProof/>
              </w:rPr>
              <w:t xml:space="preserve">                                         </w:t>
            </w:r>
            <w:r w:rsidR="00667BFB">
              <w:rPr>
                <w:rFonts w:ascii="Times New Roman" w:hAnsi="Times New Roman"/>
                <w:noProof/>
              </w:rPr>
              <w:t>... 9</w:t>
            </w:r>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46" w:history="1">
              <w:r w:rsidR="00667BFB" w:rsidRPr="00461F64">
                <w:rPr>
                  <w:rFonts w:ascii="Times New Roman" w:hAnsi="Times New Roman"/>
                  <w:noProof/>
                  <w:color w:val="0000FF"/>
                  <w:szCs w:val="24"/>
                  <w:u w:val="single"/>
                </w:rPr>
                <w:t>1. Градостроительные регламенты. Жилые зоны</w:t>
              </w:r>
              <w:r w:rsidR="00667BFB" w:rsidRPr="00461F64">
                <w:rPr>
                  <w:rFonts w:ascii="Times New Roman" w:hAnsi="Times New Roman"/>
                  <w:noProof/>
                  <w:webHidden/>
                  <w:szCs w:val="24"/>
                </w:rPr>
                <w:tab/>
              </w:r>
            </w:hyperlink>
            <w:r w:rsidR="00667BFB">
              <w:rPr>
                <w:rFonts w:ascii="Times New Roman" w:hAnsi="Times New Roman"/>
                <w:noProof/>
                <w:szCs w:val="24"/>
              </w:rPr>
              <w:t>9</w:t>
            </w:r>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47" w:history="1">
              <w:r w:rsidR="00667BFB" w:rsidRPr="00461F64">
                <w:rPr>
                  <w:rFonts w:ascii="Times New Roman" w:hAnsi="Times New Roman"/>
                  <w:noProof/>
                  <w:color w:val="0000FF"/>
                  <w:szCs w:val="24"/>
                  <w:u w:val="single"/>
                </w:rPr>
                <w:t>2. Общественно-деловые зоны</w:t>
              </w:r>
              <w:r w:rsidR="00667BFB" w:rsidRPr="00461F64">
                <w:rPr>
                  <w:rFonts w:ascii="Times New Roman" w:hAnsi="Times New Roman"/>
                  <w:noProof/>
                  <w:webHidden/>
                  <w:szCs w:val="24"/>
                </w:rPr>
                <w:tab/>
              </w:r>
            </w:hyperlink>
            <w:r w:rsidR="00667BFB">
              <w:rPr>
                <w:rFonts w:ascii="Times New Roman" w:hAnsi="Times New Roman"/>
                <w:noProof/>
                <w:szCs w:val="24"/>
              </w:rPr>
              <w:t>11</w:t>
            </w:r>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48" w:history="1">
              <w:r w:rsidR="00667BFB" w:rsidRPr="00461F64">
                <w:rPr>
                  <w:rFonts w:ascii="Times New Roman" w:hAnsi="Times New Roman"/>
                  <w:noProof/>
                  <w:color w:val="0000FF"/>
                  <w:szCs w:val="24"/>
                  <w:u w:val="single"/>
                </w:rPr>
                <w:t>3. Производственные зоны</w:t>
              </w:r>
              <w:r w:rsidR="00667BFB" w:rsidRPr="00461F64">
                <w:rPr>
                  <w:rFonts w:ascii="Times New Roman" w:hAnsi="Times New Roman"/>
                  <w:noProof/>
                  <w:webHidden/>
                  <w:szCs w:val="24"/>
                </w:rPr>
                <w:tab/>
              </w:r>
            </w:hyperlink>
            <w:r w:rsidR="00667BFB">
              <w:rPr>
                <w:rFonts w:ascii="Times New Roman" w:hAnsi="Times New Roman"/>
                <w:noProof/>
                <w:szCs w:val="24"/>
              </w:rPr>
              <w:t>18</w:t>
            </w:r>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49" w:history="1">
              <w:r w:rsidR="00667BFB" w:rsidRPr="00461F64">
                <w:rPr>
                  <w:rFonts w:ascii="Times New Roman" w:hAnsi="Times New Roman"/>
                  <w:noProof/>
                  <w:color w:val="0000FF"/>
                  <w:szCs w:val="24"/>
                  <w:u w:val="single"/>
                </w:rPr>
                <w:t>4. Зоны сельскохозяйственного использования</w:t>
              </w:r>
              <w:r w:rsidR="00667BFB" w:rsidRPr="00461F64">
                <w:rPr>
                  <w:rFonts w:ascii="Times New Roman" w:hAnsi="Times New Roman"/>
                  <w:noProof/>
                  <w:webHidden/>
                  <w:szCs w:val="24"/>
                </w:rPr>
                <w:tab/>
              </w:r>
            </w:hyperlink>
            <w:r w:rsidR="00667BFB">
              <w:rPr>
                <w:rFonts w:ascii="Times New Roman" w:hAnsi="Times New Roman"/>
                <w:noProof/>
                <w:szCs w:val="24"/>
              </w:rPr>
              <w:t>31</w:t>
            </w:r>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50" w:history="1">
              <w:r w:rsidR="00667BFB" w:rsidRPr="00461F64">
                <w:rPr>
                  <w:rFonts w:ascii="Times New Roman" w:hAnsi="Times New Roman"/>
                  <w:noProof/>
                  <w:color w:val="0000FF"/>
                  <w:szCs w:val="24"/>
                  <w:u w:val="single"/>
                </w:rPr>
                <w:t>5. Природно-рекреационные зоны</w:t>
              </w:r>
              <w:r w:rsidR="00667BFB" w:rsidRPr="00461F64">
                <w:rPr>
                  <w:rFonts w:ascii="Times New Roman" w:hAnsi="Times New Roman"/>
                  <w:noProof/>
                  <w:webHidden/>
                  <w:szCs w:val="24"/>
                </w:rPr>
                <w:tab/>
              </w:r>
            </w:hyperlink>
            <w:r w:rsidR="00667BFB">
              <w:rPr>
                <w:rFonts w:ascii="Times New Roman" w:hAnsi="Times New Roman"/>
                <w:noProof/>
                <w:szCs w:val="24"/>
              </w:rPr>
              <w:t>32</w:t>
            </w:r>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51" w:history="1">
              <w:r w:rsidR="00667BFB" w:rsidRPr="00461F64">
                <w:rPr>
                  <w:rFonts w:ascii="Times New Roman" w:hAnsi="Times New Roman"/>
                  <w:noProof/>
                  <w:color w:val="0000FF"/>
                  <w:szCs w:val="24"/>
                  <w:u w:val="single"/>
                </w:rPr>
                <w:t>6. Зоны специального назначения</w:t>
              </w:r>
              <w:r w:rsidR="00667BFB" w:rsidRPr="00461F64">
                <w:rPr>
                  <w:rFonts w:ascii="Times New Roman" w:hAnsi="Times New Roman"/>
                  <w:noProof/>
                  <w:webHidden/>
                  <w:szCs w:val="24"/>
                </w:rPr>
                <w:tab/>
              </w:r>
            </w:hyperlink>
            <w:r w:rsidR="00667BFB">
              <w:rPr>
                <w:rFonts w:ascii="Times New Roman" w:hAnsi="Times New Roman"/>
                <w:noProof/>
                <w:szCs w:val="24"/>
              </w:rPr>
              <w:t>33</w:t>
            </w:r>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52" w:history="1">
              <w:r w:rsidR="00667BFB" w:rsidRPr="00461F64">
                <w:rPr>
                  <w:rFonts w:ascii="Times New Roman" w:hAnsi="Times New Roman"/>
                  <w:noProof/>
                  <w:color w:val="0000FF"/>
                  <w:szCs w:val="24"/>
                  <w:u w:val="single"/>
                </w:rPr>
                <w:t>7. Зоны инженерной и  транспортной инфраструктур</w:t>
              </w:r>
              <w:r w:rsidR="00667BFB" w:rsidRPr="00461F64">
                <w:rPr>
                  <w:rFonts w:ascii="Times New Roman" w:hAnsi="Times New Roman"/>
                  <w:noProof/>
                  <w:webHidden/>
                  <w:szCs w:val="24"/>
                </w:rPr>
                <w:tab/>
              </w:r>
            </w:hyperlink>
            <w:r w:rsidR="00667BFB">
              <w:rPr>
                <w:rFonts w:ascii="Times New Roman" w:hAnsi="Times New Roman"/>
                <w:noProof/>
                <w:szCs w:val="24"/>
              </w:rPr>
              <w:t>34</w:t>
            </w:r>
          </w:p>
          <w:p w:rsidR="00667BFB" w:rsidRPr="00461F64" w:rsidRDefault="00E06BD9" w:rsidP="008A786E">
            <w:pPr>
              <w:spacing w:line="360" w:lineRule="auto"/>
              <w:rPr>
                <w:rFonts w:ascii="Times New Roman" w:eastAsiaTheme="minorEastAsia" w:hAnsi="Times New Roman"/>
                <w:noProof/>
              </w:rPr>
            </w:pPr>
            <w:hyperlink w:anchor="_Toc403343055" w:history="1">
              <w:r w:rsidR="00667BFB" w:rsidRPr="00461F64">
                <w:rPr>
                  <w:rFonts w:ascii="Times New Roman" w:hAnsi="Times New Roman"/>
                  <w:noProof/>
                  <w:color w:val="0000FF"/>
                  <w:szCs w:val="24"/>
                  <w:u w:val="single"/>
                </w:rPr>
                <w:t xml:space="preserve">Статья </w:t>
              </w:r>
              <w:r w:rsidR="00667BFB">
                <w:rPr>
                  <w:rFonts w:ascii="Times New Roman" w:hAnsi="Times New Roman"/>
                  <w:noProof/>
                  <w:color w:val="0000FF"/>
                  <w:szCs w:val="24"/>
                  <w:u w:val="single"/>
                </w:rPr>
                <w:t>31</w:t>
              </w:r>
              <w:r w:rsidR="00667BFB" w:rsidRPr="00461F64">
                <w:rPr>
                  <w:rFonts w:ascii="Times New Roman" w:hAnsi="Times New Roman"/>
                  <w:noProof/>
                  <w:color w:val="0000FF"/>
                  <w:szCs w:val="24"/>
                  <w:u w:val="single"/>
                </w:rPr>
                <w:t>. Виды  дополнительных  ограничений</w:t>
              </w:r>
              <w:r w:rsidR="00667BFB" w:rsidRPr="00461F64">
                <w:rPr>
                  <w:rFonts w:ascii="Times New Roman" w:hAnsi="Times New Roman"/>
                  <w:noProof/>
                  <w:webHidden/>
                </w:rPr>
                <w:tab/>
                <w:t xml:space="preserve">                                                                </w:t>
              </w:r>
              <w:r w:rsidR="00667BFB">
                <w:rPr>
                  <w:rFonts w:ascii="Times New Roman" w:hAnsi="Times New Roman"/>
                  <w:noProof/>
                  <w:webHidden/>
                </w:rPr>
                <w:t xml:space="preserve">  </w:t>
              </w:r>
              <w:r w:rsidR="00667BFB" w:rsidRPr="00461F64">
                <w:rPr>
                  <w:rFonts w:ascii="Times New Roman" w:hAnsi="Times New Roman"/>
                  <w:noProof/>
                  <w:webHidden/>
                </w:rPr>
                <w:t xml:space="preserve"> </w:t>
              </w:r>
              <w:r w:rsidR="00667BFB">
                <w:rPr>
                  <w:rFonts w:ascii="Times New Roman" w:hAnsi="Times New Roman"/>
                  <w:noProof/>
                  <w:webHidden/>
                </w:rPr>
                <w:t>35</w:t>
              </w:r>
            </w:hyperlink>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56" w:history="1">
              <w:r w:rsidR="00667BFB" w:rsidRPr="00461F64">
                <w:rPr>
                  <w:rFonts w:ascii="Times New Roman" w:hAnsi="Times New Roman"/>
                  <w:noProof/>
                  <w:color w:val="0000FF"/>
                  <w:szCs w:val="24"/>
                  <w:u w:val="single"/>
                </w:rPr>
                <w:t>1. Описание  ограничений  по  экологическим</w:t>
              </w:r>
            </w:hyperlink>
          </w:p>
          <w:p w:rsidR="00667BFB" w:rsidRPr="00461F64" w:rsidRDefault="00E06BD9" w:rsidP="008A786E">
            <w:pPr>
              <w:tabs>
                <w:tab w:val="right" w:leader="dot" w:pos="10196"/>
              </w:tabs>
              <w:spacing w:after="100" w:line="240" w:lineRule="auto"/>
              <w:rPr>
                <w:rFonts w:ascii="Times New Roman" w:hAnsi="Times New Roman"/>
                <w:noProof/>
                <w:szCs w:val="24"/>
              </w:rPr>
            </w:pPr>
            <w:hyperlink w:anchor="_Toc403343057" w:history="1">
              <w:r w:rsidR="00667BFB" w:rsidRPr="00461F64">
                <w:rPr>
                  <w:rFonts w:ascii="Times New Roman" w:hAnsi="Times New Roman"/>
                  <w:noProof/>
                  <w:color w:val="0000FF"/>
                  <w:szCs w:val="24"/>
                  <w:u w:val="single"/>
                </w:rPr>
                <w:t>и  санитарно-эпидемиологическим  условиям</w:t>
              </w:r>
              <w:r w:rsidR="00667BFB" w:rsidRPr="00461F64">
                <w:rPr>
                  <w:rFonts w:ascii="Times New Roman" w:hAnsi="Times New Roman"/>
                  <w:noProof/>
                  <w:webHidden/>
                  <w:szCs w:val="24"/>
                </w:rPr>
                <w:tab/>
              </w:r>
            </w:hyperlink>
            <w:r w:rsidR="00667BFB">
              <w:rPr>
                <w:rFonts w:ascii="Times New Roman" w:hAnsi="Times New Roman"/>
                <w:noProof/>
                <w:szCs w:val="24"/>
              </w:rPr>
              <w:t>35</w:t>
            </w:r>
          </w:p>
          <w:p w:rsidR="00667BFB" w:rsidRDefault="00667BFB" w:rsidP="008A786E">
            <w:pPr>
              <w:spacing w:line="240" w:lineRule="auto"/>
              <w:rPr>
                <w:rFonts w:ascii="Times New Roman" w:eastAsiaTheme="minorEastAsia" w:hAnsi="Times New Roman"/>
              </w:rPr>
            </w:pPr>
            <w:r w:rsidRPr="00461F64">
              <w:rPr>
                <w:rFonts w:ascii="Times New Roman" w:eastAsiaTheme="minorEastAsia" w:hAnsi="Times New Roman"/>
              </w:rPr>
              <w:t xml:space="preserve">Статья </w:t>
            </w:r>
            <w:r>
              <w:rPr>
                <w:rFonts w:ascii="Times New Roman" w:eastAsiaTheme="minorEastAsia" w:hAnsi="Times New Roman"/>
              </w:rPr>
              <w:t>31.1</w:t>
            </w:r>
            <w:r w:rsidRPr="00461F64">
              <w:rPr>
                <w:rFonts w:ascii="Times New Roman" w:eastAsiaTheme="minorEastAsia" w:hAnsi="Times New Roman"/>
              </w:rPr>
              <w:tab/>
              <w:t xml:space="preserve">Ограничения использования земельных участков и объектов капитального строительства в зонах затопления территории паводковыми водами ………………………      </w:t>
            </w:r>
            <w:r>
              <w:rPr>
                <w:rFonts w:ascii="Times New Roman" w:eastAsiaTheme="minorEastAsia" w:hAnsi="Times New Roman"/>
              </w:rPr>
              <w:t xml:space="preserve"> 42</w:t>
            </w:r>
          </w:p>
          <w:p w:rsidR="00667BFB" w:rsidRPr="009F7229" w:rsidRDefault="00667BFB" w:rsidP="008A786E">
            <w:pPr>
              <w:spacing w:line="240" w:lineRule="auto"/>
              <w:rPr>
                <w:rFonts w:ascii="Times New Roman" w:hAnsi="Times New Roman"/>
              </w:rPr>
            </w:pPr>
            <w:r>
              <w:rPr>
                <w:rFonts w:ascii="Times New Roman" w:hAnsi="Times New Roman"/>
              </w:rPr>
              <w:t xml:space="preserve">Статья 31.2 </w:t>
            </w:r>
            <w:r w:rsidRPr="009F7229">
              <w:rPr>
                <w:rFonts w:ascii="Times New Roman" w:hAnsi="Times New Roman"/>
              </w:rPr>
              <w:t>Зоны охраны объектов культурного наследия, и защитная зона объектов</w:t>
            </w:r>
            <w:r>
              <w:rPr>
                <w:rFonts w:ascii="Times New Roman" w:hAnsi="Times New Roman"/>
              </w:rPr>
              <w:t xml:space="preserve"> </w:t>
            </w:r>
          </w:p>
          <w:p w:rsidR="00667BFB" w:rsidRDefault="00667BFB" w:rsidP="008A786E">
            <w:pPr>
              <w:spacing w:line="240" w:lineRule="auto"/>
              <w:rPr>
                <w:rFonts w:ascii="Times New Roman" w:hAnsi="Times New Roman"/>
              </w:rPr>
            </w:pPr>
            <w:r w:rsidRPr="009F7229">
              <w:rPr>
                <w:rFonts w:ascii="Times New Roman" w:hAnsi="Times New Roman"/>
              </w:rPr>
              <w:t xml:space="preserve"> культурного наследия</w:t>
            </w:r>
            <w:r>
              <w:rPr>
                <w:rFonts w:ascii="Times New Roman" w:hAnsi="Times New Roman"/>
              </w:rPr>
              <w:t>…………………………………………………………………………         42</w:t>
            </w:r>
          </w:p>
          <w:p w:rsidR="00667BFB" w:rsidRPr="00307DD0" w:rsidRDefault="00667BFB" w:rsidP="008A786E">
            <w:pPr>
              <w:spacing w:line="240" w:lineRule="auto"/>
              <w:rPr>
                <w:rFonts w:ascii="Times New Roman" w:eastAsiaTheme="minorEastAsia" w:hAnsi="Times New Roman"/>
              </w:rPr>
            </w:pPr>
            <w:r>
              <w:rPr>
                <w:rFonts w:ascii="Times New Roman" w:eastAsiaTheme="minorEastAsia" w:hAnsi="Times New Roman"/>
              </w:rPr>
              <w:t xml:space="preserve">Статья </w:t>
            </w:r>
            <w:r w:rsidRPr="00307DD0">
              <w:rPr>
                <w:rFonts w:ascii="Times New Roman" w:eastAsiaTheme="minorEastAsia" w:hAnsi="Times New Roman"/>
              </w:rPr>
              <w:t>31</w:t>
            </w:r>
            <w:r>
              <w:rPr>
                <w:rFonts w:ascii="Times New Roman" w:eastAsiaTheme="minorEastAsia" w:hAnsi="Times New Roman"/>
              </w:rPr>
              <w:t>.</w:t>
            </w:r>
            <w:r w:rsidRPr="00307DD0">
              <w:rPr>
                <w:rFonts w:ascii="Times New Roman" w:eastAsiaTheme="minorEastAsia" w:hAnsi="Times New Roman"/>
              </w:rPr>
              <w:t>3 Согласование архитектурно-градостроительного облика</w:t>
            </w:r>
          </w:p>
          <w:p w:rsidR="00667BFB" w:rsidRPr="00461F64" w:rsidRDefault="00667BFB" w:rsidP="008A786E">
            <w:pPr>
              <w:tabs>
                <w:tab w:val="right" w:pos="9934"/>
              </w:tabs>
              <w:spacing w:line="240" w:lineRule="auto"/>
              <w:rPr>
                <w:rFonts w:ascii="Times New Roman" w:eastAsiaTheme="minorEastAsia" w:hAnsi="Times New Roman"/>
              </w:rPr>
            </w:pPr>
            <w:r w:rsidRPr="00307DD0">
              <w:rPr>
                <w:rFonts w:ascii="Times New Roman" w:eastAsiaTheme="minorEastAsia" w:hAnsi="Times New Roman"/>
              </w:rPr>
              <w:t>объекта капитального строительства</w:t>
            </w:r>
            <w:r>
              <w:rPr>
                <w:rFonts w:ascii="Times New Roman" w:eastAsiaTheme="minorEastAsia" w:hAnsi="Times New Roman"/>
              </w:rPr>
              <w:tab/>
              <w:t>49</w:t>
            </w:r>
          </w:p>
          <w:p w:rsidR="00667BFB" w:rsidRPr="00461F64" w:rsidRDefault="00E06BD9" w:rsidP="008A786E">
            <w:pPr>
              <w:spacing w:line="360" w:lineRule="auto"/>
              <w:rPr>
                <w:rFonts w:ascii="Times New Roman" w:eastAsiaTheme="minorEastAsia" w:hAnsi="Times New Roman"/>
                <w:noProof/>
              </w:rPr>
            </w:pPr>
            <w:hyperlink w:anchor="_Toc403343058" w:history="1">
              <w:r w:rsidR="00667BFB" w:rsidRPr="00461F64">
                <w:rPr>
                  <w:rFonts w:ascii="Times New Roman" w:hAnsi="Times New Roman"/>
                  <w:noProof/>
                  <w:color w:val="0000FF"/>
                  <w:szCs w:val="24"/>
                  <w:u w:val="single"/>
                </w:rPr>
                <w:t xml:space="preserve">Статья </w:t>
              </w:r>
              <w:r w:rsidR="00667BFB">
                <w:rPr>
                  <w:rFonts w:ascii="Times New Roman" w:hAnsi="Times New Roman"/>
                  <w:noProof/>
                  <w:color w:val="0000FF"/>
                  <w:szCs w:val="24"/>
                  <w:u w:val="single"/>
                </w:rPr>
                <w:t>32</w:t>
              </w:r>
              <w:r w:rsidR="00667BFB" w:rsidRPr="00461F64">
                <w:rPr>
                  <w:rFonts w:ascii="Times New Roman" w:hAnsi="Times New Roman"/>
                  <w:noProof/>
                  <w:color w:val="0000FF"/>
                  <w:szCs w:val="24"/>
                  <w:u w:val="single"/>
                </w:rPr>
                <w:t>. Градостроительные  регламенты  территориальных  зон</w:t>
              </w:r>
            </w:hyperlink>
          </w:p>
          <w:p w:rsidR="00667BFB" w:rsidRPr="00461F64" w:rsidRDefault="00E06BD9" w:rsidP="008A786E">
            <w:pPr>
              <w:spacing w:line="360" w:lineRule="auto"/>
              <w:rPr>
                <w:rFonts w:ascii="Times New Roman" w:hAnsi="Times New Roman"/>
                <w:noProof/>
              </w:rPr>
            </w:pPr>
            <w:hyperlink w:anchor="_Toc403343059" w:history="1">
              <w:r w:rsidR="00667BFB" w:rsidRPr="00461F64">
                <w:rPr>
                  <w:rFonts w:ascii="Times New Roman" w:hAnsi="Times New Roman"/>
                  <w:noProof/>
                  <w:color w:val="0000FF"/>
                  <w:szCs w:val="24"/>
                  <w:u w:val="single"/>
                </w:rPr>
                <w:t>по параметрам  застройки  земельных  участков</w:t>
              </w:r>
              <w:r w:rsidR="00667BFB" w:rsidRPr="00461F64">
                <w:rPr>
                  <w:rFonts w:ascii="Times New Roman" w:hAnsi="Times New Roman"/>
                  <w:noProof/>
                  <w:webHidden/>
                </w:rPr>
                <w:tab/>
              </w:r>
            </w:hyperlink>
            <w:r w:rsidR="00667BFB" w:rsidRPr="00461F64">
              <w:rPr>
                <w:rFonts w:ascii="Times New Roman" w:hAnsi="Times New Roman"/>
                <w:noProof/>
              </w:rPr>
              <w:t xml:space="preserve">      </w:t>
            </w:r>
            <w:r w:rsidR="00667BFB">
              <w:rPr>
                <w:rFonts w:ascii="Times New Roman" w:hAnsi="Times New Roman"/>
                <w:noProof/>
              </w:rPr>
              <w:t xml:space="preserve">        </w:t>
            </w:r>
            <w:r w:rsidR="00667BFB" w:rsidRPr="00461F64">
              <w:rPr>
                <w:rFonts w:ascii="Times New Roman" w:hAnsi="Times New Roman"/>
                <w:noProof/>
              </w:rPr>
              <w:t xml:space="preserve">                                                             </w:t>
            </w:r>
            <w:r w:rsidR="00667BFB">
              <w:rPr>
                <w:rFonts w:ascii="Times New Roman" w:hAnsi="Times New Roman"/>
                <w:noProof/>
              </w:rPr>
              <w:t xml:space="preserve">  </w:t>
            </w:r>
            <w:r w:rsidR="00667BFB" w:rsidRPr="00461F64">
              <w:rPr>
                <w:rFonts w:ascii="Times New Roman" w:hAnsi="Times New Roman"/>
                <w:noProof/>
              </w:rPr>
              <w:t xml:space="preserve"> </w:t>
            </w:r>
            <w:r w:rsidR="00667BFB">
              <w:rPr>
                <w:rFonts w:ascii="Times New Roman" w:hAnsi="Times New Roman"/>
                <w:noProof/>
              </w:rPr>
              <w:t>49</w:t>
            </w:r>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60" w:history="1">
              <w:r w:rsidR="00667BFB" w:rsidRPr="00461F64">
                <w:rPr>
                  <w:rFonts w:ascii="Times New Roman" w:hAnsi="Times New Roman"/>
                  <w:noProof/>
                  <w:color w:val="0000FF"/>
                  <w:szCs w:val="24"/>
                  <w:u w:val="single"/>
                </w:rPr>
                <w:t>1.  Жилые  зоны</w:t>
              </w:r>
              <w:r w:rsidR="00667BFB" w:rsidRPr="00461F64">
                <w:rPr>
                  <w:rFonts w:ascii="Times New Roman" w:hAnsi="Times New Roman"/>
                  <w:noProof/>
                  <w:webHidden/>
                  <w:szCs w:val="24"/>
                </w:rPr>
                <w:tab/>
              </w:r>
            </w:hyperlink>
            <w:r w:rsidR="00667BFB">
              <w:rPr>
                <w:rFonts w:ascii="Times New Roman" w:hAnsi="Times New Roman"/>
                <w:noProof/>
                <w:szCs w:val="24"/>
              </w:rPr>
              <w:t>49</w:t>
            </w:r>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61" w:history="1">
              <w:r w:rsidR="00667BFB" w:rsidRPr="00461F64">
                <w:rPr>
                  <w:rFonts w:ascii="Times New Roman" w:hAnsi="Times New Roman"/>
                  <w:noProof/>
                  <w:color w:val="0000FF"/>
                  <w:szCs w:val="24"/>
                  <w:u w:val="single"/>
                </w:rPr>
                <w:t>2. Общественно-деловые зоны</w:t>
              </w:r>
              <w:r w:rsidR="00667BFB" w:rsidRPr="00461F64">
                <w:rPr>
                  <w:rFonts w:ascii="Times New Roman" w:hAnsi="Times New Roman"/>
                  <w:noProof/>
                  <w:webHidden/>
                  <w:szCs w:val="24"/>
                </w:rPr>
                <w:tab/>
              </w:r>
            </w:hyperlink>
            <w:r w:rsidR="00667BFB">
              <w:rPr>
                <w:rFonts w:ascii="Times New Roman" w:hAnsi="Times New Roman"/>
                <w:noProof/>
                <w:szCs w:val="24"/>
              </w:rPr>
              <w:t>52</w:t>
            </w:r>
          </w:p>
          <w:p w:rsidR="00667BFB" w:rsidRPr="00461F64" w:rsidRDefault="00E06BD9" w:rsidP="008A786E">
            <w:pPr>
              <w:tabs>
                <w:tab w:val="right" w:leader="dot" w:pos="10196"/>
              </w:tabs>
              <w:spacing w:after="100" w:line="240" w:lineRule="auto"/>
              <w:rPr>
                <w:rFonts w:ascii="Times New Roman" w:hAnsi="Times New Roman"/>
                <w:noProof/>
                <w:szCs w:val="24"/>
              </w:rPr>
            </w:pPr>
            <w:hyperlink w:anchor="_Toc403343062" w:history="1">
              <w:r w:rsidR="00667BFB" w:rsidRPr="00461F64">
                <w:rPr>
                  <w:rFonts w:ascii="Times New Roman" w:hAnsi="Times New Roman"/>
                  <w:noProof/>
                  <w:color w:val="0000FF"/>
                  <w:szCs w:val="24"/>
                  <w:u w:val="single"/>
                </w:rPr>
                <w:t>3. Производственные  зоны</w:t>
              </w:r>
              <w:r w:rsidR="00667BFB" w:rsidRPr="00461F64">
                <w:rPr>
                  <w:rFonts w:ascii="Times New Roman" w:hAnsi="Times New Roman"/>
                  <w:noProof/>
                  <w:webHidden/>
                  <w:szCs w:val="24"/>
                </w:rPr>
                <w:tab/>
              </w:r>
            </w:hyperlink>
            <w:r w:rsidR="00667BFB">
              <w:rPr>
                <w:rFonts w:ascii="Times New Roman" w:hAnsi="Times New Roman"/>
                <w:noProof/>
                <w:szCs w:val="24"/>
              </w:rPr>
              <w:t>64</w:t>
            </w:r>
          </w:p>
          <w:p w:rsidR="00667BFB" w:rsidRPr="00461F64" w:rsidRDefault="00667BFB" w:rsidP="008A786E">
            <w:pPr>
              <w:spacing w:line="240" w:lineRule="auto"/>
              <w:contextualSpacing/>
              <w:rPr>
                <w:rFonts w:ascii="Times New Roman" w:eastAsiaTheme="minorEastAsia" w:hAnsi="Times New Roman"/>
              </w:rPr>
            </w:pPr>
            <w:r w:rsidRPr="00461F64">
              <w:rPr>
                <w:rFonts w:ascii="Times New Roman" w:eastAsiaTheme="minorEastAsia" w:hAnsi="Times New Roman"/>
                <w:szCs w:val="24"/>
                <w:u w:val="single"/>
              </w:rPr>
              <w:lastRenderedPageBreak/>
              <w:t>4. Зона сельскохозяйственного использования</w:t>
            </w:r>
            <w:r w:rsidRPr="00461F64">
              <w:rPr>
                <w:rFonts w:ascii="Times New Roman" w:eastAsiaTheme="minorEastAsia" w:hAnsi="Times New Roman"/>
                <w:szCs w:val="24"/>
              </w:rPr>
              <w:t>………………………………………………</w:t>
            </w:r>
            <w:r>
              <w:rPr>
                <w:rFonts w:ascii="Times New Roman" w:eastAsiaTheme="minorEastAsia" w:hAnsi="Times New Roman"/>
                <w:szCs w:val="24"/>
              </w:rPr>
              <w:t>…</w:t>
            </w:r>
            <w:r w:rsidRPr="00461F64">
              <w:rPr>
                <w:rFonts w:ascii="Times New Roman" w:eastAsiaTheme="minorEastAsia" w:hAnsi="Times New Roman"/>
                <w:szCs w:val="24"/>
              </w:rPr>
              <w:t xml:space="preserve">    </w:t>
            </w:r>
            <w:r>
              <w:rPr>
                <w:rFonts w:ascii="Times New Roman" w:eastAsiaTheme="minorEastAsia" w:hAnsi="Times New Roman"/>
                <w:szCs w:val="24"/>
              </w:rPr>
              <w:t xml:space="preserve">   79</w:t>
            </w:r>
          </w:p>
          <w:p w:rsidR="00667BFB" w:rsidRPr="00461F64" w:rsidRDefault="00667BFB" w:rsidP="008A786E">
            <w:pPr>
              <w:tabs>
                <w:tab w:val="right" w:leader="dot" w:pos="10196"/>
              </w:tabs>
              <w:spacing w:after="100" w:line="240" w:lineRule="auto"/>
              <w:rPr>
                <w:rFonts w:ascii="Times New Roman" w:eastAsiaTheme="minorEastAsia" w:hAnsi="Times New Roman"/>
                <w:noProof/>
                <w:szCs w:val="24"/>
              </w:rPr>
            </w:pPr>
            <w:r w:rsidRPr="00461F64">
              <w:rPr>
                <w:rFonts w:ascii="Times New Roman" w:hAnsi="Times New Roman"/>
              </w:rPr>
              <w:t>5</w:t>
            </w:r>
            <w:hyperlink w:anchor="_Toc403343063" w:history="1">
              <w:r w:rsidRPr="00461F64">
                <w:rPr>
                  <w:rFonts w:ascii="Times New Roman" w:hAnsi="Times New Roman"/>
                  <w:noProof/>
                  <w:color w:val="0000FF"/>
                  <w:szCs w:val="24"/>
                  <w:u w:val="single"/>
                </w:rPr>
                <w:t>. Рекреационные  зоны</w:t>
              </w:r>
              <w:r w:rsidRPr="00461F64">
                <w:rPr>
                  <w:rFonts w:ascii="Times New Roman" w:hAnsi="Times New Roman"/>
                  <w:noProof/>
                  <w:webHidden/>
                  <w:szCs w:val="24"/>
                </w:rPr>
                <w:tab/>
              </w:r>
            </w:hyperlink>
            <w:r>
              <w:rPr>
                <w:rFonts w:ascii="Times New Roman" w:hAnsi="Times New Roman"/>
                <w:noProof/>
                <w:szCs w:val="24"/>
              </w:rPr>
              <w:t>81</w:t>
            </w:r>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64" w:history="1">
              <w:r w:rsidR="00667BFB" w:rsidRPr="00461F64">
                <w:rPr>
                  <w:rFonts w:ascii="Times New Roman" w:hAnsi="Times New Roman"/>
                  <w:noProof/>
                  <w:color w:val="0000FF"/>
                  <w:szCs w:val="24"/>
                  <w:u w:val="single"/>
                </w:rPr>
                <w:t>6. Зоны  специализированного  использования</w:t>
              </w:r>
              <w:r w:rsidR="00667BFB" w:rsidRPr="00461F64">
                <w:rPr>
                  <w:rFonts w:ascii="Times New Roman" w:hAnsi="Times New Roman"/>
                  <w:noProof/>
                  <w:webHidden/>
                  <w:szCs w:val="24"/>
                </w:rPr>
                <w:tab/>
              </w:r>
            </w:hyperlink>
            <w:r w:rsidR="00667BFB">
              <w:rPr>
                <w:rFonts w:ascii="Times New Roman" w:hAnsi="Times New Roman"/>
                <w:noProof/>
                <w:szCs w:val="24"/>
              </w:rPr>
              <w:t>83</w:t>
            </w:r>
          </w:p>
          <w:p w:rsidR="00667BFB" w:rsidRPr="00461F64" w:rsidRDefault="00E06BD9" w:rsidP="008A786E">
            <w:pPr>
              <w:tabs>
                <w:tab w:val="right" w:leader="dot" w:pos="10196"/>
              </w:tabs>
              <w:spacing w:after="100" w:line="240" w:lineRule="auto"/>
              <w:rPr>
                <w:rFonts w:ascii="Times New Roman" w:eastAsiaTheme="minorEastAsia" w:hAnsi="Times New Roman"/>
                <w:noProof/>
                <w:szCs w:val="24"/>
              </w:rPr>
            </w:pPr>
            <w:hyperlink w:anchor="_Toc403343066" w:history="1">
              <w:r w:rsidR="00667BFB" w:rsidRPr="00461F64">
                <w:rPr>
                  <w:rFonts w:ascii="Times New Roman" w:hAnsi="Times New Roman"/>
                  <w:noProof/>
                  <w:color w:val="0000FF"/>
                  <w:szCs w:val="24"/>
                  <w:u w:val="single"/>
                </w:rPr>
                <w:t>7. Зоны   транспортной и инженерной инфраструктуры</w:t>
              </w:r>
              <w:r w:rsidR="00667BFB" w:rsidRPr="00461F64">
                <w:rPr>
                  <w:rFonts w:ascii="Times New Roman" w:hAnsi="Times New Roman"/>
                  <w:noProof/>
                  <w:webHidden/>
                  <w:szCs w:val="24"/>
                </w:rPr>
                <w:tab/>
              </w:r>
            </w:hyperlink>
            <w:r w:rsidR="00667BFB">
              <w:rPr>
                <w:rFonts w:ascii="Times New Roman" w:hAnsi="Times New Roman"/>
                <w:noProof/>
                <w:szCs w:val="24"/>
              </w:rPr>
              <w:t>83</w:t>
            </w:r>
          </w:p>
          <w:p w:rsidR="00667BFB" w:rsidRPr="00461F64" w:rsidRDefault="00667BFB" w:rsidP="008A786E">
            <w:pPr>
              <w:tabs>
                <w:tab w:val="right" w:leader="dot" w:pos="10196"/>
              </w:tabs>
              <w:spacing w:after="100" w:line="240" w:lineRule="auto"/>
              <w:rPr>
                <w:rFonts w:ascii="Times New Roman" w:eastAsiaTheme="minorEastAsia" w:hAnsi="Times New Roman"/>
                <w:noProof/>
                <w:szCs w:val="24"/>
              </w:rPr>
            </w:pPr>
            <w:r w:rsidRPr="00461F64">
              <w:rPr>
                <w:rFonts w:ascii="Times New Roman" w:hAnsi="Times New Roman"/>
              </w:rPr>
              <w:t xml:space="preserve">Статья </w:t>
            </w:r>
            <w:r>
              <w:rPr>
                <w:rFonts w:ascii="Times New Roman" w:hAnsi="Times New Roman"/>
              </w:rPr>
              <w:t>33</w:t>
            </w:r>
            <w:hyperlink w:anchor="_Toc403343067" w:history="1">
              <w:r w:rsidRPr="00461F64">
                <w:rPr>
                  <w:rFonts w:ascii="Times New Roman" w:hAnsi="Times New Roman"/>
                  <w:noProof/>
                  <w:color w:val="0000FF"/>
                  <w:szCs w:val="24"/>
                  <w:u w:val="single"/>
                </w:rPr>
                <w:t>.  Территории, на которые Градостроительные регламенты не подлежат установлению и территории, на которые действие градостроительных регламентов не распространяется»</w:t>
              </w:r>
              <w:r w:rsidRPr="00461F64">
                <w:rPr>
                  <w:rFonts w:ascii="Times New Roman" w:hAnsi="Times New Roman"/>
                  <w:noProof/>
                  <w:webHidden/>
                  <w:szCs w:val="24"/>
                </w:rPr>
                <w:tab/>
              </w:r>
            </w:hyperlink>
            <w:r>
              <w:rPr>
                <w:rFonts w:ascii="Times New Roman" w:hAnsi="Times New Roman"/>
                <w:noProof/>
                <w:szCs w:val="24"/>
              </w:rPr>
              <w:t>84</w:t>
            </w:r>
          </w:p>
          <w:p w:rsidR="00667BFB" w:rsidRPr="005502EF" w:rsidRDefault="00667BFB" w:rsidP="008A786E">
            <w:pPr>
              <w:spacing w:line="240" w:lineRule="auto"/>
              <w:rPr>
                <w:rFonts w:ascii="Times New Roman" w:hAnsi="Times New Roman"/>
                <w:szCs w:val="24"/>
              </w:rPr>
            </w:pPr>
            <w:r w:rsidRPr="00461F64">
              <w:rPr>
                <w:rFonts w:ascii="Times New Roman" w:eastAsiaTheme="minorEastAsia" w:hAnsi="Times New Roman"/>
                <w:szCs w:val="24"/>
              </w:rPr>
              <w:t xml:space="preserve">          </w:t>
            </w:r>
          </w:p>
        </w:tc>
      </w:tr>
      <w:tr w:rsidR="00667BFB" w:rsidRPr="005502EF" w:rsidTr="008A786E">
        <w:trPr>
          <w:trHeight w:val="428"/>
        </w:trPr>
        <w:tc>
          <w:tcPr>
            <w:tcW w:w="10150" w:type="dxa"/>
            <w:vAlign w:val="center"/>
          </w:tcPr>
          <w:p w:rsidR="00667BFB" w:rsidRPr="005502EF" w:rsidRDefault="00667BFB" w:rsidP="008A786E">
            <w:pPr>
              <w:tabs>
                <w:tab w:val="left" w:pos="9355"/>
              </w:tabs>
              <w:spacing w:line="240" w:lineRule="auto"/>
              <w:ind w:firstLine="567"/>
              <w:jc w:val="center"/>
              <w:rPr>
                <w:rFonts w:ascii="Times New Roman" w:hAnsi="Times New Roman"/>
                <w:szCs w:val="24"/>
              </w:rPr>
            </w:pPr>
          </w:p>
        </w:tc>
      </w:tr>
    </w:tbl>
    <w:p w:rsidR="00667BFB" w:rsidRPr="005502EF" w:rsidRDefault="00667BFB" w:rsidP="00667BFB">
      <w:pPr>
        <w:pStyle w:val="1"/>
        <w:ind w:firstLine="142"/>
        <w:rPr>
          <w:rFonts w:ascii="Times New Roman" w:hAnsi="Times New Roman"/>
          <w:sz w:val="24"/>
          <w:szCs w:val="24"/>
        </w:rPr>
      </w:pPr>
      <w:bookmarkStart w:id="59" w:name="_Toc402512307"/>
      <w:bookmarkStart w:id="60" w:name="_Toc403343029"/>
      <w:r w:rsidRPr="005502EF">
        <w:rPr>
          <w:rFonts w:ascii="Times New Roman" w:hAnsi="Times New Roman"/>
          <w:sz w:val="24"/>
          <w:szCs w:val="24"/>
        </w:rPr>
        <w:t xml:space="preserve">ЧАСТЬ </w:t>
      </w:r>
      <w:r w:rsidRPr="005502EF">
        <w:rPr>
          <w:rFonts w:ascii="Times New Roman" w:hAnsi="Times New Roman"/>
          <w:sz w:val="24"/>
          <w:szCs w:val="24"/>
          <w:lang w:val="en-US"/>
        </w:rPr>
        <w:t>II</w:t>
      </w:r>
      <w:bookmarkStart w:id="61" w:name="_Toc402512308"/>
      <w:bookmarkStart w:id="62" w:name="_Toc402513373"/>
      <w:bookmarkStart w:id="63" w:name="_Toc403041993"/>
      <w:bookmarkStart w:id="64" w:name="_Toc403343030"/>
      <w:bookmarkEnd w:id="59"/>
      <w:bookmarkEnd w:id="60"/>
      <w:r w:rsidRPr="005502EF">
        <w:rPr>
          <w:rFonts w:ascii="Times New Roman" w:hAnsi="Times New Roman"/>
          <w:sz w:val="24"/>
          <w:szCs w:val="24"/>
          <w:lang w:val="en-US"/>
        </w:rPr>
        <w:t>I</w:t>
      </w:r>
    </w:p>
    <w:p w:rsidR="00667BFB" w:rsidRPr="005502EF" w:rsidRDefault="00667BFB" w:rsidP="00667BFB">
      <w:pPr>
        <w:pStyle w:val="1"/>
        <w:ind w:firstLine="142"/>
        <w:rPr>
          <w:rFonts w:ascii="Times New Roman" w:hAnsi="Times New Roman"/>
          <w:sz w:val="24"/>
          <w:szCs w:val="24"/>
        </w:rPr>
      </w:pPr>
      <w:r w:rsidRPr="005502EF">
        <w:rPr>
          <w:rFonts w:ascii="Times New Roman" w:hAnsi="Times New Roman"/>
          <w:sz w:val="24"/>
          <w:szCs w:val="24"/>
        </w:rPr>
        <w:t xml:space="preserve">ГРАДОСТРОИТЕЛЬНЫЕ РЕГЛАМЕНТЫ </w:t>
      </w:r>
      <w:bookmarkEnd w:id="61"/>
      <w:bookmarkEnd w:id="62"/>
      <w:bookmarkEnd w:id="63"/>
      <w:bookmarkEnd w:id="64"/>
      <w:r w:rsidRPr="005502EF">
        <w:rPr>
          <w:rFonts w:ascii="Times New Roman" w:hAnsi="Times New Roman"/>
          <w:sz w:val="24"/>
          <w:szCs w:val="24"/>
        </w:rPr>
        <w:t>ТЕРРИТОРИАЛЬНЫХ ЗОН</w:t>
      </w:r>
    </w:p>
    <w:p w:rsidR="00667BFB" w:rsidRPr="005502EF" w:rsidRDefault="00667BFB" w:rsidP="00667BFB">
      <w:pPr>
        <w:spacing w:line="360" w:lineRule="auto"/>
        <w:ind w:firstLine="142"/>
        <w:jc w:val="center"/>
        <w:rPr>
          <w:rFonts w:ascii="Times New Roman" w:hAnsi="Times New Roman"/>
          <w:b/>
          <w:szCs w:val="24"/>
        </w:rPr>
      </w:pPr>
    </w:p>
    <w:p w:rsidR="00667BFB" w:rsidRPr="005502EF" w:rsidRDefault="00667BFB" w:rsidP="00667BFB">
      <w:pPr>
        <w:pStyle w:val="2"/>
        <w:ind w:firstLine="142"/>
        <w:jc w:val="both"/>
        <w:rPr>
          <w:rFonts w:ascii="Times New Roman" w:hAnsi="Times New Roman"/>
          <w:sz w:val="24"/>
          <w:szCs w:val="24"/>
        </w:rPr>
      </w:pPr>
      <w:bookmarkStart w:id="65" w:name="_Toc402512309"/>
      <w:bookmarkStart w:id="66" w:name="_Toc403343031"/>
      <w:r w:rsidRPr="005502EF">
        <w:rPr>
          <w:rFonts w:ascii="Times New Roman" w:hAnsi="Times New Roman"/>
          <w:sz w:val="24"/>
          <w:szCs w:val="24"/>
        </w:rPr>
        <w:t xml:space="preserve">Статья </w:t>
      </w:r>
      <w:r>
        <w:rPr>
          <w:rFonts w:ascii="Times New Roman" w:hAnsi="Times New Roman"/>
          <w:sz w:val="24"/>
          <w:szCs w:val="24"/>
        </w:rPr>
        <w:t>26</w:t>
      </w:r>
      <w:r w:rsidRPr="005502EF">
        <w:rPr>
          <w:rFonts w:ascii="Times New Roman" w:hAnsi="Times New Roman"/>
          <w:sz w:val="24"/>
          <w:szCs w:val="24"/>
        </w:rPr>
        <w:t xml:space="preserve"> Область применения регламентов</w:t>
      </w:r>
      <w:bookmarkEnd w:id="65"/>
      <w:bookmarkEnd w:id="66"/>
    </w:p>
    <w:p w:rsidR="00667BFB" w:rsidRPr="005502EF" w:rsidRDefault="00667BFB" w:rsidP="00667BFB">
      <w:pPr>
        <w:spacing w:line="240" w:lineRule="auto"/>
        <w:rPr>
          <w:rFonts w:ascii="Times New Roman" w:hAnsi="Times New Roman"/>
          <w:bCs/>
          <w:szCs w:val="24"/>
        </w:rPr>
      </w:pPr>
      <w:r w:rsidRPr="005502EF">
        <w:rPr>
          <w:rFonts w:ascii="Times New Roman" w:hAnsi="Times New Roman"/>
          <w:bCs/>
          <w:szCs w:val="24"/>
        </w:rPr>
        <w:t xml:space="preserve">Решения по землепользованию и застройке территории Сельского поселения </w:t>
      </w:r>
      <w:proofErr w:type="spellStart"/>
      <w:r w:rsidRPr="005502EF">
        <w:rPr>
          <w:rFonts w:ascii="Times New Roman" w:hAnsi="Times New Roman"/>
          <w:bCs/>
          <w:szCs w:val="24"/>
        </w:rPr>
        <w:t>Подъельск</w:t>
      </w:r>
      <w:proofErr w:type="spellEnd"/>
      <w:r w:rsidRPr="005502EF">
        <w:rPr>
          <w:rFonts w:ascii="Times New Roman" w:hAnsi="Times New Roman"/>
          <w:bCs/>
          <w:szCs w:val="24"/>
        </w:rPr>
        <w:t xml:space="preserve"> принимаются в соответствии с Генеральным планом развития сельского поселения и на основе установленных градостроительных регламентов:</w:t>
      </w:r>
    </w:p>
    <w:tbl>
      <w:tblPr>
        <w:tblW w:w="0" w:type="auto"/>
        <w:tblLook w:val="01E0" w:firstRow="1" w:lastRow="1" w:firstColumn="1" w:lastColumn="1" w:noHBand="0" w:noVBand="0"/>
      </w:tblPr>
      <w:tblGrid>
        <w:gridCol w:w="513"/>
        <w:gridCol w:w="8842"/>
      </w:tblGrid>
      <w:tr w:rsidR="00667BFB" w:rsidRPr="005502EF" w:rsidTr="008A786E">
        <w:tc>
          <w:tcPr>
            <w:tcW w:w="534"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1.</w:t>
            </w:r>
          </w:p>
        </w:tc>
        <w:tc>
          <w:tcPr>
            <w:tcW w:w="9888"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Градостроительным регламентом (ст.36 Градостроительного кодекса РФ) определяется правовой режим земельных участков, ровно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tc>
      </w:tr>
      <w:tr w:rsidR="00667BFB" w:rsidRPr="005502EF" w:rsidTr="008A786E">
        <w:tc>
          <w:tcPr>
            <w:tcW w:w="534"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2.</w:t>
            </w:r>
          </w:p>
        </w:tc>
        <w:tc>
          <w:tcPr>
            <w:tcW w:w="9888"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Градостроительные регламенты устанавливаются с учётом:</w:t>
            </w:r>
          </w:p>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1) фактического использования земельных участков и объектов капитального     строительства в границах территориальной зоны;</w:t>
            </w:r>
          </w:p>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 xml:space="preserve">3) функциональных зон и характеристик их планируемого развития, </w:t>
            </w:r>
          </w:p>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определенных документами территориального планирования муниципальных    образований;</w:t>
            </w:r>
          </w:p>
          <w:p w:rsidR="00667BFB" w:rsidRPr="005502EF" w:rsidRDefault="00667BFB" w:rsidP="00291319">
            <w:pPr>
              <w:pStyle w:val="ac"/>
              <w:numPr>
                <w:ilvl w:val="0"/>
                <w:numId w:val="32"/>
              </w:numPr>
              <w:spacing w:after="0" w:line="240" w:lineRule="auto"/>
              <w:ind w:left="0" w:firstLine="0"/>
              <w:jc w:val="both"/>
              <w:rPr>
                <w:rFonts w:ascii="Times New Roman" w:hAnsi="Times New Roman"/>
                <w:bCs/>
                <w:szCs w:val="24"/>
              </w:rPr>
            </w:pPr>
            <w:r w:rsidRPr="005502EF">
              <w:rPr>
                <w:rFonts w:ascii="Times New Roman" w:hAnsi="Times New Roman"/>
                <w:bCs/>
                <w:szCs w:val="24"/>
              </w:rPr>
              <w:t>видов территориальных зон;</w:t>
            </w:r>
          </w:p>
          <w:p w:rsidR="00667BFB" w:rsidRPr="005502EF" w:rsidRDefault="00667BFB" w:rsidP="00291319">
            <w:pPr>
              <w:pStyle w:val="ac"/>
              <w:numPr>
                <w:ilvl w:val="0"/>
                <w:numId w:val="32"/>
              </w:numPr>
              <w:spacing w:after="0" w:line="240" w:lineRule="auto"/>
              <w:ind w:left="0" w:firstLine="0"/>
              <w:jc w:val="both"/>
              <w:rPr>
                <w:rFonts w:ascii="Times New Roman" w:hAnsi="Times New Roman"/>
                <w:bCs/>
                <w:szCs w:val="24"/>
              </w:rPr>
            </w:pPr>
            <w:r w:rsidRPr="005502EF">
              <w:rPr>
                <w:rFonts w:ascii="Times New Roman" w:hAnsi="Times New Roman"/>
                <w:bCs/>
                <w:szCs w:val="24"/>
              </w:rPr>
              <w:t>требований охраны объектов культурного наследия, а также особо охраняемых природных территорий, иных природных объектов.</w:t>
            </w:r>
          </w:p>
        </w:tc>
      </w:tr>
      <w:tr w:rsidR="00667BFB" w:rsidRPr="005502EF" w:rsidTr="008A786E">
        <w:tc>
          <w:tcPr>
            <w:tcW w:w="534"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3.</w:t>
            </w:r>
          </w:p>
        </w:tc>
        <w:tc>
          <w:tcPr>
            <w:tcW w:w="9888"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tc>
      </w:tr>
      <w:tr w:rsidR="00667BFB" w:rsidRPr="005502EF" w:rsidTr="008A786E">
        <w:tc>
          <w:tcPr>
            <w:tcW w:w="534" w:type="dxa"/>
          </w:tcPr>
          <w:p w:rsidR="00667BFB" w:rsidRPr="005502EF" w:rsidRDefault="00667BFB" w:rsidP="008A786E">
            <w:pPr>
              <w:spacing w:after="0" w:line="240" w:lineRule="auto"/>
              <w:rPr>
                <w:rFonts w:ascii="Times New Roman" w:hAnsi="Times New Roman"/>
                <w:bCs/>
                <w:szCs w:val="24"/>
              </w:rPr>
            </w:pPr>
            <w:r w:rsidRPr="005502EF">
              <w:rPr>
                <w:rFonts w:ascii="Times New Roman" w:hAnsi="Times New Roman"/>
                <w:bCs/>
                <w:szCs w:val="24"/>
              </w:rPr>
              <w:t>4.</w:t>
            </w: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p w:rsidR="00667BFB" w:rsidRDefault="00667BFB" w:rsidP="008A786E">
            <w:pPr>
              <w:spacing w:after="0" w:line="240" w:lineRule="auto"/>
              <w:rPr>
                <w:rFonts w:ascii="Times New Roman" w:hAnsi="Times New Roman"/>
                <w:bCs/>
                <w:szCs w:val="24"/>
              </w:rPr>
            </w:pPr>
          </w:p>
          <w:p w:rsidR="00667BFB" w:rsidRPr="005502EF" w:rsidRDefault="00667BFB" w:rsidP="008A786E">
            <w:pPr>
              <w:spacing w:after="0" w:line="240" w:lineRule="auto"/>
              <w:rPr>
                <w:rFonts w:ascii="Times New Roman" w:hAnsi="Times New Roman"/>
                <w:bCs/>
                <w:szCs w:val="24"/>
              </w:rPr>
            </w:pPr>
          </w:p>
        </w:tc>
        <w:tc>
          <w:tcPr>
            <w:tcW w:w="9888" w:type="dxa"/>
          </w:tcPr>
          <w:p w:rsidR="00667BFB" w:rsidRPr="005502EF" w:rsidRDefault="00667BFB" w:rsidP="008A786E">
            <w:pPr>
              <w:spacing w:after="0" w:line="240" w:lineRule="auto"/>
              <w:rPr>
                <w:rFonts w:ascii="Times New Roman" w:hAnsi="Times New Roman"/>
                <w:bCs/>
                <w:szCs w:val="24"/>
              </w:rPr>
            </w:pPr>
            <w:r w:rsidRPr="005502EF">
              <w:rPr>
                <w:rFonts w:ascii="Times New Roman" w:hAnsi="Times New Roman"/>
                <w:bCs/>
                <w:szCs w:val="24"/>
              </w:rPr>
              <w:lastRenderedPageBreak/>
              <w:t xml:space="preserve">Действие градостроительного регламента </w:t>
            </w:r>
            <w:r w:rsidRPr="005502EF">
              <w:rPr>
                <w:rFonts w:ascii="Times New Roman" w:hAnsi="Times New Roman"/>
                <w:bCs/>
                <w:szCs w:val="24"/>
                <w:u w:val="single"/>
              </w:rPr>
              <w:t>не распространяется</w:t>
            </w:r>
            <w:r w:rsidRPr="005502EF">
              <w:rPr>
                <w:rFonts w:ascii="Times New Roman" w:hAnsi="Times New Roman"/>
                <w:bCs/>
                <w:szCs w:val="24"/>
              </w:rPr>
              <w:t xml:space="preserve"> на земельные участки:</w:t>
            </w:r>
          </w:p>
          <w:p w:rsidR="00667BFB" w:rsidRPr="005502EF" w:rsidRDefault="00667BFB" w:rsidP="008A786E">
            <w:pPr>
              <w:spacing w:after="0" w:line="240" w:lineRule="auto"/>
              <w:rPr>
                <w:rFonts w:ascii="Times New Roman" w:hAnsi="Times New Roman"/>
                <w:bCs/>
                <w:szCs w:val="24"/>
              </w:rPr>
            </w:pPr>
            <w:r w:rsidRPr="005502EF">
              <w:rPr>
                <w:rFonts w:ascii="Times New Roman" w:hAnsi="Times New Roman"/>
                <w:bCs/>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667BFB" w:rsidRPr="005502EF" w:rsidRDefault="00667BFB" w:rsidP="008A786E">
            <w:pPr>
              <w:spacing w:after="0" w:line="240" w:lineRule="auto"/>
              <w:rPr>
                <w:rFonts w:ascii="Times New Roman" w:hAnsi="Times New Roman"/>
                <w:bCs/>
                <w:szCs w:val="24"/>
              </w:rPr>
            </w:pPr>
            <w:r w:rsidRPr="005502EF">
              <w:rPr>
                <w:rFonts w:ascii="Times New Roman" w:hAnsi="Times New Roman"/>
                <w:bCs/>
                <w:szCs w:val="24"/>
              </w:rPr>
              <w:t>2) в границах территорий общего пользования;</w:t>
            </w:r>
          </w:p>
          <w:p w:rsidR="00667BFB" w:rsidRPr="005502EF" w:rsidRDefault="00667BFB" w:rsidP="008A786E">
            <w:pPr>
              <w:spacing w:after="0" w:line="240" w:lineRule="auto"/>
              <w:rPr>
                <w:rFonts w:ascii="Times New Roman" w:hAnsi="Times New Roman"/>
                <w:bCs/>
                <w:szCs w:val="24"/>
              </w:rPr>
            </w:pPr>
            <w:r w:rsidRPr="005502EF">
              <w:rPr>
                <w:rFonts w:ascii="Times New Roman" w:hAnsi="Times New Roman"/>
                <w:bCs/>
                <w:szCs w:val="24"/>
              </w:rPr>
              <w:t>3) занятые линейными объектами;</w:t>
            </w:r>
          </w:p>
          <w:p w:rsidR="00667BFB" w:rsidRPr="005502EF" w:rsidRDefault="00667BFB" w:rsidP="008A786E">
            <w:pPr>
              <w:pStyle w:val="ConsPlusNormal"/>
              <w:widowControl/>
              <w:jc w:val="both"/>
              <w:rPr>
                <w:rFonts w:ascii="Times New Roman" w:hAnsi="Times New Roman" w:cs="Times New Roman"/>
                <w:sz w:val="24"/>
                <w:szCs w:val="24"/>
              </w:rPr>
            </w:pPr>
            <w:r w:rsidRPr="005502EF">
              <w:rPr>
                <w:rFonts w:ascii="Times New Roman" w:hAnsi="Times New Roman" w:cs="Times New Roman"/>
                <w:bCs/>
                <w:sz w:val="24"/>
                <w:szCs w:val="24"/>
              </w:rPr>
              <w:t xml:space="preserve">4) </w:t>
            </w:r>
            <w:r w:rsidRPr="005502EF">
              <w:rPr>
                <w:rFonts w:ascii="Times New Roman" w:hAnsi="Times New Roman" w:cs="Times New Roman"/>
                <w:sz w:val="24"/>
                <w:szCs w:val="24"/>
              </w:rPr>
              <w:t>предоставленные для добычи полезных ископаемых.</w:t>
            </w:r>
          </w:p>
          <w:p w:rsidR="00667BFB" w:rsidRPr="005502EF" w:rsidRDefault="00667BFB" w:rsidP="008A786E">
            <w:pPr>
              <w:pStyle w:val="ConsPlusNormal"/>
              <w:widowControl/>
              <w:jc w:val="both"/>
              <w:rPr>
                <w:rFonts w:ascii="Times New Roman" w:hAnsi="Times New Roman" w:cs="Times New Roman"/>
                <w:sz w:val="24"/>
                <w:szCs w:val="24"/>
              </w:rPr>
            </w:pPr>
            <w:r w:rsidRPr="005502EF">
              <w:rPr>
                <w:rFonts w:ascii="Times New Roman" w:hAnsi="Times New Roman" w:cs="Times New Roman"/>
                <w:sz w:val="24"/>
                <w:szCs w:val="24"/>
              </w:rPr>
              <w:t>(п. 4 введен Федеральным законом от 31.12.2005 N 210-ФЗ)</w:t>
            </w:r>
          </w:p>
          <w:p w:rsidR="00667BFB" w:rsidRDefault="00667BFB" w:rsidP="008A786E">
            <w:pPr>
              <w:spacing w:after="0" w:line="240" w:lineRule="auto"/>
              <w:rPr>
                <w:rFonts w:ascii="Times New Roman" w:hAnsi="Times New Roman"/>
                <w:szCs w:val="24"/>
              </w:rPr>
            </w:pPr>
            <w:r w:rsidRPr="005502EF">
              <w:rPr>
                <w:rFonts w:ascii="Times New Roman" w:hAnsi="Times New Roman"/>
                <w:szCs w:val="24"/>
              </w:rPr>
              <w:lastRenderedPageBreak/>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8A786E" w:rsidRPr="008A786E" w:rsidRDefault="008A786E" w:rsidP="008A786E">
            <w:pPr>
              <w:spacing w:after="0" w:line="240" w:lineRule="auto"/>
              <w:rPr>
                <w:rFonts w:ascii="Times New Roman" w:hAnsi="Times New Roman"/>
                <w:bCs/>
                <w:szCs w:val="24"/>
              </w:rPr>
            </w:pPr>
          </w:p>
        </w:tc>
      </w:tr>
      <w:tr w:rsidR="00667BFB" w:rsidRPr="005502EF" w:rsidTr="008A786E">
        <w:tc>
          <w:tcPr>
            <w:tcW w:w="534" w:type="dxa"/>
          </w:tcPr>
          <w:p w:rsidR="00667BFB" w:rsidRPr="005502EF" w:rsidRDefault="00667BFB" w:rsidP="008A786E">
            <w:pPr>
              <w:spacing w:after="0" w:line="240" w:lineRule="auto"/>
              <w:rPr>
                <w:rFonts w:ascii="Times New Roman" w:hAnsi="Times New Roman"/>
                <w:bCs/>
                <w:szCs w:val="24"/>
              </w:rPr>
            </w:pPr>
            <w:r>
              <w:rPr>
                <w:rFonts w:ascii="Times New Roman" w:hAnsi="Times New Roman"/>
                <w:bCs/>
                <w:szCs w:val="24"/>
              </w:rPr>
              <w:lastRenderedPageBreak/>
              <w:t>5</w:t>
            </w:r>
            <w:r w:rsidRPr="005502EF">
              <w:rPr>
                <w:rFonts w:ascii="Times New Roman" w:hAnsi="Times New Roman"/>
                <w:bCs/>
                <w:szCs w:val="24"/>
              </w:rPr>
              <w:t>.</w:t>
            </w:r>
          </w:p>
        </w:tc>
        <w:tc>
          <w:tcPr>
            <w:tcW w:w="9888" w:type="dxa"/>
          </w:tcPr>
          <w:p w:rsidR="00667BFB" w:rsidRDefault="00667BFB" w:rsidP="008A786E">
            <w:pPr>
              <w:spacing w:after="0" w:line="240" w:lineRule="auto"/>
              <w:rPr>
                <w:rFonts w:ascii="Times New Roman" w:hAnsi="Times New Roman"/>
                <w:bCs/>
                <w:szCs w:val="24"/>
              </w:rPr>
            </w:pPr>
            <w:r w:rsidRPr="005502EF">
              <w:rPr>
                <w:rFonts w:ascii="Times New Roman" w:hAnsi="Times New Roman"/>
                <w:bCs/>
                <w:szCs w:val="24"/>
              </w:rPr>
              <w:t xml:space="preserve">Градостроительные регламенты </w:t>
            </w:r>
            <w:r w:rsidRPr="005502EF">
              <w:rPr>
                <w:rFonts w:ascii="Times New Roman" w:hAnsi="Times New Roman"/>
                <w:bCs/>
                <w:szCs w:val="24"/>
                <w:u w:val="single"/>
              </w:rPr>
              <w:t>не подлежат установлению</w:t>
            </w:r>
            <w:r w:rsidRPr="005502EF">
              <w:rPr>
                <w:rFonts w:ascii="Times New Roman" w:hAnsi="Times New Roman"/>
                <w:bCs/>
                <w:szCs w:val="24"/>
              </w:rPr>
              <w:t xml:space="preserve"> для земель лесного фонда, земель водного фонда,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 земель сельскохозяйственного назначения.</w:t>
            </w:r>
          </w:p>
          <w:p w:rsidR="008A786E" w:rsidRPr="005502EF" w:rsidRDefault="008A786E" w:rsidP="008A786E">
            <w:pPr>
              <w:spacing w:after="0" w:line="240" w:lineRule="auto"/>
              <w:rPr>
                <w:rFonts w:ascii="Times New Roman" w:hAnsi="Times New Roman"/>
                <w:bCs/>
                <w:szCs w:val="24"/>
              </w:rPr>
            </w:pPr>
          </w:p>
        </w:tc>
      </w:tr>
      <w:tr w:rsidR="00667BFB" w:rsidRPr="005502EF" w:rsidTr="008A786E">
        <w:tc>
          <w:tcPr>
            <w:tcW w:w="534" w:type="dxa"/>
          </w:tcPr>
          <w:p w:rsidR="00667BFB" w:rsidRPr="005502EF" w:rsidRDefault="00667BFB" w:rsidP="008A786E">
            <w:pPr>
              <w:spacing w:line="240" w:lineRule="auto"/>
              <w:rPr>
                <w:rFonts w:ascii="Times New Roman" w:hAnsi="Times New Roman"/>
                <w:bCs/>
                <w:szCs w:val="24"/>
              </w:rPr>
            </w:pPr>
            <w:r>
              <w:rPr>
                <w:rFonts w:ascii="Times New Roman" w:hAnsi="Times New Roman"/>
                <w:bCs/>
                <w:szCs w:val="24"/>
              </w:rPr>
              <w:t>6</w:t>
            </w:r>
            <w:r w:rsidRPr="005502EF">
              <w:rPr>
                <w:rFonts w:ascii="Times New Roman" w:hAnsi="Times New Roman"/>
                <w:bCs/>
                <w:szCs w:val="24"/>
              </w:rPr>
              <w:t>.</w:t>
            </w:r>
          </w:p>
        </w:tc>
        <w:tc>
          <w:tcPr>
            <w:tcW w:w="9888"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подлежат установлению,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tc>
      </w:tr>
      <w:tr w:rsidR="00667BFB" w:rsidRPr="005502EF" w:rsidTr="008A786E">
        <w:tc>
          <w:tcPr>
            <w:tcW w:w="534" w:type="dxa"/>
          </w:tcPr>
          <w:p w:rsidR="00667BFB" w:rsidRPr="005502EF" w:rsidRDefault="00667BFB" w:rsidP="008A786E">
            <w:pPr>
              <w:spacing w:line="240" w:lineRule="auto"/>
              <w:rPr>
                <w:rFonts w:ascii="Times New Roman" w:hAnsi="Times New Roman"/>
                <w:bCs/>
                <w:szCs w:val="24"/>
              </w:rPr>
            </w:pPr>
            <w:r>
              <w:rPr>
                <w:rFonts w:ascii="Times New Roman" w:hAnsi="Times New Roman"/>
                <w:bCs/>
                <w:szCs w:val="24"/>
              </w:rPr>
              <w:t>7</w:t>
            </w:r>
            <w:r w:rsidRPr="005502EF">
              <w:rPr>
                <w:rFonts w:ascii="Times New Roman" w:hAnsi="Times New Roman"/>
                <w:bCs/>
                <w:szCs w:val="24"/>
              </w:rPr>
              <w:t>.</w:t>
            </w:r>
          </w:p>
        </w:tc>
        <w:tc>
          <w:tcPr>
            <w:tcW w:w="9888"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приведениях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w:t>
            </w:r>
            <w:r w:rsidRPr="005502EF">
              <w:rPr>
                <w:rFonts w:ascii="Times New Roman" w:hAnsi="Times New Roman"/>
                <w:bCs/>
                <w:szCs w:val="24"/>
                <w:u w:val="single"/>
              </w:rPr>
              <w:t>опасно для жизни или здоровья человека, для окружающей среды, объектов культурного наследия.</w:t>
            </w:r>
          </w:p>
        </w:tc>
      </w:tr>
      <w:tr w:rsidR="00667BFB" w:rsidRPr="005502EF" w:rsidTr="008A786E">
        <w:tc>
          <w:tcPr>
            <w:tcW w:w="534" w:type="dxa"/>
          </w:tcPr>
          <w:p w:rsidR="00667BFB" w:rsidRPr="005502EF" w:rsidRDefault="00667BFB" w:rsidP="008A786E">
            <w:pPr>
              <w:spacing w:line="240" w:lineRule="auto"/>
              <w:rPr>
                <w:rFonts w:ascii="Times New Roman" w:hAnsi="Times New Roman"/>
                <w:bCs/>
                <w:szCs w:val="24"/>
              </w:rPr>
            </w:pPr>
            <w:r>
              <w:rPr>
                <w:rFonts w:ascii="Times New Roman" w:hAnsi="Times New Roman"/>
                <w:bCs/>
                <w:szCs w:val="24"/>
              </w:rPr>
              <w:t>8</w:t>
            </w:r>
            <w:r w:rsidRPr="005502EF">
              <w:rPr>
                <w:rFonts w:ascii="Times New Roman" w:hAnsi="Times New Roman"/>
                <w:bCs/>
                <w:szCs w:val="24"/>
              </w:rPr>
              <w:t>.</w:t>
            </w:r>
          </w:p>
        </w:tc>
        <w:tc>
          <w:tcPr>
            <w:tcW w:w="9888" w:type="dxa"/>
          </w:tcPr>
          <w:p w:rsidR="00667BFB" w:rsidRPr="005502EF" w:rsidRDefault="00667BFB" w:rsidP="008A786E">
            <w:pPr>
              <w:spacing w:line="240" w:lineRule="auto"/>
              <w:ind w:hanging="71"/>
              <w:rPr>
                <w:rFonts w:ascii="Times New Roman" w:hAnsi="Times New Roman"/>
                <w:bCs/>
                <w:szCs w:val="24"/>
              </w:rPr>
            </w:pPr>
            <w:r w:rsidRPr="005502EF">
              <w:rPr>
                <w:rFonts w:ascii="Times New Roman" w:hAnsi="Times New Roman"/>
                <w:bCs/>
                <w:szCs w:val="24"/>
              </w:rPr>
              <w:t>Реконструкция указанных в п.8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путём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путём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tc>
      </w:tr>
      <w:tr w:rsidR="00667BFB" w:rsidRPr="005502EF" w:rsidTr="008A786E">
        <w:tc>
          <w:tcPr>
            <w:tcW w:w="534" w:type="dxa"/>
          </w:tcPr>
          <w:p w:rsidR="00667BFB" w:rsidRPr="005502EF" w:rsidRDefault="00667BFB" w:rsidP="008A786E">
            <w:pPr>
              <w:spacing w:line="240" w:lineRule="auto"/>
              <w:rPr>
                <w:rFonts w:ascii="Times New Roman" w:hAnsi="Times New Roman"/>
                <w:bCs/>
                <w:szCs w:val="24"/>
              </w:rPr>
            </w:pPr>
            <w:r>
              <w:rPr>
                <w:rFonts w:ascii="Times New Roman" w:hAnsi="Times New Roman"/>
                <w:bCs/>
                <w:szCs w:val="24"/>
              </w:rPr>
              <w:t>9</w:t>
            </w:r>
            <w:r w:rsidRPr="005502EF">
              <w:rPr>
                <w:rFonts w:ascii="Times New Roman" w:hAnsi="Times New Roman"/>
                <w:bCs/>
                <w:szCs w:val="24"/>
              </w:rPr>
              <w:t>.</w:t>
            </w:r>
          </w:p>
        </w:tc>
        <w:tc>
          <w:tcPr>
            <w:tcW w:w="9888"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В случае, если использование указанных в п.8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tc>
      </w:tr>
    </w:tbl>
    <w:p w:rsidR="00667BFB" w:rsidRPr="005502EF" w:rsidRDefault="00667BFB" w:rsidP="00667BFB">
      <w:pPr>
        <w:spacing w:line="240" w:lineRule="auto"/>
        <w:rPr>
          <w:rFonts w:ascii="Times New Roman" w:hAnsi="Times New Roman"/>
          <w:bCs/>
          <w:szCs w:val="24"/>
        </w:rPr>
      </w:pPr>
    </w:p>
    <w:p w:rsidR="00667BFB" w:rsidRDefault="00667BFB" w:rsidP="00667BFB">
      <w:pPr>
        <w:pStyle w:val="2"/>
        <w:ind w:firstLine="142"/>
        <w:rPr>
          <w:rFonts w:ascii="Times New Roman" w:hAnsi="Times New Roman"/>
          <w:sz w:val="24"/>
          <w:szCs w:val="24"/>
        </w:rPr>
      </w:pPr>
      <w:bookmarkStart w:id="67" w:name="_Toc402512310"/>
      <w:bookmarkStart w:id="68" w:name="_Toc403343032"/>
      <w:r w:rsidRPr="005502EF">
        <w:rPr>
          <w:rFonts w:ascii="Times New Roman" w:hAnsi="Times New Roman"/>
          <w:sz w:val="24"/>
          <w:szCs w:val="24"/>
        </w:rPr>
        <w:t xml:space="preserve">Статья </w:t>
      </w:r>
      <w:r>
        <w:rPr>
          <w:rFonts w:ascii="Times New Roman" w:hAnsi="Times New Roman"/>
          <w:sz w:val="24"/>
          <w:szCs w:val="24"/>
        </w:rPr>
        <w:t>27</w:t>
      </w:r>
      <w:r w:rsidRPr="005502EF">
        <w:rPr>
          <w:rFonts w:ascii="Times New Roman" w:hAnsi="Times New Roman"/>
          <w:sz w:val="24"/>
          <w:szCs w:val="24"/>
        </w:rPr>
        <w:t xml:space="preserve">. Общее описание карты зон градостроительного регламентирования территории сельского поселения </w:t>
      </w:r>
      <w:proofErr w:type="spellStart"/>
      <w:r w:rsidRPr="005502EF">
        <w:rPr>
          <w:rFonts w:ascii="Times New Roman" w:hAnsi="Times New Roman"/>
          <w:sz w:val="24"/>
          <w:szCs w:val="24"/>
        </w:rPr>
        <w:t>Подъельск</w:t>
      </w:r>
      <w:bookmarkEnd w:id="67"/>
      <w:bookmarkEnd w:id="68"/>
      <w:proofErr w:type="spellEnd"/>
    </w:p>
    <w:p w:rsidR="00667BFB" w:rsidRPr="00030D28" w:rsidRDefault="00667BFB" w:rsidP="00667BFB"/>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1.</w:t>
      </w:r>
      <w:r w:rsidRPr="005502EF">
        <w:rPr>
          <w:rFonts w:ascii="Times New Roman" w:hAnsi="Times New Roman"/>
          <w:bCs/>
          <w:szCs w:val="24"/>
        </w:rPr>
        <w:t xml:space="preserve"> Вся территория Сельского поселения </w:t>
      </w:r>
      <w:proofErr w:type="spellStart"/>
      <w:r w:rsidRPr="005502EF">
        <w:rPr>
          <w:rFonts w:ascii="Times New Roman" w:hAnsi="Times New Roman"/>
          <w:bCs/>
          <w:szCs w:val="24"/>
        </w:rPr>
        <w:t>Подъельск</w:t>
      </w:r>
      <w:proofErr w:type="spellEnd"/>
      <w:r w:rsidRPr="005502EF">
        <w:rPr>
          <w:rFonts w:ascii="Times New Roman" w:hAnsi="Times New Roman"/>
          <w:bCs/>
          <w:szCs w:val="24"/>
        </w:rPr>
        <w:t xml:space="preserve"> в его административных границах подразделяется на территориальные зоны, которые фиксируются в Карте градостроительного зонирования.</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2.</w:t>
      </w:r>
      <w:r>
        <w:rPr>
          <w:rFonts w:ascii="Times New Roman" w:hAnsi="Times New Roman"/>
          <w:b/>
          <w:bCs/>
          <w:szCs w:val="24"/>
        </w:rPr>
        <w:t xml:space="preserve"> </w:t>
      </w:r>
      <w:r w:rsidRPr="005502EF">
        <w:rPr>
          <w:rFonts w:ascii="Times New Roman" w:hAnsi="Times New Roman"/>
          <w:bCs/>
          <w:szCs w:val="24"/>
        </w:rPr>
        <w:t>На карте градостроительного зонирования устанавливаются границы территориальных зон и их обозначения по принадлежности к соответствующему типу. Каждой территориальной зоне приписываются градостроительные регламенты.</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3.</w:t>
      </w:r>
      <w:r w:rsidRPr="005502EF">
        <w:rPr>
          <w:rFonts w:ascii="Times New Roman" w:hAnsi="Times New Roman"/>
          <w:bCs/>
          <w:szCs w:val="24"/>
        </w:rPr>
        <w:t xml:space="preserve"> Границы зон должны отвечать требованиям однозначной идентификации принадлежности каждого земельного участка только одной из зон, выделенных на карте. Границы зон и градостроительные регламенты устанавливаются с учётом общности функциональных и параметрических характеристик недвижимости, а также требования о взаимном не причинении </w:t>
      </w:r>
      <w:proofErr w:type="spellStart"/>
      <w:r w:rsidRPr="005502EF">
        <w:rPr>
          <w:rFonts w:ascii="Times New Roman" w:hAnsi="Times New Roman"/>
          <w:bCs/>
          <w:szCs w:val="24"/>
        </w:rPr>
        <w:t>несоразмеримого</w:t>
      </w:r>
      <w:proofErr w:type="spellEnd"/>
      <w:r w:rsidRPr="005502EF">
        <w:rPr>
          <w:rFonts w:ascii="Times New Roman" w:hAnsi="Times New Roman"/>
          <w:bCs/>
          <w:szCs w:val="24"/>
        </w:rPr>
        <w:t xml:space="preserve"> вреда друг другу рядом расположенными объектами недвижимости.</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lastRenderedPageBreak/>
        <w:t>4.</w:t>
      </w:r>
      <w:r w:rsidRPr="005502EF">
        <w:rPr>
          <w:rFonts w:ascii="Times New Roman" w:hAnsi="Times New Roman"/>
          <w:bCs/>
          <w:szCs w:val="24"/>
        </w:rPr>
        <w:t xml:space="preserve"> Границы территориальных зон устанавливаются по:</w:t>
      </w:r>
    </w:p>
    <w:tbl>
      <w:tblPr>
        <w:tblW w:w="0" w:type="auto"/>
        <w:tblLook w:val="01E0" w:firstRow="1" w:lastRow="1" w:firstColumn="1" w:lastColumn="1" w:noHBand="0" w:noVBand="0"/>
      </w:tblPr>
      <w:tblGrid>
        <w:gridCol w:w="967"/>
        <w:gridCol w:w="8388"/>
      </w:tblGrid>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1)</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линиям магистралей, улиц, проездов, разделяющим транспортные потоки противоположных направлений;</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2)</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красным линиям;</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3)</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границам земельных участков;</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4)</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границам населенных пунктов в пределах муниципальных образований;</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5)</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границам муниципальных образований, в том числе границам сельского поселения;</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6)</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естественным границам природных объектов;</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7)</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иным границам.</w:t>
            </w:r>
          </w:p>
        </w:tc>
      </w:tr>
    </w:tbl>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Cs/>
          <w:szCs w:val="24"/>
        </w:rPr>
        <w:t xml:space="preserve">5.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 </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6.</w:t>
      </w:r>
      <w:r w:rsidRPr="005502EF">
        <w:rPr>
          <w:rFonts w:ascii="Times New Roman" w:hAnsi="Times New Roman"/>
          <w:bCs/>
          <w:szCs w:val="24"/>
        </w:rPr>
        <w:t xml:space="preserve"> Основой исходной информации, заложенной в карту градостроительного зонирования являются материалы разработанного Генерального плана </w:t>
      </w:r>
      <w:r>
        <w:rPr>
          <w:rFonts w:ascii="Times New Roman" w:hAnsi="Times New Roman"/>
          <w:bCs/>
          <w:szCs w:val="24"/>
        </w:rPr>
        <w:t>с</w:t>
      </w:r>
      <w:r w:rsidRPr="005502EF">
        <w:rPr>
          <w:rFonts w:ascii="Times New Roman" w:hAnsi="Times New Roman"/>
          <w:bCs/>
          <w:szCs w:val="24"/>
        </w:rPr>
        <w:t xml:space="preserve">ельского поселения </w:t>
      </w:r>
      <w:proofErr w:type="spellStart"/>
      <w:r w:rsidRPr="005502EF">
        <w:rPr>
          <w:rFonts w:ascii="Times New Roman" w:hAnsi="Times New Roman"/>
          <w:bCs/>
          <w:szCs w:val="24"/>
        </w:rPr>
        <w:t>Подъельск</w:t>
      </w:r>
      <w:proofErr w:type="spellEnd"/>
      <w:r w:rsidRPr="005502EF">
        <w:rPr>
          <w:rFonts w:ascii="Times New Roman" w:hAnsi="Times New Roman"/>
          <w:bCs/>
          <w:szCs w:val="24"/>
        </w:rPr>
        <w:t>, в том числе:</w:t>
      </w:r>
    </w:p>
    <w:tbl>
      <w:tblPr>
        <w:tblW w:w="0" w:type="auto"/>
        <w:tblLook w:val="01E0" w:firstRow="1" w:lastRow="1" w:firstColumn="1" w:lastColumn="1" w:noHBand="0" w:noVBand="0"/>
      </w:tblPr>
      <w:tblGrid>
        <w:gridCol w:w="949"/>
        <w:gridCol w:w="8406"/>
      </w:tblGrid>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1.</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 xml:space="preserve">Предложения по развитию планировочной инженерной и транспортной инфраструктуры сельского поселения, в соответствии с разработанным Генеральным планом </w:t>
            </w:r>
            <w:r>
              <w:rPr>
                <w:rFonts w:ascii="Times New Roman" w:hAnsi="Times New Roman"/>
                <w:bCs/>
                <w:szCs w:val="24"/>
              </w:rPr>
              <w:t>с</w:t>
            </w:r>
            <w:r w:rsidRPr="005502EF">
              <w:rPr>
                <w:rFonts w:ascii="Times New Roman" w:hAnsi="Times New Roman"/>
                <w:bCs/>
                <w:szCs w:val="24"/>
              </w:rPr>
              <w:t xml:space="preserve">ельского поселения </w:t>
            </w:r>
            <w:proofErr w:type="spellStart"/>
            <w:r w:rsidRPr="005502EF">
              <w:rPr>
                <w:rFonts w:ascii="Times New Roman" w:hAnsi="Times New Roman"/>
                <w:bCs/>
                <w:szCs w:val="24"/>
              </w:rPr>
              <w:t>Подъельск</w:t>
            </w:r>
            <w:proofErr w:type="spellEnd"/>
            <w:r w:rsidRPr="005502EF">
              <w:rPr>
                <w:rFonts w:ascii="Times New Roman" w:hAnsi="Times New Roman"/>
                <w:bCs/>
                <w:szCs w:val="24"/>
              </w:rPr>
              <w:t xml:space="preserve">. </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2.</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 xml:space="preserve">Функциональное зонирование территории </w:t>
            </w:r>
            <w:r>
              <w:rPr>
                <w:rFonts w:ascii="Times New Roman" w:hAnsi="Times New Roman"/>
                <w:bCs/>
                <w:szCs w:val="24"/>
              </w:rPr>
              <w:t>с</w:t>
            </w:r>
            <w:r w:rsidRPr="005502EF">
              <w:rPr>
                <w:rFonts w:ascii="Times New Roman" w:hAnsi="Times New Roman"/>
                <w:bCs/>
                <w:szCs w:val="24"/>
              </w:rPr>
              <w:t xml:space="preserve">ельского поселения </w:t>
            </w:r>
            <w:proofErr w:type="spellStart"/>
            <w:r w:rsidRPr="005502EF">
              <w:rPr>
                <w:rFonts w:ascii="Times New Roman" w:hAnsi="Times New Roman"/>
                <w:bCs/>
                <w:szCs w:val="24"/>
              </w:rPr>
              <w:t>Подъельск</w:t>
            </w:r>
            <w:proofErr w:type="spellEnd"/>
            <w:r w:rsidRPr="005502EF">
              <w:rPr>
                <w:rFonts w:ascii="Times New Roman" w:hAnsi="Times New Roman"/>
                <w:bCs/>
                <w:szCs w:val="24"/>
              </w:rPr>
              <w:t>.</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3.</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 xml:space="preserve">Градостроительная оценка территории </w:t>
            </w:r>
            <w:r>
              <w:rPr>
                <w:rFonts w:ascii="Times New Roman" w:hAnsi="Times New Roman"/>
                <w:bCs/>
                <w:szCs w:val="24"/>
              </w:rPr>
              <w:t>с</w:t>
            </w:r>
            <w:r w:rsidRPr="005502EF">
              <w:rPr>
                <w:rFonts w:ascii="Times New Roman" w:hAnsi="Times New Roman"/>
                <w:bCs/>
                <w:szCs w:val="24"/>
              </w:rPr>
              <w:t xml:space="preserve">ельского поселения </w:t>
            </w:r>
            <w:proofErr w:type="spellStart"/>
            <w:r w:rsidRPr="005502EF">
              <w:rPr>
                <w:rFonts w:ascii="Times New Roman" w:hAnsi="Times New Roman"/>
                <w:bCs/>
                <w:szCs w:val="24"/>
              </w:rPr>
              <w:t>Подъельск</w:t>
            </w:r>
            <w:proofErr w:type="spellEnd"/>
            <w:r w:rsidRPr="005502EF">
              <w:rPr>
                <w:rFonts w:ascii="Times New Roman" w:hAnsi="Times New Roman"/>
                <w:bCs/>
                <w:szCs w:val="24"/>
              </w:rPr>
              <w:t>.</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4.</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 xml:space="preserve">Комплексная оценка территории </w:t>
            </w:r>
            <w:r>
              <w:rPr>
                <w:rFonts w:ascii="Times New Roman" w:hAnsi="Times New Roman"/>
                <w:bCs/>
                <w:szCs w:val="24"/>
              </w:rPr>
              <w:t>с</w:t>
            </w:r>
            <w:r w:rsidRPr="005502EF">
              <w:rPr>
                <w:rFonts w:ascii="Times New Roman" w:hAnsi="Times New Roman"/>
                <w:bCs/>
                <w:szCs w:val="24"/>
              </w:rPr>
              <w:t xml:space="preserve">ельского поселения </w:t>
            </w:r>
            <w:proofErr w:type="spellStart"/>
            <w:r w:rsidRPr="005502EF">
              <w:rPr>
                <w:rFonts w:ascii="Times New Roman" w:hAnsi="Times New Roman"/>
                <w:bCs/>
                <w:szCs w:val="24"/>
              </w:rPr>
              <w:t>Подъельск</w:t>
            </w:r>
            <w:proofErr w:type="spellEnd"/>
            <w:r w:rsidRPr="005502EF">
              <w:rPr>
                <w:rFonts w:ascii="Times New Roman" w:hAnsi="Times New Roman"/>
                <w:bCs/>
                <w:szCs w:val="24"/>
              </w:rPr>
              <w:t>.</w:t>
            </w:r>
          </w:p>
        </w:tc>
      </w:tr>
    </w:tbl>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7.</w:t>
      </w:r>
      <w:r w:rsidRPr="005502EF">
        <w:rPr>
          <w:rFonts w:ascii="Times New Roman" w:hAnsi="Times New Roman"/>
          <w:bCs/>
          <w:szCs w:val="24"/>
        </w:rPr>
        <w:t xml:space="preserve"> На карте градостроительного зонирования показаны также границы зон дополнительных ограничений:</w:t>
      </w:r>
    </w:p>
    <w:tbl>
      <w:tblPr>
        <w:tblW w:w="0" w:type="auto"/>
        <w:tblLook w:val="01E0" w:firstRow="1" w:lastRow="1" w:firstColumn="1" w:lastColumn="1" w:noHBand="0" w:noVBand="0"/>
      </w:tblPr>
      <w:tblGrid>
        <w:gridCol w:w="857"/>
        <w:gridCol w:w="8498"/>
      </w:tblGrid>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по экологическим требованиям;</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коридоры инженерных коммуникаций.</w:t>
            </w:r>
          </w:p>
        </w:tc>
      </w:tr>
    </w:tbl>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8.</w:t>
      </w:r>
      <w:r w:rsidRPr="005502EF">
        <w:rPr>
          <w:rFonts w:ascii="Times New Roman" w:hAnsi="Times New Roman"/>
          <w:bCs/>
          <w:szCs w:val="24"/>
        </w:rPr>
        <w:t xml:space="preserve"> Границы зон дополнительных ограничений устанавливаются в соответствии с утвержденными законодательными и иными нормативными документами.</w:t>
      </w:r>
    </w:p>
    <w:p w:rsidR="00667BFB" w:rsidRPr="005502EF" w:rsidRDefault="00667BFB" w:rsidP="00667BFB">
      <w:pPr>
        <w:spacing w:line="240" w:lineRule="auto"/>
        <w:ind w:firstLine="567"/>
        <w:jc w:val="center"/>
        <w:rPr>
          <w:rFonts w:ascii="Times New Roman" w:hAnsi="Times New Roman"/>
          <w:b/>
          <w:szCs w:val="24"/>
        </w:rPr>
      </w:pPr>
    </w:p>
    <w:p w:rsidR="00667BFB" w:rsidRDefault="00667BFB" w:rsidP="00667BFB">
      <w:pPr>
        <w:pStyle w:val="2"/>
        <w:ind w:firstLine="142"/>
        <w:rPr>
          <w:rFonts w:ascii="Times New Roman" w:hAnsi="Times New Roman"/>
          <w:sz w:val="24"/>
          <w:szCs w:val="24"/>
        </w:rPr>
      </w:pPr>
      <w:bookmarkStart w:id="69" w:name="_Toc402512311"/>
      <w:bookmarkStart w:id="70" w:name="_Toc403343033"/>
      <w:r w:rsidRPr="005502EF">
        <w:rPr>
          <w:rFonts w:ascii="Times New Roman" w:hAnsi="Times New Roman"/>
          <w:sz w:val="24"/>
          <w:szCs w:val="24"/>
        </w:rPr>
        <w:t xml:space="preserve">Статья </w:t>
      </w:r>
      <w:r>
        <w:rPr>
          <w:rFonts w:ascii="Times New Roman" w:hAnsi="Times New Roman"/>
          <w:sz w:val="24"/>
          <w:szCs w:val="24"/>
        </w:rPr>
        <w:t xml:space="preserve">28 </w:t>
      </w:r>
      <w:r w:rsidRPr="005502EF">
        <w:rPr>
          <w:rFonts w:ascii="Times New Roman" w:hAnsi="Times New Roman"/>
          <w:sz w:val="24"/>
          <w:szCs w:val="24"/>
        </w:rPr>
        <w:t xml:space="preserve">Общее описание градостроительных регламентов территориальных зон, выделенных в карте градостроительного зонирования территории  </w:t>
      </w:r>
      <w:r>
        <w:rPr>
          <w:rFonts w:ascii="Times New Roman" w:hAnsi="Times New Roman"/>
          <w:sz w:val="24"/>
          <w:szCs w:val="24"/>
        </w:rPr>
        <w:t>с</w:t>
      </w:r>
      <w:r w:rsidRPr="005502EF">
        <w:rPr>
          <w:rFonts w:ascii="Times New Roman" w:hAnsi="Times New Roman"/>
          <w:sz w:val="24"/>
          <w:szCs w:val="24"/>
        </w:rPr>
        <w:t xml:space="preserve">ельского  поселения </w:t>
      </w:r>
      <w:proofErr w:type="spellStart"/>
      <w:r w:rsidRPr="005502EF">
        <w:rPr>
          <w:rFonts w:ascii="Times New Roman" w:hAnsi="Times New Roman"/>
          <w:sz w:val="24"/>
          <w:szCs w:val="24"/>
        </w:rPr>
        <w:t>Подъельск</w:t>
      </w:r>
      <w:bookmarkEnd w:id="69"/>
      <w:bookmarkEnd w:id="70"/>
      <w:proofErr w:type="spellEnd"/>
    </w:p>
    <w:p w:rsidR="00667BFB" w:rsidRPr="00030D28" w:rsidRDefault="00667BFB" w:rsidP="00667BFB"/>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1.</w:t>
      </w:r>
      <w:r w:rsidRPr="005502EF">
        <w:rPr>
          <w:rFonts w:ascii="Times New Roman" w:hAnsi="Times New Roman"/>
          <w:bCs/>
          <w:szCs w:val="24"/>
        </w:rPr>
        <w:t xml:space="preserve"> Градостроительные регламенты территориальных зон, выделенных на карте градостроительного зонирования территории Сельского поселения </w:t>
      </w:r>
      <w:proofErr w:type="spellStart"/>
      <w:r w:rsidRPr="005502EF">
        <w:rPr>
          <w:rFonts w:ascii="Times New Roman" w:hAnsi="Times New Roman"/>
          <w:bCs/>
          <w:szCs w:val="24"/>
        </w:rPr>
        <w:t>Подъельск</w:t>
      </w:r>
      <w:proofErr w:type="spellEnd"/>
      <w:r w:rsidRPr="005502EF">
        <w:rPr>
          <w:rFonts w:ascii="Times New Roman" w:hAnsi="Times New Roman"/>
          <w:bCs/>
          <w:szCs w:val="24"/>
        </w:rPr>
        <w:t xml:space="preserve"> составляются применительно к каждой зоне и включают:</w:t>
      </w:r>
    </w:p>
    <w:tbl>
      <w:tblPr>
        <w:tblW w:w="0" w:type="auto"/>
        <w:tblLook w:val="01E0" w:firstRow="1" w:lastRow="1" w:firstColumn="1" w:lastColumn="1" w:noHBand="0" w:noVBand="0"/>
      </w:tblPr>
      <w:tblGrid>
        <w:gridCol w:w="857"/>
        <w:gridCol w:w="8498"/>
      </w:tblGrid>
      <w:tr w:rsidR="00667BFB" w:rsidRPr="005502EF" w:rsidTr="008A786E">
        <w:tc>
          <w:tcPr>
            <w:tcW w:w="722"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48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градостроительные регламенты территориальных зон по видам разрешенного использования земельных участков и объектов капитального строительства;</w:t>
            </w:r>
          </w:p>
        </w:tc>
      </w:tr>
      <w:tr w:rsidR="00667BFB" w:rsidRPr="005502EF" w:rsidTr="008A786E">
        <w:tc>
          <w:tcPr>
            <w:tcW w:w="722"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48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виды дополнительных ограничений;</w:t>
            </w:r>
          </w:p>
        </w:tc>
      </w:tr>
      <w:tr w:rsidR="00667BFB" w:rsidRPr="005502EF" w:rsidTr="008A786E">
        <w:tc>
          <w:tcPr>
            <w:tcW w:w="722"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48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градостроительные регламенты территориальных зон по параметрам застройки земельных участков.</w:t>
            </w:r>
          </w:p>
        </w:tc>
      </w:tr>
    </w:tbl>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lastRenderedPageBreak/>
        <w:t>2.</w:t>
      </w:r>
      <w:r w:rsidRPr="005502EF">
        <w:rPr>
          <w:rFonts w:ascii="Times New Roman" w:hAnsi="Times New Roman"/>
          <w:bCs/>
          <w:szCs w:val="24"/>
        </w:rPr>
        <w:t xml:space="preserve"> Для каждого земельного участка, иного объекта капитального строительства, расположенного в пределах проектных границ Сельского поселения </w:t>
      </w:r>
      <w:proofErr w:type="spellStart"/>
      <w:r w:rsidRPr="005502EF">
        <w:rPr>
          <w:rFonts w:ascii="Times New Roman" w:hAnsi="Times New Roman"/>
          <w:bCs/>
          <w:szCs w:val="24"/>
        </w:rPr>
        <w:t>Подъельск</w:t>
      </w:r>
      <w:proofErr w:type="spellEnd"/>
      <w:r w:rsidRPr="005502EF">
        <w:rPr>
          <w:rFonts w:ascii="Times New Roman" w:hAnsi="Times New Roman"/>
          <w:bCs/>
          <w:szCs w:val="24"/>
        </w:rPr>
        <w:t>, разрешенным считается то использование, которое соответствует:</w:t>
      </w:r>
    </w:p>
    <w:tbl>
      <w:tblPr>
        <w:tblW w:w="0" w:type="auto"/>
        <w:tblLook w:val="01E0" w:firstRow="1" w:lastRow="1" w:firstColumn="1" w:lastColumn="1" w:noHBand="0" w:noVBand="0"/>
      </w:tblPr>
      <w:tblGrid>
        <w:gridCol w:w="857"/>
        <w:gridCol w:w="8498"/>
      </w:tblGrid>
      <w:tr w:rsidR="00667BFB" w:rsidRPr="005502EF" w:rsidTr="008A786E">
        <w:trPr>
          <w:trHeight w:val="74"/>
        </w:trPr>
        <w:tc>
          <w:tcPr>
            <w:tcW w:w="730"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300"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основным градостроительным регламентам;</w:t>
            </w:r>
          </w:p>
        </w:tc>
      </w:tr>
      <w:tr w:rsidR="00667BFB" w:rsidRPr="005502EF" w:rsidTr="008A786E">
        <w:trPr>
          <w:trHeight w:val="231"/>
        </w:trPr>
        <w:tc>
          <w:tcPr>
            <w:tcW w:w="730"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300"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дополнительным градостроительным регламентам по экологическим ограничениям в случаях, когда земельный участок, иной объект недвижимости расположен в зонах действия соответствующих ограничений;</w:t>
            </w:r>
          </w:p>
        </w:tc>
      </w:tr>
      <w:tr w:rsidR="00667BFB" w:rsidRPr="005502EF" w:rsidTr="008A786E">
        <w:trPr>
          <w:trHeight w:val="909"/>
        </w:trPr>
        <w:tc>
          <w:tcPr>
            <w:tcW w:w="730"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300" w:type="dxa"/>
          </w:tcPr>
          <w:p w:rsidR="00667BFB" w:rsidRPr="00030D28" w:rsidRDefault="00667BFB" w:rsidP="008A786E">
            <w:pPr>
              <w:spacing w:line="240" w:lineRule="auto"/>
              <w:ind w:firstLine="567"/>
              <w:rPr>
                <w:rFonts w:ascii="Times New Roman" w:hAnsi="Times New Roman"/>
                <w:szCs w:val="24"/>
              </w:rPr>
            </w:pPr>
            <w:r w:rsidRPr="005502EF">
              <w:rPr>
                <w:rFonts w:ascii="Times New Roman" w:hAnsi="Times New Roman"/>
                <w:bCs/>
                <w:szCs w:val="24"/>
              </w:rPr>
              <w:t>дополнительным градостроительным регламентам по экологическим ограничениям в случаях, когда земельный участок, иной объект капитального строительства расположен в зонах действия соответствующих ограничений;</w:t>
            </w:r>
          </w:p>
        </w:tc>
      </w:tr>
      <w:tr w:rsidR="00667BFB" w:rsidRPr="005502EF" w:rsidTr="008A786E">
        <w:trPr>
          <w:trHeight w:val="227"/>
        </w:trPr>
        <w:tc>
          <w:tcPr>
            <w:tcW w:w="730"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300"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иным документально зафиксированным ограничениям на использование объектов капитального строительства (включая нормативные правовые акты на договоры об установлении публичных и частных сервитутов, иные документы).</w:t>
            </w:r>
          </w:p>
        </w:tc>
      </w:tr>
    </w:tbl>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3.</w:t>
      </w:r>
      <w:r w:rsidRPr="005502EF">
        <w:rPr>
          <w:rFonts w:ascii="Times New Roman" w:hAnsi="Times New Roman"/>
          <w:bCs/>
          <w:szCs w:val="24"/>
        </w:rPr>
        <w:t xml:space="preserve"> Список видов разрешенного использования земельных участков и иных объектов капитального строительства видов разрешенного использования земельных участков и иных объектов капитального строительства включает: </w:t>
      </w:r>
    </w:p>
    <w:tbl>
      <w:tblPr>
        <w:tblW w:w="0" w:type="auto"/>
        <w:tblLook w:val="01E0" w:firstRow="1" w:lastRow="1" w:firstColumn="1" w:lastColumn="1" w:noHBand="0" w:noVBand="0"/>
      </w:tblPr>
      <w:tblGrid>
        <w:gridCol w:w="857"/>
        <w:gridCol w:w="8498"/>
      </w:tblGrid>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основные виды разрешенного использования земельных участков и объектов капитального строительства, которые при условии соблюдения строительных норм и стандартов безопасности, правил пожарной безопасности, иных обязательных требований не могут быть запрещены;</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виды разрешенного использования, сопутствующие основным видам использования объектов капитального строительства, которые по отношению к последним являются вспомогательными; при отсутствии на земельном участке основного вида использования сопутствующий вид использования не считается разрешенным;</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виды использования объектов капитального строительства, требующие специального согласования.</w:t>
            </w:r>
          </w:p>
        </w:tc>
      </w:tr>
    </w:tbl>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4.</w:t>
      </w:r>
      <w:r w:rsidRPr="005502EF">
        <w:rPr>
          <w:rFonts w:ascii="Times New Roman" w:hAnsi="Times New Roman"/>
          <w:bCs/>
          <w:szCs w:val="24"/>
        </w:rPr>
        <w:t xml:space="preserve"> Виды использования земельных участков и объектов капитального строительства, отсутствующие в списках настоящей Главы 2, являются неразрешенными для соответствующей зоны и не могут быть разрешены, в том числе по процедурам специальных согласований.</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Cs/>
          <w:szCs w:val="24"/>
        </w:rPr>
        <w:t>Для каждой территориальной зоны устанавливаются, как правило, несколько видов разрешенного использования.</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5.</w:t>
      </w:r>
      <w:r w:rsidRPr="005502EF">
        <w:rPr>
          <w:rFonts w:ascii="Times New Roman" w:hAnsi="Times New Roman"/>
          <w:bCs/>
          <w:szCs w:val="24"/>
        </w:rPr>
        <w:t xml:space="preserve"> В пределах каждой зоны или её части могут быть установлены дополнительные ограничения.</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Cs/>
          <w:szCs w:val="24"/>
        </w:rPr>
        <w:t>Дополнительные ограничения устанавливаются в границах зон действия экологических требований по охране окружающей среды, требований по условиям охраны историко-культурного наследия, прочих требований.</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Cs/>
          <w:szCs w:val="24"/>
        </w:rPr>
        <w:t>Дополнительные ограничения могут включать:</w:t>
      </w:r>
    </w:p>
    <w:tbl>
      <w:tblPr>
        <w:tblW w:w="0" w:type="auto"/>
        <w:tblLook w:val="01E0" w:firstRow="1" w:lastRow="1" w:firstColumn="1" w:lastColumn="1" w:noHBand="0" w:noVBand="0"/>
      </w:tblPr>
      <w:tblGrid>
        <w:gridCol w:w="857"/>
        <w:gridCol w:w="8498"/>
      </w:tblGrid>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запрещенные виды использования;</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допускаемые виды использования при условии получения специального согласования;</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специальные требования.</w:t>
            </w:r>
          </w:p>
        </w:tc>
      </w:tr>
    </w:tbl>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6.</w:t>
      </w:r>
      <w:r w:rsidRPr="005502EF">
        <w:rPr>
          <w:rFonts w:ascii="Times New Roman" w:hAnsi="Times New Roman"/>
          <w:bCs/>
          <w:szCs w:val="24"/>
        </w:rPr>
        <w:t xml:space="preserve"> К земельным участкам, иным объектам капитального строительства, расположенным в пределах действия зон ограничений, применяются все основные и дополнительные градостроительные регламенты, приписанные к этим зонам.</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lastRenderedPageBreak/>
        <w:t>7.</w:t>
      </w:r>
      <w:r w:rsidRPr="005502EF">
        <w:rPr>
          <w:rFonts w:ascii="Times New Roman" w:hAnsi="Times New Roman"/>
          <w:bCs/>
          <w:szCs w:val="24"/>
        </w:rPr>
        <w:t xml:space="preserve"> Параметры разрешенного строительства в различных территориальных зонах устанавливаются в соответствии с действующими нормами.</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Cs/>
          <w:szCs w:val="24"/>
        </w:rPr>
        <w:t>Список параметров разрешенного строительства изменения объектов может включать:</w:t>
      </w:r>
    </w:p>
    <w:tbl>
      <w:tblPr>
        <w:tblW w:w="0" w:type="auto"/>
        <w:tblLook w:val="01E0" w:firstRow="1" w:lastRow="1" w:firstColumn="1" w:lastColumn="1" w:noHBand="0" w:noVBand="0"/>
      </w:tblPr>
      <w:tblGrid>
        <w:gridCol w:w="857"/>
        <w:gridCol w:w="8498"/>
      </w:tblGrid>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размеры (минимальные или максимальные) земельных участков;</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отступы построек от границ земельного участка;</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предельную этажность (высоту) построек;</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предельный процент застройки участка;</w:t>
            </w:r>
          </w:p>
        </w:tc>
      </w:tr>
      <w:tr w:rsidR="00667BFB" w:rsidRPr="005502EF" w:rsidTr="008A786E">
        <w:tc>
          <w:tcPr>
            <w:tcW w:w="534"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w:t>
            </w:r>
          </w:p>
        </w:tc>
        <w:tc>
          <w:tcPr>
            <w:tcW w:w="9888" w:type="dxa"/>
          </w:tcPr>
          <w:p w:rsidR="00667BFB" w:rsidRPr="005502EF" w:rsidRDefault="00667BFB" w:rsidP="008A786E">
            <w:pPr>
              <w:spacing w:line="240" w:lineRule="auto"/>
              <w:ind w:firstLine="567"/>
              <w:rPr>
                <w:rFonts w:ascii="Times New Roman" w:hAnsi="Times New Roman"/>
                <w:bCs/>
                <w:szCs w:val="24"/>
              </w:rPr>
            </w:pPr>
            <w:r w:rsidRPr="005502EF">
              <w:rPr>
                <w:rFonts w:ascii="Times New Roman" w:hAnsi="Times New Roman"/>
                <w:bCs/>
                <w:szCs w:val="24"/>
              </w:rPr>
              <w:t>коэффициент использования земельных участков.</w:t>
            </w:r>
          </w:p>
        </w:tc>
      </w:tr>
    </w:tbl>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Cs/>
          <w:szCs w:val="24"/>
        </w:rPr>
        <w:t>Сочетания указанных параметров и их значения устанавливаются индивидуально применительно к каждому типу территориальных зон.</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8</w:t>
      </w:r>
      <w:r w:rsidRPr="005502EF">
        <w:rPr>
          <w:rFonts w:ascii="Times New Roman" w:hAnsi="Times New Roman"/>
          <w:bCs/>
          <w:szCs w:val="24"/>
        </w:rPr>
        <w:t xml:space="preserve">. В пределах зон, выделенных по видам </w:t>
      </w:r>
      <w:proofErr w:type="gramStart"/>
      <w:r w:rsidRPr="005502EF">
        <w:rPr>
          <w:rFonts w:ascii="Times New Roman" w:hAnsi="Times New Roman"/>
          <w:bCs/>
          <w:szCs w:val="24"/>
        </w:rPr>
        <w:t>разрешенного использования</w:t>
      </w:r>
      <w:proofErr w:type="gramEnd"/>
      <w:r w:rsidRPr="005502EF">
        <w:rPr>
          <w:rFonts w:ascii="Times New Roman" w:hAnsi="Times New Roman"/>
          <w:bCs/>
          <w:szCs w:val="24"/>
        </w:rPr>
        <w:t xml:space="preserve"> могут устанавливаться несколько </w:t>
      </w:r>
      <w:proofErr w:type="spellStart"/>
      <w:r w:rsidRPr="005502EF">
        <w:rPr>
          <w:rFonts w:ascii="Times New Roman" w:hAnsi="Times New Roman"/>
          <w:bCs/>
          <w:szCs w:val="24"/>
        </w:rPr>
        <w:t>подзон</w:t>
      </w:r>
      <w:proofErr w:type="spellEnd"/>
      <w:r w:rsidRPr="005502EF">
        <w:rPr>
          <w:rFonts w:ascii="Times New Roman" w:hAnsi="Times New Roman"/>
          <w:bCs/>
          <w:szCs w:val="24"/>
        </w:rPr>
        <w:t xml:space="preserve"> с различными сочетаниями параметров разрешенного строительного изменения капитального строительства, но с одинаковым видом разрешенного использования земельных участков и объектов капитального строительства.</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9.</w:t>
      </w:r>
      <w:r w:rsidRPr="005502EF">
        <w:rPr>
          <w:rFonts w:ascii="Times New Roman" w:hAnsi="Times New Roman"/>
          <w:bCs/>
          <w:szCs w:val="24"/>
        </w:rPr>
        <w:t xml:space="preserve"> Инженерно-технические объекты, сооружения и коммуникации, обеспечивающие реализацию разрешенного использования в пределах отдельных земельных участков (электро-, водо-, </w:t>
      </w:r>
      <w:proofErr w:type="spellStart"/>
      <w:r w:rsidRPr="005502EF">
        <w:rPr>
          <w:rFonts w:ascii="Times New Roman" w:hAnsi="Times New Roman"/>
          <w:bCs/>
          <w:szCs w:val="24"/>
        </w:rPr>
        <w:t>газоообеспечение</w:t>
      </w:r>
      <w:proofErr w:type="spellEnd"/>
      <w:r w:rsidRPr="005502EF">
        <w:rPr>
          <w:rFonts w:ascii="Times New Roman" w:hAnsi="Times New Roman"/>
          <w:bCs/>
          <w:szCs w:val="24"/>
        </w:rPr>
        <w:t>, канализация, телефонизация и т.д.), являются всегда разрешенными при условии соответствия строительным, противопожарным нормам и правилам, технологическим стандартам безопасности, что должно подтверждаться при согласовании проектной документации.</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Cs/>
          <w:szCs w:val="24"/>
        </w:rPr>
        <w:t>Инженерно-технические объекты, сооружения, предназначенные для обеспечения функционирования и эксплуатации объектов капитального строительства в пределах территории одного или нескольких кварталов (зон), размещение которых требует отдельного участка, являются объектами, для которых необходимо специальное согласование.</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10.</w:t>
      </w:r>
      <w:r w:rsidRPr="005502EF">
        <w:rPr>
          <w:rFonts w:ascii="Times New Roman" w:hAnsi="Times New Roman"/>
          <w:bCs/>
          <w:szCs w:val="24"/>
        </w:rPr>
        <w:t xml:space="preserve"> Ограничения параметров разрешенного строительства для отдельных территориальных зон и земельных участков могут дополняться и разрабатываться по заказу Администрации сельского поселения и иных заинтересованных лиц путём соответствующих аналитических и проектных работ (с учётом характера территориальных зон, списков разрешенного использования, градостроительной и иной документации).</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Cs/>
          <w:szCs w:val="24"/>
        </w:rPr>
        <w:t>По мере разработки параметры включаются в Правила.</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 xml:space="preserve">11. </w:t>
      </w:r>
      <w:r w:rsidRPr="005502EF">
        <w:rPr>
          <w:rFonts w:ascii="Times New Roman" w:hAnsi="Times New Roman"/>
          <w:bCs/>
          <w:szCs w:val="24"/>
        </w:rPr>
        <w:t>Имеют параметры, несоответствующие установленным для данной территориальной зоны.</w:t>
      </w:r>
    </w:p>
    <w:p w:rsidR="00667BFB" w:rsidRPr="005502EF" w:rsidRDefault="00667BFB" w:rsidP="00667BFB">
      <w:pPr>
        <w:spacing w:line="240" w:lineRule="auto"/>
        <w:ind w:firstLine="567"/>
        <w:rPr>
          <w:rFonts w:ascii="Times New Roman" w:hAnsi="Times New Roman"/>
          <w:bCs/>
          <w:szCs w:val="24"/>
        </w:rPr>
      </w:pPr>
      <w:r w:rsidRPr="005502EF">
        <w:rPr>
          <w:rFonts w:ascii="Times New Roman" w:hAnsi="Times New Roman"/>
          <w:b/>
          <w:bCs/>
          <w:szCs w:val="24"/>
        </w:rPr>
        <w:t>12</w:t>
      </w:r>
      <w:r w:rsidRPr="005502EF">
        <w:rPr>
          <w:rFonts w:ascii="Times New Roman" w:hAnsi="Times New Roman"/>
          <w:bCs/>
          <w:szCs w:val="24"/>
        </w:rPr>
        <w:t>. Все изменения несоответствующих регламентам существующих объектов, осуществляемые путём изменения вида и интенсивности их использования, изменения строительных параметров, могут производиться только в направлении приведения их в соответствие с регламентами.</w:t>
      </w:r>
    </w:p>
    <w:p w:rsidR="00667BFB" w:rsidRPr="005502EF" w:rsidRDefault="00667BFB" w:rsidP="00667BFB">
      <w:pPr>
        <w:spacing w:line="240" w:lineRule="auto"/>
        <w:ind w:firstLine="142"/>
        <w:rPr>
          <w:rFonts w:ascii="Times New Roman" w:hAnsi="Times New Roman"/>
          <w:b/>
          <w:szCs w:val="24"/>
        </w:rPr>
      </w:pPr>
    </w:p>
    <w:p w:rsidR="00667BFB" w:rsidRPr="005502EF" w:rsidRDefault="00667BFB" w:rsidP="00667BFB">
      <w:pPr>
        <w:pStyle w:val="2"/>
        <w:ind w:firstLine="142"/>
        <w:rPr>
          <w:rFonts w:ascii="Times New Roman" w:hAnsi="Times New Roman"/>
          <w:bCs w:val="0"/>
          <w:sz w:val="24"/>
          <w:szCs w:val="24"/>
        </w:rPr>
      </w:pPr>
      <w:bookmarkStart w:id="71" w:name="_Toc402512312"/>
      <w:bookmarkStart w:id="72" w:name="_Toc403343034"/>
      <w:r w:rsidRPr="005502EF">
        <w:rPr>
          <w:rFonts w:ascii="Times New Roman" w:hAnsi="Times New Roman"/>
          <w:sz w:val="24"/>
          <w:szCs w:val="24"/>
        </w:rPr>
        <w:t xml:space="preserve">Статья </w:t>
      </w:r>
      <w:r>
        <w:rPr>
          <w:rFonts w:ascii="Times New Roman" w:hAnsi="Times New Roman"/>
          <w:sz w:val="24"/>
          <w:szCs w:val="24"/>
        </w:rPr>
        <w:t>29</w:t>
      </w:r>
      <w:r w:rsidRPr="005502EF">
        <w:rPr>
          <w:rFonts w:ascii="Times New Roman" w:hAnsi="Times New Roman"/>
          <w:sz w:val="24"/>
          <w:szCs w:val="24"/>
        </w:rPr>
        <w:t xml:space="preserve">. Типы территориальных зон, выделенных на карте градостроительного зонирования территории </w:t>
      </w:r>
      <w:r>
        <w:rPr>
          <w:rFonts w:ascii="Times New Roman" w:hAnsi="Times New Roman"/>
          <w:sz w:val="24"/>
          <w:szCs w:val="24"/>
        </w:rPr>
        <w:t>с</w:t>
      </w:r>
      <w:r w:rsidRPr="005502EF">
        <w:rPr>
          <w:rFonts w:ascii="Times New Roman" w:hAnsi="Times New Roman"/>
          <w:sz w:val="24"/>
          <w:szCs w:val="24"/>
        </w:rPr>
        <w:t xml:space="preserve">ельского поселения </w:t>
      </w:r>
      <w:proofErr w:type="spellStart"/>
      <w:r w:rsidRPr="005502EF">
        <w:rPr>
          <w:rFonts w:ascii="Times New Roman" w:hAnsi="Times New Roman"/>
          <w:sz w:val="24"/>
          <w:szCs w:val="24"/>
        </w:rPr>
        <w:t>Подъельск</w:t>
      </w:r>
      <w:bookmarkEnd w:id="71"/>
      <w:bookmarkEnd w:id="72"/>
      <w:proofErr w:type="spellEnd"/>
    </w:p>
    <w:p w:rsidR="00667BFB" w:rsidRDefault="00667BFB" w:rsidP="00667BFB">
      <w:pPr>
        <w:spacing w:line="240" w:lineRule="auto"/>
        <w:ind w:firstLine="142"/>
        <w:rPr>
          <w:rFonts w:ascii="Times New Roman" w:hAnsi="Times New Roman"/>
          <w:bCs/>
          <w:szCs w:val="24"/>
        </w:rPr>
      </w:pPr>
      <w:r w:rsidRPr="005502EF">
        <w:rPr>
          <w:rFonts w:ascii="Times New Roman" w:hAnsi="Times New Roman"/>
          <w:bCs/>
          <w:szCs w:val="24"/>
        </w:rPr>
        <w:t>В соответствии с Градостроительным кодексом РФ устанавливаются следующие типы территориальных зон.</w:t>
      </w:r>
    </w:p>
    <w:tbl>
      <w:tblPr>
        <w:tblStyle w:val="a4"/>
        <w:tblW w:w="0" w:type="auto"/>
        <w:tblInd w:w="0" w:type="dxa"/>
        <w:tblLook w:val="04A0" w:firstRow="1" w:lastRow="0" w:firstColumn="1" w:lastColumn="0" w:noHBand="0" w:noVBand="1"/>
      </w:tblPr>
      <w:tblGrid>
        <w:gridCol w:w="689"/>
        <w:gridCol w:w="2277"/>
        <w:gridCol w:w="6379"/>
      </w:tblGrid>
      <w:tr w:rsidR="00667BFB" w:rsidRPr="00C906D8" w:rsidTr="008A786E">
        <w:tc>
          <w:tcPr>
            <w:tcW w:w="704" w:type="dxa"/>
          </w:tcPr>
          <w:p w:rsidR="00667BFB" w:rsidRPr="00C906D8" w:rsidRDefault="00667BFB" w:rsidP="008A786E">
            <w:pPr>
              <w:ind w:firstLine="142"/>
              <w:rPr>
                <w:bCs/>
                <w:szCs w:val="24"/>
              </w:rPr>
            </w:pPr>
            <w:r w:rsidRPr="00C906D8">
              <w:rPr>
                <w:bCs/>
                <w:szCs w:val="24"/>
              </w:rPr>
              <w:t xml:space="preserve">№ </w:t>
            </w:r>
            <w:proofErr w:type="spellStart"/>
            <w:r w:rsidRPr="00C906D8">
              <w:rPr>
                <w:bCs/>
                <w:szCs w:val="24"/>
              </w:rPr>
              <w:t>п.п</w:t>
            </w:r>
            <w:proofErr w:type="spellEnd"/>
          </w:p>
        </w:tc>
        <w:tc>
          <w:tcPr>
            <w:tcW w:w="2126" w:type="dxa"/>
          </w:tcPr>
          <w:p w:rsidR="00667BFB" w:rsidRPr="00C906D8" w:rsidRDefault="00667BFB" w:rsidP="008A786E">
            <w:pPr>
              <w:ind w:firstLine="142"/>
              <w:jc w:val="center"/>
              <w:rPr>
                <w:bCs/>
                <w:szCs w:val="24"/>
              </w:rPr>
            </w:pPr>
            <w:r w:rsidRPr="00C906D8">
              <w:rPr>
                <w:bCs/>
                <w:szCs w:val="24"/>
              </w:rPr>
              <w:t>Буквенное обозначение территориальной зоны</w:t>
            </w:r>
          </w:p>
        </w:tc>
        <w:tc>
          <w:tcPr>
            <w:tcW w:w="7366" w:type="dxa"/>
          </w:tcPr>
          <w:p w:rsidR="00667BFB" w:rsidRPr="00C906D8" w:rsidRDefault="00667BFB" w:rsidP="008A786E">
            <w:pPr>
              <w:ind w:firstLine="142"/>
              <w:jc w:val="center"/>
              <w:rPr>
                <w:bCs/>
                <w:szCs w:val="24"/>
              </w:rPr>
            </w:pPr>
          </w:p>
          <w:p w:rsidR="00667BFB" w:rsidRPr="00C906D8" w:rsidRDefault="00667BFB" w:rsidP="008A786E">
            <w:pPr>
              <w:ind w:firstLine="142"/>
              <w:jc w:val="center"/>
              <w:rPr>
                <w:bCs/>
                <w:szCs w:val="24"/>
              </w:rPr>
            </w:pPr>
            <w:r w:rsidRPr="00C906D8">
              <w:rPr>
                <w:bCs/>
                <w:szCs w:val="24"/>
              </w:rPr>
              <w:t>Наименование территориальной зоны</w:t>
            </w:r>
          </w:p>
        </w:tc>
      </w:tr>
      <w:tr w:rsidR="00667BFB" w:rsidRPr="00C906D8" w:rsidTr="008A786E">
        <w:tc>
          <w:tcPr>
            <w:tcW w:w="704" w:type="dxa"/>
          </w:tcPr>
          <w:p w:rsidR="00667BFB" w:rsidRPr="00C906D8" w:rsidRDefault="00667BFB" w:rsidP="008A786E">
            <w:pPr>
              <w:ind w:firstLine="142"/>
              <w:rPr>
                <w:bCs/>
                <w:szCs w:val="24"/>
              </w:rPr>
            </w:pPr>
          </w:p>
        </w:tc>
        <w:tc>
          <w:tcPr>
            <w:tcW w:w="9492" w:type="dxa"/>
            <w:gridSpan w:val="2"/>
          </w:tcPr>
          <w:p w:rsidR="00667BFB" w:rsidRPr="00C906D8" w:rsidRDefault="00667BFB" w:rsidP="008A786E">
            <w:pPr>
              <w:ind w:firstLine="142"/>
              <w:jc w:val="center"/>
              <w:rPr>
                <w:b/>
                <w:bCs/>
                <w:szCs w:val="24"/>
              </w:rPr>
            </w:pPr>
            <w:r w:rsidRPr="00C906D8">
              <w:rPr>
                <w:b/>
                <w:szCs w:val="24"/>
              </w:rPr>
              <w:t>Жилые зоны</w:t>
            </w:r>
          </w:p>
        </w:tc>
      </w:tr>
      <w:tr w:rsidR="00667BFB" w:rsidRPr="00C906D8" w:rsidTr="008A786E">
        <w:tc>
          <w:tcPr>
            <w:tcW w:w="704" w:type="dxa"/>
          </w:tcPr>
          <w:p w:rsidR="00667BFB" w:rsidRPr="00C906D8" w:rsidRDefault="00667BFB" w:rsidP="008A786E">
            <w:pPr>
              <w:ind w:firstLine="142"/>
              <w:rPr>
                <w:bCs/>
                <w:szCs w:val="24"/>
              </w:rPr>
            </w:pPr>
            <w:r w:rsidRPr="00C906D8">
              <w:rPr>
                <w:bCs/>
                <w:szCs w:val="24"/>
              </w:rPr>
              <w:t>1</w:t>
            </w:r>
          </w:p>
        </w:tc>
        <w:tc>
          <w:tcPr>
            <w:tcW w:w="2126" w:type="dxa"/>
          </w:tcPr>
          <w:p w:rsidR="00667BFB" w:rsidRPr="00942790" w:rsidRDefault="00667BFB" w:rsidP="008A786E">
            <w:pPr>
              <w:ind w:firstLine="142"/>
              <w:jc w:val="center"/>
              <w:rPr>
                <w:bCs/>
                <w:szCs w:val="24"/>
              </w:rPr>
            </w:pPr>
            <w:r w:rsidRPr="00942790">
              <w:rPr>
                <w:bCs/>
                <w:szCs w:val="24"/>
              </w:rPr>
              <w:t>Ж-1</w:t>
            </w:r>
          </w:p>
        </w:tc>
        <w:tc>
          <w:tcPr>
            <w:tcW w:w="7366" w:type="dxa"/>
          </w:tcPr>
          <w:p w:rsidR="00667BFB" w:rsidRPr="00C906D8" w:rsidRDefault="00667BFB" w:rsidP="008A786E">
            <w:pPr>
              <w:ind w:firstLine="142"/>
              <w:rPr>
                <w:szCs w:val="24"/>
              </w:rPr>
            </w:pPr>
            <w:r w:rsidRPr="00C906D8">
              <w:rPr>
                <w:szCs w:val="24"/>
              </w:rPr>
              <w:t>Зона застройки индивидуальными отдельно стоящими жилыми домами с приусадебными земельными участками</w:t>
            </w:r>
          </w:p>
        </w:tc>
      </w:tr>
      <w:tr w:rsidR="00667BFB" w:rsidRPr="00C906D8" w:rsidTr="008A786E">
        <w:tc>
          <w:tcPr>
            <w:tcW w:w="704" w:type="dxa"/>
          </w:tcPr>
          <w:p w:rsidR="00667BFB" w:rsidRPr="00C906D8" w:rsidRDefault="00667BFB" w:rsidP="008A786E">
            <w:pPr>
              <w:ind w:firstLine="142"/>
              <w:rPr>
                <w:bCs/>
                <w:szCs w:val="24"/>
              </w:rPr>
            </w:pPr>
            <w:r w:rsidRPr="00C906D8">
              <w:rPr>
                <w:bCs/>
                <w:szCs w:val="24"/>
              </w:rPr>
              <w:t>2</w:t>
            </w:r>
          </w:p>
        </w:tc>
        <w:tc>
          <w:tcPr>
            <w:tcW w:w="2126" w:type="dxa"/>
          </w:tcPr>
          <w:p w:rsidR="00667BFB" w:rsidRPr="00942790" w:rsidRDefault="00667BFB" w:rsidP="008A786E">
            <w:pPr>
              <w:ind w:firstLine="142"/>
              <w:jc w:val="center"/>
              <w:rPr>
                <w:bCs/>
                <w:szCs w:val="24"/>
              </w:rPr>
            </w:pPr>
            <w:r w:rsidRPr="00942790">
              <w:rPr>
                <w:bCs/>
                <w:szCs w:val="24"/>
              </w:rPr>
              <w:t>Ж-1А</w:t>
            </w:r>
          </w:p>
        </w:tc>
        <w:tc>
          <w:tcPr>
            <w:tcW w:w="7366" w:type="dxa"/>
          </w:tcPr>
          <w:p w:rsidR="00667BFB" w:rsidRPr="00C906D8" w:rsidRDefault="00667BFB" w:rsidP="008A786E">
            <w:pPr>
              <w:ind w:firstLine="142"/>
              <w:rPr>
                <w:szCs w:val="24"/>
              </w:rPr>
            </w:pPr>
            <w:r w:rsidRPr="00C906D8">
              <w:rPr>
                <w:szCs w:val="24"/>
              </w:rPr>
              <w:t>Зона застройки индивидуальными отдельно стоящими жилыми домами с приусадебными земельными участками/ проектная</w:t>
            </w:r>
          </w:p>
        </w:tc>
      </w:tr>
      <w:tr w:rsidR="00667BFB" w:rsidRPr="00C906D8" w:rsidTr="008A786E">
        <w:tc>
          <w:tcPr>
            <w:tcW w:w="704" w:type="dxa"/>
          </w:tcPr>
          <w:p w:rsidR="00667BFB" w:rsidRPr="00C906D8" w:rsidRDefault="00667BFB" w:rsidP="008A786E">
            <w:pPr>
              <w:ind w:firstLine="142"/>
              <w:rPr>
                <w:bCs/>
                <w:szCs w:val="24"/>
              </w:rPr>
            </w:pPr>
          </w:p>
        </w:tc>
        <w:tc>
          <w:tcPr>
            <w:tcW w:w="9492" w:type="dxa"/>
            <w:gridSpan w:val="2"/>
          </w:tcPr>
          <w:p w:rsidR="00667BFB" w:rsidRPr="00C906D8" w:rsidRDefault="00667BFB" w:rsidP="008A786E">
            <w:pPr>
              <w:ind w:firstLine="142"/>
              <w:jc w:val="center"/>
              <w:rPr>
                <w:b/>
                <w:bCs/>
                <w:szCs w:val="24"/>
              </w:rPr>
            </w:pPr>
            <w:r w:rsidRPr="00C906D8">
              <w:rPr>
                <w:b/>
                <w:szCs w:val="24"/>
              </w:rPr>
              <w:t>Общественно-деловые зоны</w:t>
            </w:r>
          </w:p>
        </w:tc>
      </w:tr>
      <w:tr w:rsidR="00667BFB" w:rsidRPr="00C906D8" w:rsidTr="008A786E">
        <w:tc>
          <w:tcPr>
            <w:tcW w:w="704" w:type="dxa"/>
          </w:tcPr>
          <w:p w:rsidR="00667BFB" w:rsidRPr="00C906D8" w:rsidRDefault="00667BFB" w:rsidP="008A786E">
            <w:pPr>
              <w:ind w:firstLine="142"/>
              <w:rPr>
                <w:bCs/>
                <w:szCs w:val="24"/>
              </w:rPr>
            </w:pPr>
            <w:r>
              <w:rPr>
                <w:bCs/>
                <w:szCs w:val="24"/>
              </w:rPr>
              <w:t>3</w:t>
            </w:r>
          </w:p>
        </w:tc>
        <w:tc>
          <w:tcPr>
            <w:tcW w:w="2126" w:type="dxa"/>
          </w:tcPr>
          <w:p w:rsidR="00667BFB" w:rsidRPr="00942790" w:rsidRDefault="00667BFB" w:rsidP="008A786E">
            <w:pPr>
              <w:ind w:firstLine="142"/>
              <w:jc w:val="center"/>
              <w:rPr>
                <w:bCs/>
                <w:szCs w:val="24"/>
              </w:rPr>
            </w:pPr>
            <w:r w:rsidRPr="00942790">
              <w:rPr>
                <w:bCs/>
                <w:szCs w:val="24"/>
              </w:rPr>
              <w:t>О-1</w:t>
            </w:r>
          </w:p>
        </w:tc>
        <w:tc>
          <w:tcPr>
            <w:tcW w:w="7366" w:type="dxa"/>
          </w:tcPr>
          <w:p w:rsidR="00667BFB" w:rsidRPr="00C906D8" w:rsidRDefault="00667BFB" w:rsidP="008A786E">
            <w:pPr>
              <w:ind w:firstLine="142"/>
              <w:rPr>
                <w:bCs/>
                <w:szCs w:val="24"/>
              </w:rPr>
            </w:pPr>
            <w:r w:rsidRPr="00C906D8">
              <w:rPr>
                <w:bCs/>
                <w:szCs w:val="24"/>
              </w:rPr>
              <w:t>Зона образовательных и воспитательных учреждений</w:t>
            </w:r>
          </w:p>
        </w:tc>
      </w:tr>
      <w:tr w:rsidR="00667BFB" w:rsidRPr="00C906D8" w:rsidTr="008A786E">
        <w:tc>
          <w:tcPr>
            <w:tcW w:w="704" w:type="dxa"/>
          </w:tcPr>
          <w:p w:rsidR="00667BFB" w:rsidRPr="00C906D8" w:rsidRDefault="00667BFB" w:rsidP="008A786E">
            <w:pPr>
              <w:ind w:firstLine="142"/>
              <w:rPr>
                <w:bCs/>
                <w:szCs w:val="24"/>
              </w:rPr>
            </w:pPr>
            <w:r>
              <w:rPr>
                <w:bCs/>
                <w:szCs w:val="24"/>
              </w:rPr>
              <w:t>4</w:t>
            </w:r>
          </w:p>
        </w:tc>
        <w:tc>
          <w:tcPr>
            <w:tcW w:w="2126" w:type="dxa"/>
          </w:tcPr>
          <w:p w:rsidR="00667BFB" w:rsidRPr="00942790" w:rsidRDefault="00667BFB" w:rsidP="008A786E">
            <w:pPr>
              <w:ind w:firstLine="142"/>
              <w:jc w:val="center"/>
              <w:rPr>
                <w:bCs/>
                <w:szCs w:val="24"/>
              </w:rPr>
            </w:pPr>
            <w:r w:rsidRPr="00942790">
              <w:rPr>
                <w:bCs/>
                <w:szCs w:val="24"/>
              </w:rPr>
              <w:t>О-1А</w:t>
            </w:r>
          </w:p>
        </w:tc>
        <w:tc>
          <w:tcPr>
            <w:tcW w:w="7366" w:type="dxa"/>
          </w:tcPr>
          <w:p w:rsidR="00667BFB" w:rsidRPr="00C906D8" w:rsidRDefault="00667BFB" w:rsidP="008A786E">
            <w:pPr>
              <w:ind w:firstLine="142"/>
              <w:rPr>
                <w:bCs/>
                <w:szCs w:val="24"/>
              </w:rPr>
            </w:pPr>
            <w:r w:rsidRPr="00C906D8">
              <w:rPr>
                <w:bCs/>
                <w:szCs w:val="24"/>
              </w:rPr>
              <w:t>Зона образовательных и воспитательных учреждений/ проектная</w:t>
            </w:r>
          </w:p>
        </w:tc>
      </w:tr>
      <w:tr w:rsidR="00667BFB" w:rsidRPr="00C906D8" w:rsidTr="008A786E">
        <w:tc>
          <w:tcPr>
            <w:tcW w:w="704" w:type="dxa"/>
          </w:tcPr>
          <w:p w:rsidR="00667BFB" w:rsidRPr="00C906D8" w:rsidRDefault="00667BFB" w:rsidP="008A786E">
            <w:pPr>
              <w:ind w:firstLine="142"/>
              <w:rPr>
                <w:bCs/>
                <w:szCs w:val="24"/>
              </w:rPr>
            </w:pPr>
            <w:r>
              <w:rPr>
                <w:bCs/>
                <w:szCs w:val="24"/>
              </w:rPr>
              <w:t>5</w:t>
            </w:r>
          </w:p>
        </w:tc>
        <w:tc>
          <w:tcPr>
            <w:tcW w:w="2126" w:type="dxa"/>
          </w:tcPr>
          <w:p w:rsidR="00667BFB" w:rsidRPr="00942790" w:rsidRDefault="00667BFB" w:rsidP="008A786E">
            <w:pPr>
              <w:ind w:firstLine="142"/>
              <w:jc w:val="center"/>
              <w:rPr>
                <w:bCs/>
                <w:szCs w:val="24"/>
              </w:rPr>
            </w:pPr>
            <w:r w:rsidRPr="00942790">
              <w:rPr>
                <w:bCs/>
                <w:szCs w:val="24"/>
              </w:rPr>
              <w:t>О-2</w:t>
            </w:r>
          </w:p>
        </w:tc>
        <w:tc>
          <w:tcPr>
            <w:tcW w:w="7366" w:type="dxa"/>
          </w:tcPr>
          <w:p w:rsidR="00667BFB" w:rsidRPr="00C906D8" w:rsidRDefault="00667BFB" w:rsidP="008A786E">
            <w:pPr>
              <w:ind w:firstLine="142"/>
              <w:rPr>
                <w:bCs/>
                <w:szCs w:val="24"/>
              </w:rPr>
            </w:pPr>
            <w:r w:rsidRPr="00C906D8">
              <w:rPr>
                <w:bCs/>
                <w:szCs w:val="24"/>
              </w:rPr>
              <w:t>Зона спортивных сооружений</w:t>
            </w:r>
          </w:p>
        </w:tc>
      </w:tr>
      <w:tr w:rsidR="00667BFB" w:rsidRPr="00C906D8" w:rsidTr="008A786E">
        <w:tc>
          <w:tcPr>
            <w:tcW w:w="704" w:type="dxa"/>
          </w:tcPr>
          <w:p w:rsidR="00667BFB" w:rsidRPr="00C906D8" w:rsidRDefault="00667BFB" w:rsidP="008A786E">
            <w:pPr>
              <w:ind w:firstLine="142"/>
              <w:rPr>
                <w:bCs/>
                <w:szCs w:val="24"/>
              </w:rPr>
            </w:pPr>
            <w:r>
              <w:rPr>
                <w:bCs/>
                <w:szCs w:val="24"/>
              </w:rPr>
              <w:t>6</w:t>
            </w:r>
          </w:p>
        </w:tc>
        <w:tc>
          <w:tcPr>
            <w:tcW w:w="2126" w:type="dxa"/>
          </w:tcPr>
          <w:p w:rsidR="00667BFB" w:rsidRPr="00942790" w:rsidRDefault="00667BFB" w:rsidP="008A786E">
            <w:pPr>
              <w:ind w:firstLine="142"/>
              <w:jc w:val="center"/>
              <w:rPr>
                <w:bCs/>
                <w:szCs w:val="24"/>
              </w:rPr>
            </w:pPr>
            <w:r w:rsidRPr="00942790">
              <w:rPr>
                <w:bCs/>
                <w:szCs w:val="24"/>
              </w:rPr>
              <w:t>О-3</w:t>
            </w:r>
          </w:p>
        </w:tc>
        <w:tc>
          <w:tcPr>
            <w:tcW w:w="7366" w:type="dxa"/>
          </w:tcPr>
          <w:p w:rsidR="00667BFB" w:rsidRPr="00C906D8" w:rsidRDefault="00667BFB" w:rsidP="008A786E">
            <w:pPr>
              <w:ind w:firstLine="142"/>
              <w:rPr>
                <w:bCs/>
                <w:szCs w:val="24"/>
              </w:rPr>
            </w:pPr>
            <w:r w:rsidRPr="00C906D8">
              <w:rPr>
                <w:bCs/>
                <w:szCs w:val="24"/>
              </w:rPr>
              <w:t xml:space="preserve">Зона центра, </w:t>
            </w:r>
            <w:proofErr w:type="spellStart"/>
            <w:r w:rsidRPr="00C906D8">
              <w:rPr>
                <w:bCs/>
                <w:szCs w:val="24"/>
              </w:rPr>
              <w:t>подцентра</w:t>
            </w:r>
            <w:proofErr w:type="spellEnd"/>
            <w:r w:rsidRPr="00C906D8">
              <w:rPr>
                <w:bCs/>
                <w:szCs w:val="24"/>
              </w:rPr>
              <w:t xml:space="preserve"> – зона деловой и коммерческой активности местного значения</w:t>
            </w:r>
          </w:p>
        </w:tc>
      </w:tr>
      <w:tr w:rsidR="00667BFB" w:rsidRPr="00C906D8" w:rsidTr="008A786E">
        <w:tc>
          <w:tcPr>
            <w:tcW w:w="704" w:type="dxa"/>
          </w:tcPr>
          <w:p w:rsidR="00667BFB" w:rsidRPr="00C906D8" w:rsidRDefault="00667BFB" w:rsidP="008A786E">
            <w:pPr>
              <w:ind w:firstLine="142"/>
              <w:rPr>
                <w:bCs/>
                <w:szCs w:val="24"/>
              </w:rPr>
            </w:pPr>
            <w:r>
              <w:rPr>
                <w:bCs/>
                <w:szCs w:val="24"/>
              </w:rPr>
              <w:t>7</w:t>
            </w:r>
          </w:p>
        </w:tc>
        <w:tc>
          <w:tcPr>
            <w:tcW w:w="2126" w:type="dxa"/>
          </w:tcPr>
          <w:p w:rsidR="00667BFB" w:rsidRPr="00942790" w:rsidRDefault="00667BFB" w:rsidP="008A786E">
            <w:pPr>
              <w:ind w:firstLine="142"/>
              <w:jc w:val="center"/>
              <w:rPr>
                <w:bCs/>
                <w:szCs w:val="24"/>
              </w:rPr>
            </w:pPr>
            <w:r w:rsidRPr="00942790">
              <w:rPr>
                <w:bCs/>
                <w:szCs w:val="24"/>
              </w:rPr>
              <w:t>О-3А</w:t>
            </w:r>
          </w:p>
        </w:tc>
        <w:tc>
          <w:tcPr>
            <w:tcW w:w="7366" w:type="dxa"/>
          </w:tcPr>
          <w:p w:rsidR="00667BFB" w:rsidRPr="00C906D8" w:rsidRDefault="00667BFB" w:rsidP="008A786E">
            <w:pPr>
              <w:ind w:firstLine="142"/>
              <w:rPr>
                <w:bCs/>
                <w:szCs w:val="24"/>
              </w:rPr>
            </w:pPr>
            <w:r w:rsidRPr="00C906D8">
              <w:rPr>
                <w:bCs/>
                <w:szCs w:val="24"/>
              </w:rPr>
              <w:t xml:space="preserve">Зона центра, </w:t>
            </w:r>
            <w:proofErr w:type="spellStart"/>
            <w:r w:rsidRPr="00C906D8">
              <w:rPr>
                <w:bCs/>
                <w:szCs w:val="24"/>
              </w:rPr>
              <w:t>подцентра</w:t>
            </w:r>
            <w:proofErr w:type="spellEnd"/>
            <w:r w:rsidRPr="00C906D8">
              <w:rPr>
                <w:bCs/>
                <w:szCs w:val="24"/>
              </w:rPr>
              <w:t xml:space="preserve"> – зона деловой и коммерческой активности местного значения/ проектная</w:t>
            </w:r>
          </w:p>
        </w:tc>
      </w:tr>
      <w:tr w:rsidR="00667BFB" w:rsidRPr="00C906D8" w:rsidTr="008A786E">
        <w:trPr>
          <w:trHeight w:val="302"/>
        </w:trPr>
        <w:tc>
          <w:tcPr>
            <w:tcW w:w="704" w:type="dxa"/>
          </w:tcPr>
          <w:p w:rsidR="00667BFB" w:rsidRPr="00C906D8" w:rsidRDefault="00667BFB" w:rsidP="008A786E">
            <w:pPr>
              <w:ind w:firstLine="142"/>
              <w:rPr>
                <w:bCs/>
                <w:szCs w:val="24"/>
              </w:rPr>
            </w:pPr>
            <w:r>
              <w:rPr>
                <w:bCs/>
                <w:szCs w:val="24"/>
              </w:rPr>
              <w:t>8</w:t>
            </w:r>
          </w:p>
        </w:tc>
        <w:tc>
          <w:tcPr>
            <w:tcW w:w="2126" w:type="dxa"/>
          </w:tcPr>
          <w:p w:rsidR="00667BFB" w:rsidRPr="00C906D8" w:rsidRDefault="00667BFB" w:rsidP="008A786E">
            <w:pPr>
              <w:ind w:firstLine="142"/>
              <w:jc w:val="center"/>
              <w:rPr>
                <w:bCs/>
                <w:szCs w:val="24"/>
              </w:rPr>
            </w:pPr>
            <w:r w:rsidRPr="00C906D8">
              <w:rPr>
                <w:bCs/>
                <w:szCs w:val="24"/>
              </w:rPr>
              <w:t>О-4</w:t>
            </w:r>
          </w:p>
        </w:tc>
        <w:tc>
          <w:tcPr>
            <w:tcW w:w="7366" w:type="dxa"/>
          </w:tcPr>
          <w:p w:rsidR="00667BFB" w:rsidRPr="00C906D8" w:rsidRDefault="00667BFB" w:rsidP="008A786E">
            <w:pPr>
              <w:ind w:firstLine="142"/>
              <w:rPr>
                <w:bCs/>
                <w:szCs w:val="24"/>
              </w:rPr>
            </w:pPr>
            <w:r w:rsidRPr="00C906D8">
              <w:rPr>
                <w:bCs/>
                <w:szCs w:val="24"/>
              </w:rPr>
              <w:t>Зона объектов здравоохранения</w:t>
            </w:r>
          </w:p>
        </w:tc>
      </w:tr>
      <w:tr w:rsidR="00667BFB" w:rsidRPr="00C906D8" w:rsidTr="008A786E">
        <w:tc>
          <w:tcPr>
            <w:tcW w:w="704" w:type="dxa"/>
          </w:tcPr>
          <w:p w:rsidR="00667BFB" w:rsidRPr="00C906D8" w:rsidRDefault="00667BFB" w:rsidP="008A786E">
            <w:pPr>
              <w:ind w:firstLine="142"/>
              <w:rPr>
                <w:bCs/>
                <w:szCs w:val="24"/>
              </w:rPr>
            </w:pPr>
            <w:r>
              <w:rPr>
                <w:bCs/>
                <w:szCs w:val="24"/>
              </w:rPr>
              <w:t>9</w:t>
            </w:r>
          </w:p>
        </w:tc>
        <w:tc>
          <w:tcPr>
            <w:tcW w:w="2126" w:type="dxa"/>
          </w:tcPr>
          <w:p w:rsidR="00667BFB" w:rsidRPr="00C906D8" w:rsidRDefault="00667BFB" w:rsidP="008A786E">
            <w:pPr>
              <w:ind w:firstLine="142"/>
              <w:jc w:val="center"/>
              <w:rPr>
                <w:bCs/>
                <w:szCs w:val="24"/>
              </w:rPr>
            </w:pPr>
            <w:r w:rsidRPr="00C906D8">
              <w:rPr>
                <w:bCs/>
                <w:szCs w:val="24"/>
              </w:rPr>
              <w:t>ИА-1</w:t>
            </w:r>
          </w:p>
        </w:tc>
        <w:tc>
          <w:tcPr>
            <w:tcW w:w="7366" w:type="dxa"/>
          </w:tcPr>
          <w:p w:rsidR="00667BFB" w:rsidRPr="00C906D8" w:rsidRDefault="00667BFB" w:rsidP="008A786E">
            <w:pPr>
              <w:ind w:firstLine="142"/>
              <w:rPr>
                <w:bCs/>
                <w:szCs w:val="24"/>
              </w:rPr>
            </w:pPr>
            <w:r w:rsidRPr="00C906D8">
              <w:rPr>
                <w:bCs/>
                <w:szCs w:val="24"/>
              </w:rPr>
              <w:t>Зона культовых сооружений</w:t>
            </w:r>
          </w:p>
        </w:tc>
      </w:tr>
      <w:tr w:rsidR="00667BFB" w:rsidRPr="00C906D8" w:rsidTr="008A786E">
        <w:tc>
          <w:tcPr>
            <w:tcW w:w="704" w:type="dxa"/>
          </w:tcPr>
          <w:p w:rsidR="00667BFB" w:rsidRPr="00C906D8" w:rsidRDefault="00667BFB" w:rsidP="008A786E">
            <w:pPr>
              <w:ind w:firstLine="142"/>
              <w:rPr>
                <w:bCs/>
                <w:szCs w:val="24"/>
              </w:rPr>
            </w:pPr>
            <w:r>
              <w:rPr>
                <w:bCs/>
                <w:szCs w:val="24"/>
              </w:rPr>
              <w:t>10</w:t>
            </w:r>
          </w:p>
        </w:tc>
        <w:tc>
          <w:tcPr>
            <w:tcW w:w="9492" w:type="dxa"/>
            <w:gridSpan w:val="2"/>
          </w:tcPr>
          <w:p w:rsidR="00667BFB" w:rsidRPr="00C906D8" w:rsidRDefault="00667BFB" w:rsidP="008A786E">
            <w:pPr>
              <w:ind w:firstLine="142"/>
              <w:jc w:val="center"/>
              <w:rPr>
                <w:b/>
                <w:bCs/>
                <w:szCs w:val="24"/>
              </w:rPr>
            </w:pPr>
            <w:r w:rsidRPr="00C906D8">
              <w:rPr>
                <w:b/>
                <w:szCs w:val="24"/>
              </w:rPr>
              <w:t>Производственные зоны</w:t>
            </w:r>
          </w:p>
        </w:tc>
      </w:tr>
      <w:tr w:rsidR="00667BFB" w:rsidRPr="00C906D8" w:rsidTr="008A786E">
        <w:tc>
          <w:tcPr>
            <w:tcW w:w="704" w:type="dxa"/>
          </w:tcPr>
          <w:p w:rsidR="00667BFB" w:rsidRPr="00C906D8" w:rsidRDefault="00667BFB" w:rsidP="008A786E">
            <w:pPr>
              <w:ind w:firstLine="142"/>
              <w:rPr>
                <w:bCs/>
                <w:szCs w:val="24"/>
              </w:rPr>
            </w:pPr>
          </w:p>
        </w:tc>
        <w:tc>
          <w:tcPr>
            <w:tcW w:w="2126" w:type="dxa"/>
          </w:tcPr>
          <w:p w:rsidR="00667BFB" w:rsidRPr="00942790" w:rsidRDefault="00667BFB" w:rsidP="008A786E">
            <w:pPr>
              <w:ind w:firstLine="142"/>
              <w:jc w:val="center"/>
              <w:rPr>
                <w:bCs/>
                <w:szCs w:val="24"/>
              </w:rPr>
            </w:pPr>
            <w:r w:rsidRPr="00942790">
              <w:rPr>
                <w:bCs/>
                <w:szCs w:val="24"/>
              </w:rPr>
              <w:t>П</w:t>
            </w:r>
          </w:p>
        </w:tc>
        <w:tc>
          <w:tcPr>
            <w:tcW w:w="7366" w:type="dxa"/>
          </w:tcPr>
          <w:p w:rsidR="00667BFB" w:rsidRPr="00C906D8" w:rsidRDefault="00667BFB" w:rsidP="008A786E">
            <w:pPr>
              <w:ind w:firstLine="142"/>
              <w:rPr>
                <w:bCs/>
                <w:szCs w:val="24"/>
              </w:rPr>
            </w:pPr>
            <w:r w:rsidRPr="00C906D8">
              <w:rPr>
                <w:bCs/>
                <w:szCs w:val="24"/>
              </w:rPr>
              <w:t>Зона производственных территорий</w:t>
            </w:r>
          </w:p>
        </w:tc>
      </w:tr>
      <w:tr w:rsidR="00667BFB" w:rsidRPr="00C906D8" w:rsidTr="008A786E">
        <w:tc>
          <w:tcPr>
            <w:tcW w:w="704" w:type="dxa"/>
          </w:tcPr>
          <w:p w:rsidR="00667BFB" w:rsidRPr="00C906D8" w:rsidRDefault="00667BFB" w:rsidP="008A786E">
            <w:pPr>
              <w:ind w:firstLine="142"/>
              <w:rPr>
                <w:bCs/>
                <w:szCs w:val="24"/>
              </w:rPr>
            </w:pPr>
            <w:r>
              <w:rPr>
                <w:bCs/>
                <w:szCs w:val="24"/>
              </w:rPr>
              <w:t>11</w:t>
            </w:r>
          </w:p>
        </w:tc>
        <w:tc>
          <w:tcPr>
            <w:tcW w:w="2126" w:type="dxa"/>
          </w:tcPr>
          <w:p w:rsidR="00667BFB" w:rsidRPr="00942790" w:rsidRDefault="00667BFB" w:rsidP="008A786E">
            <w:pPr>
              <w:ind w:firstLine="142"/>
              <w:jc w:val="center"/>
              <w:rPr>
                <w:bCs/>
                <w:szCs w:val="24"/>
              </w:rPr>
            </w:pPr>
            <w:r w:rsidRPr="00942790">
              <w:rPr>
                <w:bCs/>
                <w:szCs w:val="24"/>
              </w:rPr>
              <w:t>П-А</w:t>
            </w:r>
          </w:p>
        </w:tc>
        <w:tc>
          <w:tcPr>
            <w:tcW w:w="7366" w:type="dxa"/>
          </w:tcPr>
          <w:p w:rsidR="00667BFB" w:rsidRPr="00C906D8" w:rsidRDefault="00667BFB" w:rsidP="008A786E">
            <w:pPr>
              <w:ind w:firstLine="142"/>
              <w:rPr>
                <w:bCs/>
                <w:szCs w:val="24"/>
              </w:rPr>
            </w:pPr>
            <w:r w:rsidRPr="00C906D8">
              <w:rPr>
                <w:bCs/>
                <w:szCs w:val="24"/>
              </w:rPr>
              <w:t>Зона производственных территорий/ проектная</w:t>
            </w:r>
          </w:p>
        </w:tc>
      </w:tr>
      <w:tr w:rsidR="00667BFB" w:rsidRPr="00C906D8" w:rsidTr="008A786E">
        <w:tc>
          <w:tcPr>
            <w:tcW w:w="704" w:type="dxa"/>
          </w:tcPr>
          <w:p w:rsidR="00667BFB" w:rsidRPr="00C906D8" w:rsidRDefault="00667BFB" w:rsidP="008A786E">
            <w:pPr>
              <w:ind w:firstLine="142"/>
              <w:rPr>
                <w:bCs/>
                <w:szCs w:val="24"/>
              </w:rPr>
            </w:pPr>
            <w:r>
              <w:rPr>
                <w:bCs/>
                <w:szCs w:val="24"/>
              </w:rPr>
              <w:t>12</w:t>
            </w:r>
          </w:p>
        </w:tc>
        <w:tc>
          <w:tcPr>
            <w:tcW w:w="2126" w:type="dxa"/>
          </w:tcPr>
          <w:p w:rsidR="00667BFB" w:rsidRPr="00942790" w:rsidRDefault="00667BFB" w:rsidP="008A786E">
            <w:pPr>
              <w:ind w:firstLine="142"/>
              <w:jc w:val="center"/>
              <w:rPr>
                <w:bCs/>
                <w:szCs w:val="24"/>
              </w:rPr>
            </w:pPr>
            <w:r w:rsidRPr="00942790">
              <w:rPr>
                <w:bCs/>
                <w:szCs w:val="24"/>
              </w:rPr>
              <w:t>П-3</w:t>
            </w:r>
          </w:p>
        </w:tc>
        <w:tc>
          <w:tcPr>
            <w:tcW w:w="7366" w:type="dxa"/>
          </w:tcPr>
          <w:p w:rsidR="00667BFB" w:rsidRPr="00C906D8" w:rsidRDefault="00667BFB" w:rsidP="008A786E">
            <w:pPr>
              <w:ind w:firstLine="142"/>
              <w:rPr>
                <w:bCs/>
                <w:szCs w:val="24"/>
              </w:rPr>
            </w:pPr>
            <w:r w:rsidRPr="00C906D8">
              <w:rPr>
                <w:bCs/>
                <w:szCs w:val="24"/>
              </w:rPr>
              <w:t>Зона производственных и коммунальных объектов не выше III класса санитарной опасности</w:t>
            </w:r>
          </w:p>
        </w:tc>
      </w:tr>
      <w:tr w:rsidR="00667BFB" w:rsidRPr="00C906D8" w:rsidTr="008A786E">
        <w:tc>
          <w:tcPr>
            <w:tcW w:w="704" w:type="dxa"/>
          </w:tcPr>
          <w:p w:rsidR="00667BFB" w:rsidRPr="00C906D8" w:rsidRDefault="00667BFB" w:rsidP="008A786E">
            <w:pPr>
              <w:ind w:firstLine="142"/>
              <w:rPr>
                <w:bCs/>
                <w:szCs w:val="24"/>
              </w:rPr>
            </w:pPr>
            <w:r>
              <w:rPr>
                <w:bCs/>
                <w:szCs w:val="24"/>
              </w:rPr>
              <w:t>13</w:t>
            </w:r>
          </w:p>
        </w:tc>
        <w:tc>
          <w:tcPr>
            <w:tcW w:w="2126" w:type="dxa"/>
          </w:tcPr>
          <w:p w:rsidR="00667BFB" w:rsidRPr="00942790" w:rsidRDefault="00667BFB" w:rsidP="008A786E">
            <w:pPr>
              <w:ind w:firstLine="142"/>
              <w:jc w:val="center"/>
              <w:rPr>
                <w:bCs/>
                <w:szCs w:val="24"/>
              </w:rPr>
            </w:pPr>
            <w:r w:rsidRPr="00942790">
              <w:rPr>
                <w:bCs/>
                <w:szCs w:val="24"/>
              </w:rPr>
              <w:t>П-3А</w:t>
            </w:r>
          </w:p>
        </w:tc>
        <w:tc>
          <w:tcPr>
            <w:tcW w:w="7366" w:type="dxa"/>
          </w:tcPr>
          <w:p w:rsidR="00667BFB" w:rsidRPr="00C906D8" w:rsidRDefault="00667BFB" w:rsidP="008A786E">
            <w:pPr>
              <w:ind w:firstLine="142"/>
              <w:rPr>
                <w:bCs/>
                <w:szCs w:val="24"/>
              </w:rPr>
            </w:pPr>
            <w:r w:rsidRPr="00C906D8">
              <w:rPr>
                <w:bCs/>
                <w:szCs w:val="24"/>
              </w:rPr>
              <w:t>Зона производственных и коммунальных объектов не выше III класса санитарной опасности/ проектная</w:t>
            </w:r>
          </w:p>
        </w:tc>
      </w:tr>
      <w:tr w:rsidR="00667BFB" w:rsidRPr="00C906D8" w:rsidTr="008A786E">
        <w:tc>
          <w:tcPr>
            <w:tcW w:w="704" w:type="dxa"/>
          </w:tcPr>
          <w:p w:rsidR="00667BFB" w:rsidRPr="00C906D8" w:rsidRDefault="00667BFB" w:rsidP="008A786E">
            <w:pPr>
              <w:ind w:firstLine="142"/>
              <w:rPr>
                <w:bCs/>
                <w:szCs w:val="24"/>
              </w:rPr>
            </w:pPr>
            <w:r>
              <w:rPr>
                <w:bCs/>
                <w:szCs w:val="24"/>
              </w:rPr>
              <w:t>14</w:t>
            </w:r>
          </w:p>
        </w:tc>
        <w:tc>
          <w:tcPr>
            <w:tcW w:w="2126" w:type="dxa"/>
          </w:tcPr>
          <w:p w:rsidR="00667BFB" w:rsidRPr="00942790" w:rsidRDefault="00667BFB" w:rsidP="008A786E">
            <w:pPr>
              <w:ind w:firstLine="142"/>
              <w:jc w:val="center"/>
              <w:rPr>
                <w:bCs/>
                <w:szCs w:val="24"/>
              </w:rPr>
            </w:pPr>
            <w:r w:rsidRPr="00942790">
              <w:rPr>
                <w:bCs/>
                <w:szCs w:val="24"/>
              </w:rPr>
              <w:t>П-4</w:t>
            </w:r>
          </w:p>
        </w:tc>
        <w:tc>
          <w:tcPr>
            <w:tcW w:w="7366" w:type="dxa"/>
          </w:tcPr>
          <w:p w:rsidR="00667BFB" w:rsidRPr="00C906D8" w:rsidRDefault="00667BFB" w:rsidP="008A786E">
            <w:pPr>
              <w:ind w:firstLine="142"/>
              <w:rPr>
                <w:bCs/>
                <w:szCs w:val="24"/>
              </w:rPr>
            </w:pPr>
            <w:r w:rsidRPr="00C906D8">
              <w:rPr>
                <w:bCs/>
                <w:szCs w:val="24"/>
              </w:rPr>
              <w:t>Зона производственных и коммунальных объектов не выше IV класса санитарной опасности</w:t>
            </w:r>
          </w:p>
        </w:tc>
      </w:tr>
      <w:tr w:rsidR="00667BFB" w:rsidRPr="00C906D8" w:rsidTr="008A786E">
        <w:tc>
          <w:tcPr>
            <w:tcW w:w="704" w:type="dxa"/>
          </w:tcPr>
          <w:p w:rsidR="00667BFB" w:rsidRPr="00C906D8" w:rsidRDefault="00667BFB" w:rsidP="008A786E">
            <w:pPr>
              <w:ind w:firstLine="142"/>
              <w:rPr>
                <w:bCs/>
                <w:szCs w:val="24"/>
              </w:rPr>
            </w:pPr>
            <w:r>
              <w:rPr>
                <w:bCs/>
                <w:szCs w:val="24"/>
              </w:rPr>
              <w:t>15</w:t>
            </w:r>
          </w:p>
        </w:tc>
        <w:tc>
          <w:tcPr>
            <w:tcW w:w="2126" w:type="dxa"/>
          </w:tcPr>
          <w:p w:rsidR="00667BFB" w:rsidRPr="00942790" w:rsidRDefault="00667BFB" w:rsidP="008A786E">
            <w:pPr>
              <w:ind w:firstLine="142"/>
              <w:jc w:val="center"/>
              <w:rPr>
                <w:bCs/>
                <w:szCs w:val="24"/>
              </w:rPr>
            </w:pPr>
            <w:r w:rsidRPr="00942790">
              <w:rPr>
                <w:bCs/>
                <w:szCs w:val="24"/>
              </w:rPr>
              <w:t>П-4А</w:t>
            </w:r>
          </w:p>
        </w:tc>
        <w:tc>
          <w:tcPr>
            <w:tcW w:w="7366" w:type="dxa"/>
          </w:tcPr>
          <w:p w:rsidR="00667BFB" w:rsidRPr="00C906D8" w:rsidRDefault="00667BFB" w:rsidP="008A786E">
            <w:pPr>
              <w:ind w:firstLine="142"/>
              <w:rPr>
                <w:bCs/>
                <w:szCs w:val="24"/>
              </w:rPr>
            </w:pPr>
            <w:r w:rsidRPr="00C906D8">
              <w:rPr>
                <w:bCs/>
                <w:szCs w:val="24"/>
              </w:rPr>
              <w:t>Зона производственных и коммунальных объектов не выше IV класса санитарной опасности/ проектная</w:t>
            </w:r>
          </w:p>
        </w:tc>
      </w:tr>
      <w:tr w:rsidR="00667BFB" w:rsidRPr="00C906D8" w:rsidTr="008A786E">
        <w:tc>
          <w:tcPr>
            <w:tcW w:w="704" w:type="dxa"/>
          </w:tcPr>
          <w:p w:rsidR="00667BFB" w:rsidRPr="00C906D8" w:rsidRDefault="00667BFB" w:rsidP="008A786E">
            <w:pPr>
              <w:ind w:firstLine="142"/>
              <w:rPr>
                <w:bCs/>
                <w:szCs w:val="24"/>
              </w:rPr>
            </w:pPr>
            <w:r>
              <w:rPr>
                <w:bCs/>
                <w:szCs w:val="24"/>
              </w:rPr>
              <w:t>16</w:t>
            </w:r>
          </w:p>
        </w:tc>
        <w:tc>
          <w:tcPr>
            <w:tcW w:w="2126" w:type="dxa"/>
          </w:tcPr>
          <w:p w:rsidR="00667BFB" w:rsidRPr="00942790" w:rsidRDefault="00667BFB" w:rsidP="008A786E">
            <w:pPr>
              <w:ind w:firstLine="142"/>
              <w:jc w:val="center"/>
              <w:rPr>
                <w:bCs/>
                <w:szCs w:val="24"/>
              </w:rPr>
            </w:pPr>
            <w:r w:rsidRPr="00942790">
              <w:rPr>
                <w:bCs/>
                <w:szCs w:val="24"/>
              </w:rPr>
              <w:t>П-5</w:t>
            </w:r>
          </w:p>
        </w:tc>
        <w:tc>
          <w:tcPr>
            <w:tcW w:w="7366" w:type="dxa"/>
          </w:tcPr>
          <w:p w:rsidR="00667BFB" w:rsidRPr="00C906D8" w:rsidRDefault="00667BFB" w:rsidP="008A786E">
            <w:pPr>
              <w:ind w:firstLine="142"/>
              <w:rPr>
                <w:bCs/>
                <w:szCs w:val="24"/>
              </w:rPr>
            </w:pPr>
            <w:r w:rsidRPr="00C906D8">
              <w:rPr>
                <w:bCs/>
                <w:szCs w:val="24"/>
              </w:rPr>
              <w:t>Зона производственных и коммунальных объектов не выше V класса санитарной опасности</w:t>
            </w:r>
          </w:p>
        </w:tc>
      </w:tr>
      <w:tr w:rsidR="00667BFB" w:rsidRPr="00C906D8" w:rsidTr="008A786E">
        <w:tc>
          <w:tcPr>
            <w:tcW w:w="704" w:type="dxa"/>
          </w:tcPr>
          <w:p w:rsidR="00667BFB" w:rsidRPr="00C906D8" w:rsidRDefault="00667BFB" w:rsidP="008A786E">
            <w:pPr>
              <w:ind w:firstLine="142"/>
              <w:rPr>
                <w:bCs/>
                <w:szCs w:val="24"/>
              </w:rPr>
            </w:pPr>
            <w:r>
              <w:rPr>
                <w:bCs/>
                <w:szCs w:val="24"/>
              </w:rPr>
              <w:t>17</w:t>
            </w:r>
          </w:p>
        </w:tc>
        <w:tc>
          <w:tcPr>
            <w:tcW w:w="2126" w:type="dxa"/>
          </w:tcPr>
          <w:p w:rsidR="00667BFB" w:rsidRPr="00942790" w:rsidRDefault="00667BFB" w:rsidP="008A786E">
            <w:pPr>
              <w:ind w:firstLine="142"/>
              <w:jc w:val="center"/>
              <w:rPr>
                <w:bCs/>
                <w:szCs w:val="24"/>
              </w:rPr>
            </w:pPr>
            <w:r w:rsidRPr="00942790">
              <w:rPr>
                <w:bCs/>
                <w:szCs w:val="24"/>
              </w:rPr>
              <w:t>П-5А</w:t>
            </w:r>
          </w:p>
        </w:tc>
        <w:tc>
          <w:tcPr>
            <w:tcW w:w="7366" w:type="dxa"/>
          </w:tcPr>
          <w:p w:rsidR="00667BFB" w:rsidRPr="00C906D8" w:rsidRDefault="00667BFB" w:rsidP="008A786E">
            <w:pPr>
              <w:ind w:firstLine="142"/>
              <w:rPr>
                <w:bCs/>
                <w:szCs w:val="24"/>
              </w:rPr>
            </w:pPr>
            <w:r w:rsidRPr="00C906D8">
              <w:rPr>
                <w:bCs/>
                <w:szCs w:val="24"/>
              </w:rPr>
              <w:t>Зона производственных и коммунальных объектов не выше V класса санитарной опасности/ проектная</w:t>
            </w:r>
          </w:p>
        </w:tc>
      </w:tr>
      <w:tr w:rsidR="00667BFB" w:rsidRPr="00C906D8" w:rsidTr="008A786E">
        <w:tc>
          <w:tcPr>
            <w:tcW w:w="704" w:type="dxa"/>
          </w:tcPr>
          <w:p w:rsidR="00667BFB" w:rsidRPr="00C906D8" w:rsidRDefault="00667BFB" w:rsidP="008A786E">
            <w:pPr>
              <w:ind w:firstLine="142"/>
              <w:rPr>
                <w:bCs/>
                <w:szCs w:val="24"/>
              </w:rPr>
            </w:pPr>
            <w:r>
              <w:rPr>
                <w:bCs/>
                <w:szCs w:val="24"/>
              </w:rPr>
              <w:t>18</w:t>
            </w:r>
          </w:p>
        </w:tc>
        <w:tc>
          <w:tcPr>
            <w:tcW w:w="2126" w:type="dxa"/>
          </w:tcPr>
          <w:p w:rsidR="00667BFB" w:rsidRPr="00942790" w:rsidRDefault="00667BFB" w:rsidP="008A786E">
            <w:pPr>
              <w:ind w:firstLine="142"/>
              <w:jc w:val="center"/>
              <w:rPr>
                <w:bCs/>
                <w:szCs w:val="24"/>
              </w:rPr>
            </w:pPr>
            <w:r w:rsidRPr="00942790">
              <w:rPr>
                <w:bCs/>
                <w:szCs w:val="24"/>
              </w:rPr>
              <w:t>П-6</w:t>
            </w:r>
          </w:p>
        </w:tc>
        <w:tc>
          <w:tcPr>
            <w:tcW w:w="7366" w:type="dxa"/>
          </w:tcPr>
          <w:p w:rsidR="00667BFB" w:rsidRPr="00C906D8" w:rsidRDefault="00667BFB" w:rsidP="008A786E">
            <w:pPr>
              <w:ind w:firstLine="142"/>
              <w:rPr>
                <w:szCs w:val="24"/>
              </w:rPr>
            </w:pPr>
            <w:r w:rsidRPr="00C906D8">
              <w:rPr>
                <w:szCs w:val="24"/>
              </w:rPr>
              <w:t>Санитарно-защитная зона и санитарные разрывы</w:t>
            </w:r>
          </w:p>
        </w:tc>
      </w:tr>
      <w:tr w:rsidR="00667BFB" w:rsidRPr="00C906D8" w:rsidTr="008A786E">
        <w:tc>
          <w:tcPr>
            <w:tcW w:w="704" w:type="dxa"/>
          </w:tcPr>
          <w:p w:rsidR="00667BFB" w:rsidRPr="00C906D8" w:rsidRDefault="00667BFB" w:rsidP="008A786E">
            <w:pPr>
              <w:ind w:firstLine="142"/>
              <w:rPr>
                <w:bCs/>
                <w:szCs w:val="24"/>
              </w:rPr>
            </w:pPr>
            <w:r>
              <w:rPr>
                <w:bCs/>
                <w:szCs w:val="24"/>
              </w:rPr>
              <w:t>19</w:t>
            </w:r>
          </w:p>
        </w:tc>
        <w:tc>
          <w:tcPr>
            <w:tcW w:w="2126" w:type="dxa"/>
          </w:tcPr>
          <w:p w:rsidR="00667BFB" w:rsidRPr="00942790" w:rsidRDefault="00667BFB" w:rsidP="008A786E">
            <w:pPr>
              <w:ind w:firstLine="142"/>
              <w:jc w:val="center"/>
              <w:rPr>
                <w:bCs/>
                <w:szCs w:val="24"/>
              </w:rPr>
            </w:pPr>
            <w:r w:rsidRPr="00942790">
              <w:rPr>
                <w:bCs/>
                <w:szCs w:val="24"/>
              </w:rPr>
              <w:t>П-6А</w:t>
            </w:r>
          </w:p>
        </w:tc>
        <w:tc>
          <w:tcPr>
            <w:tcW w:w="7366" w:type="dxa"/>
          </w:tcPr>
          <w:p w:rsidR="00667BFB" w:rsidRPr="00C906D8" w:rsidRDefault="00667BFB" w:rsidP="008A786E">
            <w:pPr>
              <w:ind w:firstLine="142"/>
              <w:rPr>
                <w:szCs w:val="24"/>
              </w:rPr>
            </w:pPr>
            <w:r w:rsidRPr="00C906D8">
              <w:rPr>
                <w:szCs w:val="24"/>
              </w:rPr>
              <w:t>Санитарно-защитная зона и санитарные разрывы/ проектная</w:t>
            </w:r>
          </w:p>
        </w:tc>
      </w:tr>
      <w:tr w:rsidR="00667BFB" w:rsidRPr="00C906D8" w:rsidTr="008A786E">
        <w:tc>
          <w:tcPr>
            <w:tcW w:w="704" w:type="dxa"/>
          </w:tcPr>
          <w:p w:rsidR="00667BFB" w:rsidRPr="00C906D8" w:rsidRDefault="00667BFB" w:rsidP="008A786E">
            <w:pPr>
              <w:ind w:firstLine="142"/>
              <w:rPr>
                <w:bCs/>
                <w:szCs w:val="24"/>
              </w:rPr>
            </w:pPr>
          </w:p>
        </w:tc>
        <w:tc>
          <w:tcPr>
            <w:tcW w:w="9492" w:type="dxa"/>
            <w:gridSpan w:val="2"/>
          </w:tcPr>
          <w:p w:rsidR="00667BFB" w:rsidRPr="00C906D8" w:rsidRDefault="00667BFB" w:rsidP="008A786E">
            <w:pPr>
              <w:ind w:firstLine="142"/>
              <w:jc w:val="center"/>
              <w:rPr>
                <w:b/>
                <w:szCs w:val="24"/>
              </w:rPr>
            </w:pPr>
            <w:r w:rsidRPr="00C906D8">
              <w:rPr>
                <w:b/>
                <w:szCs w:val="24"/>
              </w:rPr>
              <w:t>Зона сельскохозяйственного использования</w:t>
            </w:r>
          </w:p>
        </w:tc>
      </w:tr>
      <w:tr w:rsidR="00667BFB" w:rsidRPr="00C906D8" w:rsidTr="008A786E">
        <w:tc>
          <w:tcPr>
            <w:tcW w:w="704" w:type="dxa"/>
          </w:tcPr>
          <w:p w:rsidR="00667BFB" w:rsidRPr="00C906D8" w:rsidRDefault="00667BFB" w:rsidP="008A786E">
            <w:pPr>
              <w:ind w:firstLine="142"/>
              <w:rPr>
                <w:bCs/>
                <w:szCs w:val="24"/>
              </w:rPr>
            </w:pPr>
            <w:r>
              <w:rPr>
                <w:bCs/>
                <w:szCs w:val="24"/>
              </w:rPr>
              <w:t>20</w:t>
            </w:r>
          </w:p>
        </w:tc>
        <w:tc>
          <w:tcPr>
            <w:tcW w:w="2126" w:type="dxa"/>
          </w:tcPr>
          <w:p w:rsidR="00667BFB" w:rsidRPr="00C906D8" w:rsidRDefault="00667BFB" w:rsidP="008A786E">
            <w:pPr>
              <w:ind w:firstLine="142"/>
              <w:jc w:val="center"/>
              <w:rPr>
                <w:bCs/>
                <w:szCs w:val="24"/>
              </w:rPr>
            </w:pPr>
            <w:r w:rsidRPr="00C906D8">
              <w:rPr>
                <w:bCs/>
                <w:szCs w:val="24"/>
              </w:rPr>
              <w:t>СХ</w:t>
            </w:r>
          </w:p>
        </w:tc>
        <w:tc>
          <w:tcPr>
            <w:tcW w:w="7366" w:type="dxa"/>
          </w:tcPr>
          <w:p w:rsidR="00667BFB" w:rsidRPr="00C906D8" w:rsidRDefault="00667BFB" w:rsidP="008A786E">
            <w:pPr>
              <w:ind w:firstLine="142"/>
              <w:rPr>
                <w:szCs w:val="24"/>
              </w:rPr>
            </w:pPr>
            <w:r w:rsidRPr="00C906D8">
              <w:rPr>
                <w:szCs w:val="24"/>
              </w:rPr>
              <w:t>СХ- зона пашен, сенокосов и пастбищ</w:t>
            </w:r>
          </w:p>
        </w:tc>
      </w:tr>
      <w:tr w:rsidR="00667BFB" w:rsidRPr="00C906D8" w:rsidTr="008A786E">
        <w:tc>
          <w:tcPr>
            <w:tcW w:w="704" w:type="dxa"/>
          </w:tcPr>
          <w:p w:rsidR="00667BFB" w:rsidRPr="00C906D8" w:rsidRDefault="00667BFB" w:rsidP="008A786E">
            <w:pPr>
              <w:ind w:firstLine="142"/>
              <w:rPr>
                <w:bCs/>
                <w:szCs w:val="24"/>
              </w:rPr>
            </w:pPr>
            <w:r>
              <w:rPr>
                <w:bCs/>
                <w:szCs w:val="24"/>
              </w:rPr>
              <w:t>21</w:t>
            </w:r>
          </w:p>
        </w:tc>
        <w:tc>
          <w:tcPr>
            <w:tcW w:w="2126" w:type="dxa"/>
          </w:tcPr>
          <w:p w:rsidR="00667BFB" w:rsidRPr="00C906D8" w:rsidRDefault="00667BFB" w:rsidP="008A786E">
            <w:pPr>
              <w:ind w:firstLine="142"/>
              <w:jc w:val="center"/>
              <w:rPr>
                <w:bCs/>
                <w:szCs w:val="24"/>
              </w:rPr>
            </w:pPr>
            <w:r w:rsidRPr="00C906D8">
              <w:rPr>
                <w:bCs/>
                <w:szCs w:val="24"/>
              </w:rPr>
              <w:t>СХ1</w:t>
            </w:r>
          </w:p>
        </w:tc>
        <w:tc>
          <w:tcPr>
            <w:tcW w:w="7366" w:type="dxa"/>
          </w:tcPr>
          <w:p w:rsidR="00667BFB" w:rsidRPr="00C906D8" w:rsidRDefault="00667BFB" w:rsidP="008A786E">
            <w:pPr>
              <w:ind w:firstLine="142"/>
              <w:rPr>
                <w:szCs w:val="24"/>
              </w:rPr>
            </w:pPr>
            <w:r w:rsidRPr="00C906D8">
              <w:rPr>
                <w:szCs w:val="24"/>
              </w:rPr>
              <w:t>Зона сельскохозяйственного использования</w:t>
            </w:r>
          </w:p>
        </w:tc>
      </w:tr>
      <w:tr w:rsidR="00667BFB" w:rsidRPr="00C906D8" w:rsidTr="008A786E">
        <w:tc>
          <w:tcPr>
            <w:tcW w:w="704" w:type="dxa"/>
          </w:tcPr>
          <w:p w:rsidR="00667BFB" w:rsidRPr="00C906D8" w:rsidRDefault="00667BFB" w:rsidP="008A786E">
            <w:pPr>
              <w:ind w:firstLine="142"/>
              <w:rPr>
                <w:bCs/>
                <w:szCs w:val="24"/>
              </w:rPr>
            </w:pPr>
          </w:p>
        </w:tc>
        <w:tc>
          <w:tcPr>
            <w:tcW w:w="9492" w:type="dxa"/>
            <w:gridSpan w:val="2"/>
          </w:tcPr>
          <w:p w:rsidR="00667BFB" w:rsidRPr="00C906D8" w:rsidRDefault="00667BFB" w:rsidP="008A786E">
            <w:pPr>
              <w:ind w:firstLine="142"/>
              <w:jc w:val="center"/>
              <w:rPr>
                <w:b/>
                <w:szCs w:val="24"/>
              </w:rPr>
            </w:pPr>
            <w:r w:rsidRPr="00C906D8">
              <w:rPr>
                <w:b/>
                <w:szCs w:val="24"/>
              </w:rPr>
              <w:t>Рекреационные зоны</w:t>
            </w:r>
          </w:p>
        </w:tc>
      </w:tr>
      <w:tr w:rsidR="00667BFB" w:rsidRPr="00C906D8" w:rsidTr="008A786E">
        <w:tc>
          <w:tcPr>
            <w:tcW w:w="704" w:type="dxa"/>
          </w:tcPr>
          <w:p w:rsidR="00667BFB" w:rsidRPr="00C906D8" w:rsidRDefault="00667BFB" w:rsidP="008A786E">
            <w:pPr>
              <w:ind w:firstLine="142"/>
              <w:rPr>
                <w:bCs/>
                <w:szCs w:val="24"/>
              </w:rPr>
            </w:pPr>
            <w:r>
              <w:rPr>
                <w:bCs/>
                <w:szCs w:val="24"/>
              </w:rPr>
              <w:t>22</w:t>
            </w:r>
          </w:p>
        </w:tc>
        <w:tc>
          <w:tcPr>
            <w:tcW w:w="2126" w:type="dxa"/>
          </w:tcPr>
          <w:p w:rsidR="00667BFB" w:rsidRPr="00942790" w:rsidRDefault="00667BFB" w:rsidP="008A786E">
            <w:pPr>
              <w:ind w:firstLine="142"/>
              <w:jc w:val="center"/>
              <w:rPr>
                <w:bCs/>
                <w:szCs w:val="24"/>
              </w:rPr>
            </w:pPr>
            <w:r w:rsidRPr="00942790">
              <w:rPr>
                <w:bCs/>
                <w:szCs w:val="24"/>
              </w:rPr>
              <w:t>Р-1</w:t>
            </w:r>
          </w:p>
        </w:tc>
        <w:tc>
          <w:tcPr>
            <w:tcW w:w="7366" w:type="dxa"/>
          </w:tcPr>
          <w:p w:rsidR="00667BFB" w:rsidRPr="00C906D8" w:rsidRDefault="00667BFB" w:rsidP="008A786E">
            <w:pPr>
              <w:ind w:firstLine="142"/>
              <w:rPr>
                <w:szCs w:val="24"/>
              </w:rPr>
            </w:pPr>
            <w:r w:rsidRPr="00C906D8">
              <w:rPr>
                <w:szCs w:val="24"/>
              </w:rPr>
              <w:t>Зона сельских природных территорий</w:t>
            </w:r>
          </w:p>
        </w:tc>
      </w:tr>
      <w:tr w:rsidR="00667BFB" w:rsidRPr="00C906D8" w:rsidTr="008A786E">
        <w:tc>
          <w:tcPr>
            <w:tcW w:w="704" w:type="dxa"/>
          </w:tcPr>
          <w:p w:rsidR="00667BFB" w:rsidRPr="00C906D8" w:rsidRDefault="00667BFB" w:rsidP="008A786E">
            <w:pPr>
              <w:ind w:firstLine="142"/>
              <w:rPr>
                <w:bCs/>
                <w:szCs w:val="24"/>
              </w:rPr>
            </w:pPr>
            <w:r>
              <w:rPr>
                <w:bCs/>
                <w:szCs w:val="24"/>
              </w:rPr>
              <w:t>23</w:t>
            </w:r>
          </w:p>
        </w:tc>
        <w:tc>
          <w:tcPr>
            <w:tcW w:w="2126" w:type="dxa"/>
          </w:tcPr>
          <w:p w:rsidR="00667BFB" w:rsidRPr="00942790" w:rsidRDefault="00667BFB" w:rsidP="008A786E">
            <w:pPr>
              <w:ind w:firstLine="142"/>
              <w:jc w:val="center"/>
              <w:rPr>
                <w:bCs/>
                <w:szCs w:val="24"/>
              </w:rPr>
            </w:pPr>
            <w:r w:rsidRPr="00942790">
              <w:rPr>
                <w:bCs/>
                <w:szCs w:val="24"/>
              </w:rPr>
              <w:t>Р-1А</w:t>
            </w:r>
          </w:p>
        </w:tc>
        <w:tc>
          <w:tcPr>
            <w:tcW w:w="7366" w:type="dxa"/>
          </w:tcPr>
          <w:p w:rsidR="00667BFB" w:rsidRPr="00C906D8" w:rsidRDefault="00667BFB" w:rsidP="008A786E">
            <w:pPr>
              <w:ind w:firstLine="142"/>
              <w:rPr>
                <w:szCs w:val="24"/>
              </w:rPr>
            </w:pPr>
            <w:r w:rsidRPr="00C906D8">
              <w:rPr>
                <w:szCs w:val="24"/>
              </w:rPr>
              <w:t>Зона сельских природных территорий/проектная</w:t>
            </w:r>
          </w:p>
        </w:tc>
      </w:tr>
      <w:tr w:rsidR="00667BFB" w:rsidRPr="00C906D8" w:rsidTr="008A786E">
        <w:tc>
          <w:tcPr>
            <w:tcW w:w="704" w:type="dxa"/>
          </w:tcPr>
          <w:p w:rsidR="00667BFB" w:rsidRPr="00C906D8" w:rsidRDefault="00667BFB" w:rsidP="008A786E">
            <w:pPr>
              <w:ind w:firstLine="142"/>
              <w:rPr>
                <w:bCs/>
                <w:szCs w:val="24"/>
              </w:rPr>
            </w:pPr>
            <w:r>
              <w:rPr>
                <w:bCs/>
                <w:szCs w:val="24"/>
              </w:rPr>
              <w:t>24</w:t>
            </w:r>
          </w:p>
        </w:tc>
        <w:tc>
          <w:tcPr>
            <w:tcW w:w="2126" w:type="dxa"/>
          </w:tcPr>
          <w:p w:rsidR="00667BFB" w:rsidRPr="00942790" w:rsidRDefault="00667BFB" w:rsidP="008A786E">
            <w:pPr>
              <w:ind w:firstLine="142"/>
              <w:jc w:val="center"/>
              <w:rPr>
                <w:bCs/>
                <w:szCs w:val="24"/>
              </w:rPr>
            </w:pPr>
            <w:r w:rsidRPr="00942790">
              <w:rPr>
                <w:bCs/>
                <w:szCs w:val="24"/>
              </w:rPr>
              <w:t>Р-2</w:t>
            </w:r>
          </w:p>
        </w:tc>
        <w:tc>
          <w:tcPr>
            <w:tcW w:w="7366" w:type="dxa"/>
          </w:tcPr>
          <w:p w:rsidR="00667BFB" w:rsidRPr="00C906D8" w:rsidRDefault="00667BFB" w:rsidP="008A786E">
            <w:pPr>
              <w:ind w:firstLine="142"/>
              <w:rPr>
                <w:bCs/>
                <w:szCs w:val="24"/>
              </w:rPr>
            </w:pPr>
            <w:r w:rsidRPr="00C906D8">
              <w:rPr>
                <w:bCs/>
                <w:szCs w:val="24"/>
              </w:rPr>
              <w:t>Зона природных ландшафтов (лесопарки).</w:t>
            </w:r>
          </w:p>
        </w:tc>
      </w:tr>
      <w:tr w:rsidR="00667BFB" w:rsidRPr="00C906D8" w:rsidTr="008A786E">
        <w:tc>
          <w:tcPr>
            <w:tcW w:w="704" w:type="dxa"/>
          </w:tcPr>
          <w:p w:rsidR="00667BFB" w:rsidRPr="00C906D8" w:rsidRDefault="00667BFB" w:rsidP="008A786E">
            <w:pPr>
              <w:ind w:firstLine="142"/>
              <w:rPr>
                <w:bCs/>
                <w:szCs w:val="24"/>
              </w:rPr>
            </w:pPr>
          </w:p>
        </w:tc>
        <w:tc>
          <w:tcPr>
            <w:tcW w:w="9492" w:type="dxa"/>
            <w:gridSpan w:val="2"/>
          </w:tcPr>
          <w:p w:rsidR="00667BFB" w:rsidRPr="00942790" w:rsidRDefault="00667BFB" w:rsidP="008A786E">
            <w:pPr>
              <w:ind w:firstLine="142"/>
              <w:jc w:val="center"/>
              <w:rPr>
                <w:b/>
                <w:bCs/>
                <w:szCs w:val="24"/>
              </w:rPr>
            </w:pPr>
            <w:r w:rsidRPr="00942790">
              <w:rPr>
                <w:b/>
                <w:szCs w:val="24"/>
              </w:rPr>
              <w:t>Зоны специального назначения</w:t>
            </w:r>
          </w:p>
        </w:tc>
      </w:tr>
      <w:tr w:rsidR="00667BFB" w:rsidRPr="00C906D8" w:rsidTr="008A786E">
        <w:tc>
          <w:tcPr>
            <w:tcW w:w="704" w:type="dxa"/>
          </w:tcPr>
          <w:p w:rsidR="00667BFB" w:rsidRPr="00C906D8" w:rsidRDefault="00667BFB" w:rsidP="008A786E">
            <w:pPr>
              <w:ind w:firstLine="142"/>
              <w:rPr>
                <w:bCs/>
                <w:szCs w:val="24"/>
              </w:rPr>
            </w:pPr>
            <w:r>
              <w:rPr>
                <w:bCs/>
                <w:szCs w:val="24"/>
              </w:rPr>
              <w:t>25</w:t>
            </w:r>
          </w:p>
        </w:tc>
        <w:tc>
          <w:tcPr>
            <w:tcW w:w="2126" w:type="dxa"/>
          </w:tcPr>
          <w:p w:rsidR="00667BFB" w:rsidRPr="00942790" w:rsidRDefault="00667BFB" w:rsidP="008A786E">
            <w:pPr>
              <w:ind w:firstLine="142"/>
              <w:jc w:val="center"/>
              <w:rPr>
                <w:bCs/>
                <w:szCs w:val="24"/>
              </w:rPr>
            </w:pPr>
            <w:r w:rsidRPr="00942790">
              <w:rPr>
                <w:bCs/>
                <w:szCs w:val="24"/>
              </w:rPr>
              <w:t>К</w:t>
            </w:r>
          </w:p>
        </w:tc>
        <w:tc>
          <w:tcPr>
            <w:tcW w:w="7366" w:type="dxa"/>
          </w:tcPr>
          <w:p w:rsidR="00667BFB" w:rsidRPr="00C906D8" w:rsidRDefault="00667BFB" w:rsidP="008A786E">
            <w:pPr>
              <w:ind w:firstLine="142"/>
              <w:rPr>
                <w:bCs/>
                <w:szCs w:val="24"/>
              </w:rPr>
            </w:pPr>
            <w:r w:rsidRPr="00C906D8">
              <w:rPr>
                <w:bCs/>
                <w:szCs w:val="24"/>
              </w:rPr>
              <w:t>Зона кладбищ</w:t>
            </w:r>
          </w:p>
        </w:tc>
      </w:tr>
      <w:tr w:rsidR="00667BFB" w:rsidRPr="00C906D8" w:rsidTr="008A786E">
        <w:tc>
          <w:tcPr>
            <w:tcW w:w="704" w:type="dxa"/>
          </w:tcPr>
          <w:p w:rsidR="00667BFB" w:rsidRPr="00C906D8" w:rsidRDefault="00667BFB" w:rsidP="008A786E">
            <w:pPr>
              <w:ind w:firstLine="142"/>
              <w:rPr>
                <w:bCs/>
                <w:szCs w:val="24"/>
              </w:rPr>
            </w:pPr>
            <w:r>
              <w:rPr>
                <w:bCs/>
                <w:szCs w:val="24"/>
              </w:rPr>
              <w:t>26</w:t>
            </w:r>
          </w:p>
        </w:tc>
        <w:tc>
          <w:tcPr>
            <w:tcW w:w="2126" w:type="dxa"/>
          </w:tcPr>
          <w:p w:rsidR="00667BFB" w:rsidRPr="00942790" w:rsidRDefault="00667BFB" w:rsidP="008A786E">
            <w:pPr>
              <w:ind w:firstLine="142"/>
              <w:jc w:val="center"/>
              <w:rPr>
                <w:bCs/>
                <w:szCs w:val="24"/>
              </w:rPr>
            </w:pPr>
            <w:r w:rsidRPr="00942790">
              <w:rPr>
                <w:bCs/>
                <w:szCs w:val="24"/>
              </w:rPr>
              <w:t>К-1</w:t>
            </w:r>
          </w:p>
        </w:tc>
        <w:tc>
          <w:tcPr>
            <w:tcW w:w="7366" w:type="dxa"/>
          </w:tcPr>
          <w:p w:rsidR="00667BFB" w:rsidRPr="00C906D8" w:rsidRDefault="00667BFB" w:rsidP="008A786E">
            <w:pPr>
              <w:ind w:firstLine="142"/>
              <w:rPr>
                <w:bCs/>
                <w:szCs w:val="24"/>
              </w:rPr>
            </w:pPr>
            <w:r w:rsidRPr="00C906D8">
              <w:rPr>
                <w:bCs/>
                <w:szCs w:val="24"/>
              </w:rPr>
              <w:t>Зона кладбищ/проектная</w:t>
            </w:r>
          </w:p>
        </w:tc>
      </w:tr>
      <w:tr w:rsidR="00667BFB" w:rsidRPr="00C906D8" w:rsidTr="008A786E">
        <w:tc>
          <w:tcPr>
            <w:tcW w:w="704" w:type="dxa"/>
          </w:tcPr>
          <w:p w:rsidR="00667BFB" w:rsidRPr="00C906D8" w:rsidRDefault="00667BFB" w:rsidP="008A786E">
            <w:pPr>
              <w:ind w:firstLine="142"/>
              <w:rPr>
                <w:bCs/>
                <w:szCs w:val="24"/>
              </w:rPr>
            </w:pPr>
          </w:p>
        </w:tc>
        <w:tc>
          <w:tcPr>
            <w:tcW w:w="9492" w:type="dxa"/>
            <w:gridSpan w:val="2"/>
          </w:tcPr>
          <w:p w:rsidR="00667BFB" w:rsidRPr="00C906D8" w:rsidRDefault="00667BFB" w:rsidP="008A786E">
            <w:pPr>
              <w:ind w:firstLine="142"/>
              <w:jc w:val="center"/>
              <w:rPr>
                <w:b/>
                <w:bCs/>
                <w:szCs w:val="24"/>
              </w:rPr>
            </w:pPr>
            <w:r w:rsidRPr="00C906D8">
              <w:rPr>
                <w:b/>
                <w:bCs/>
                <w:szCs w:val="24"/>
              </w:rPr>
              <w:t>Зоны инженерной и транспортной инфраструктур</w:t>
            </w:r>
          </w:p>
        </w:tc>
      </w:tr>
      <w:tr w:rsidR="00667BFB" w:rsidRPr="00C906D8" w:rsidTr="008A786E">
        <w:tc>
          <w:tcPr>
            <w:tcW w:w="704" w:type="dxa"/>
          </w:tcPr>
          <w:p w:rsidR="00667BFB" w:rsidRPr="00C906D8" w:rsidRDefault="00667BFB" w:rsidP="008A786E">
            <w:pPr>
              <w:ind w:firstLine="142"/>
              <w:rPr>
                <w:bCs/>
                <w:szCs w:val="24"/>
              </w:rPr>
            </w:pPr>
            <w:r>
              <w:rPr>
                <w:bCs/>
                <w:szCs w:val="24"/>
              </w:rPr>
              <w:t>27</w:t>
            </w:r>
          </w:p>
        </w:tc>
        <w:tc>
          <w:tcPr>
            <w:tcW w:w="2126" w:type="dxa"/>
          </w:tcPr>
          <w:p w:rsidR="00667BFB" w:rsidRPr="00C906D8" w:rsidRDefault="00667BFB" w:rsidP="008A786E">
            <w:pPr>
              <w:ind w:firstLine="142"/>
              <w:jc w:val="center"/>
              <w:rPr>
                <w:bCs/>
                <w:szCs w:val="24"/>
              </w:rPr>
            </w:pPr>
            <w:r w:rsidRPr="00C906D8">
              <w:rPr>
                <w:bCs/>
                <w:szCs w:val="24"/>
              </w:rPr>
              <w:t>ТА</w:t>
            </w:r>
          </w:p>
          <w:p w:rsidR="00667BFB" w:rsidRPr="0040179D" w:rsidRDefault="00667BFB" w:rsidP="008A786E">
            <w:pPr>
              <w:ind w:firstLine="142"/>
              <w:jc w:val="center"/>
              <w:rPr>
                <w:bCs/>
                <w:szCs w:val="24"/>
              </w:rPr>
            </w:pPr>
            <w:r w:rsidRPr="00C906D8">
              <w:rPr>
                <w:bCs/>
                <w:szCs w:val="24"/>
              </w:rPr>
              <w:t>(находящиеся в черте населенных пунктов)</w:t>
            </w:r>
            <w:r>
              <w:rPr>
                <w:bCs/>
                <w:szCs w:val="24"/>
              </w:rPr>
              <w:t xml:space="preserve"> </w:t>
            </w:r>
          </w:p>
          <w:p w:rsidR="00667BFB" w:rsidRPr="0040179D" w:rsidRDefault="00667BFB" w:rsidP="008A786E">
            <w:pPr>
              <w:ind w:firstLine="142"/>
              <w:jc w:val="center"/>
              <w:rPr>
                <w:bCs/>
                <w:szCs w:val="24"/>
              </w:rPr>
            </w:pPr>
          </w:p>
        </w:tc>
        <w:tc>
          <w:tcPr>
            <w:tcW w:w="7366" w:type="dxa"/>
          </w:tcPr>
          <w:p w:rsidR="00667BFB" w:rsidRDefault="00667BFB" w:rsidP="008A786E">
            <w:pPr>
              <w:ind w:firstLine="142"/>
              <w:rPr>
                <w:bCs/>
                <w:szCs w:val="24"/>
              </w:rPr>
            </w:pPr>
            <w:r w:rsidRPr="00C906D8">
              <w:rPr>
                <w:bCs/>
                <w:szCs w:val="24"/>
              </w:rPr>
              <w:t>Зона транспортной инфраструктур</w:t>
            </w:r>
            <w:r>
              <w:rPr>
                <w:bCs/>
                <w:szCs w:val="24"/>
              </w:rPr>
              <w:t xml:space="preserve">ы </w:t>
            </w:r>
            <w:r w:rsidRPr="002D40C1">
              <w:rPr>
                <w:bCs/>
                <w:szCs w:val="24"/>
              </w:rPr>
              <w:t>и инженерной защиты от распространения пожаров</w:t>
            </w:r>
            <w:r>
              <w:rPr>
                <w:bCs/>
                <w:szCs w:val="24"/>
              </w:rPr>
              <w:t>/</w:t>
            </w:r>
          </w:p>
          <w:p w:rsidR="00667BFB" w:rsidRPr="00C906D8" w:rsidRDefault="00667BFB" w:rsidP="008A786E">
            <w:pPr>
              <w:ind w:firstLine="142"/>
              <w:rPr>
                <w:bCs/>
                <w:szCs w:val="24"/>
              </w:rPr>
            </w:pPr>
          </w:p>
        </w:tc>
      </w:tr>
      <w:tr w:rsidR="00667BFB" w:rsidRPr="00C906D8" w:rsidTr="008A786E">
        <w:tc>
          <w:tcPr>
            <w:tcW w:w="704" w:type="dxa"/>
          </w:tcPr>
          <w:p w:rsidR="00667BFB" w:rsidRDefault="00667BFB" w:rsidP="008A786E">
            <w:pPr>
              <w:ind w:firstLine="142"/>
              <w:rPr>
                <w:bCs/>
                <w:szCs w:val="24"/>
              </w:rPr>
            </w:pPr>
            <w:r>
              <w:rPr>
                <w:bCs/>
                <w:szCs w:val="24"/>
              </w:rPr>
              <w:t>28</w:t>
            </w:r>
          </w:p>
        </w:tc>
        <w:tc>
          <w:tcPr>
            <w:tcW w:w="2126" w:type="dxa"/>
          </w:tcPr>
          <w:p w:rsidR="00667BFB" w:rsidRPr="00C906D8" w:rsidRDefault="00667BFB" w:rsidP="008A786E">
            <w:pPr>
              <w:ind w:firstLine="142"/>
              <w:jc w:val="center"/>
              <w:rPr>
                <w:bCs/>
                <w:szCs w:val="24"/>
              </w:rPr>
            </w:pPr>
            <w:r w:rsidRPr="00C906D8">
              <w:rPr>
                <w:bCs/>
                <w:szCs w:val="24"/>
              </w:rPr>
              <w:t>ТА-1</w:t>
            </w:r>
          </w:p>
          <w:p w:rsidR="00667BFB" w:rsidRDefault="00667BFB" w:rsidP="008A786E">
            <w:pPr>
              <w:ind w:firstLine="142"/>
              <w:jc w:val="center"/>
              <w:rPr>
                <w:bCs/>
                <w:szCs w:val="24"/>
              </w:rPr>
            </w:pPr>
            <w:r w:rsidRPr="00C906D8">
              <w:rPr>
                <w:bCs/>
                <w:szCs w:val="24"/>
              </w:rPr>
              <w:t>(находящиеся в черте населенных пунктов)</w:t>
            </w:r>
          </w:p>
        </w:tc>
        <w:tc>
          <w:tcPr>
            <w:tcW w:w="7366" w:type="dxa"/>
          </w:tcPr>
          <w:p w:rsidR="00667BFB" w:rsidRPr="00C906D8" w:rsidRDefault="00667BFB" w:rsidP="008A786E">
            <w:pPr>
              <w:ind w:firstLine="142"/>
              <w:rPr>
                <w:bCs/>
                <w:szCs w:val="24"/>
              </w:rPr>
            </w:pPr>
            <w:r w:rsidRPr="00DD5BD2">
              <w:rPr>
                <w:bCs/>
                <w:szCs w:val="24"/>
              </w:rPr>
              <w:t>Зона транспортной инфраструктуры и инженерной защиты от распространения пожаров/ проектная</w:t>
            </w:r>
          </w:p>
        </w:tc>
      </w:tr>
    </w:tbl>
    <w:p w:rsidR="00667BFB" w:rsidRPr="00C906D8" w:rsidRDefault="00667BFB" w:rsidP="00667BFB">
      <w:pPr>
        <w:spacing w:line="240" w:lineRule="auto"/>
        <w:ind w:firstLine="142"/>
        <w:rPr>
          <w:rFonts w:ascii="Times New Roman" w:hAnsi="Times New Roman"/>
          <w:bCs/>
          <w:szCs w:val="24"/>
        </w:rPr>
      </w:pPr>
    </w:p>
    <w:p w:rsidR="00667BFB" w:rsidRPr="00C906D8" w:rsidRDefault="00667BFB" w:rsidP="00667BFB">
      <w:pPr>
        <w:keepLines/>
        <w:spacing w:before="6" w:line="240" w:lineRule="auto"/>
        <w:ind w:right="385" w:firstLine="567"/>
        <w:rPr>
          <w:rFonts w:ascii="Times New Roman" w:hAnsi="Times New Roman"/>
          <w:szCs w:val="24"/>
        </w:rPr>
      </w:pPr>
      <w:r w:rsidRPr="00C906D8">
        <w:rPr>
          <w:rFonts w:ascii="Times New Roman" w:hAnsi="Times New Roman"/>
          <w:szCs w:val="24"/>
        </w:rPr>
        <w:tab/>
        <w:t>Правила землепользования и застройки содержат сведения о территориях, не являющихся территориальными зонами:</w:t>
      </w:r>
    </w:p>
    <w:p w:rsidR="00667BFB" w:rsidRPr="00C906D8" w:rsidRDefault="00667BFB" w:rsidP="00667BFB">
      <w:pPr>
        <w:keepLines/>
        <w:spacing w:before="6" w:line="240" w:lineRule="auto"/>
        <w:ind w:firstLine="567"/>
        <w:rPr>
          <w:rFonts w:ascii="Times New Roman" w:hAnsi="Times New Roman"/>
          <w:szCs w:val="24"/>
        </w:rPr>
      </w:pPr>
      <w:r w:rsidRPr="00C906D8">
        <w:rPr>
          <w:rFonts w:ascii="Times New Roman" w:hAnsi="Times New Roman"/>
          <w:szCs w:val="24"/>
        </w:rPr>
        <w:t xml:space="preserve">-  зоны с особыми условиями территорий, </w:t>
      </w:r>
    </w:p>
    <w:p w:rsidR="00667BFB" w:rsidRPr="00C906D8" w:rsidRDefault="00667BFB" w:rsidP="00667BFB">
      <w:pPr>
        <w:keepLines/>
        <w:spacing w:before="6" w:line="240" w:lineRule="auto"/>
        <w:ind w:firstLine="567"/>
        <w:rPr>
          <w:rFonts w:ascii="Times New Roman" w:hAnsi="Times New Roman"/>
          <w:szCs w:val="24"/>
        </w:rPr>
      </w:pPr>
      <w:r w:rsidRPr="00C906D8">
        <w:rPr>
          <w:rFonts w:ascii="Times New Roman" w:hAnsi="Times New Roman"/>
          <w:szCs w:val="24"/>
        </w:rPr>
        <w:t xml:space="preserve">- территориям, на которые градостроительные регламенты не распространяются, </w:t>
      </w:r>
    </w:p>
    <w:p w:rsidR="00667BFB" w:rsidRPr="00C906D8" w:rsidRDefault="00667BFB" w:rsidP="00667BFB">
      <w:pPr>
        <w:keepLines/>
        <w:spacing w:after="200" w:line="240" w:lineRule="auto"/>
        <w:ind w:firstLine="567"/>
        <w:rPr>
          <w:rFonts w:ascii="Times New Roman" w:eastAsia="Calibri" w:hAnsi="Times New Roman"/>
          <w:szCs w:val="24"/>
        </w:rPr>
      </w:pPr>
      <w:r w:rsidRPr="00C906D8">
        <w:rPr>
          <w:rFonts w:ascii="Times New Roman" w:eastAsia="Calibri" w:hAnsi="Times New Roman"/>
          <w:szCs w:val="24"/>
        </w:rPr>
        <w:t>- территориям, на которые градостроительные регламенты не устанавливаются.</w:t>
      </w:r>
    </w:p>
    <w:p w:rsidR="00667BFB" w:rsidRPr="00C906D8" w:rsidRDefault="00667BFB" w:rsidP="00667BFB">
      <w:pPr>
        <w:keepLines/>
        <w:spacing w:after="200" w:line="240" w:lineRule="auto"/>
        <w:ind w:firstLine="142"/>
        <w:jc w:val="center"/>
        <w:rPr>
          <w:rFonts w:ascii="Times New Roman" w:eastAsia="Calibri" w:hAnsi="Times New Roman"/>
          <w:szCs w:val="24"/>
        </w:rPr>
      </w:pPr>
      <w:r w:rsidRPr="00C906D8">
        <w:rPr>
          <w:rFonts w:ascii="Times New Roman" w:eastAsia="Calibri" w:hAnsi="Times New Roman"/>
          <w:b/>
          <w:szCs w:val="24"/>
        </w:rPr>
        <w:t>ТЕРРИТОРИИ (ЗОНЫ) С ОСОБЫМИ УСЛОВИЯМИ ИСПОЛЬЗОВАНИЯ</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975"/>
        <w:gridCol w:w="1985"/>
      </w:tblGrid>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ВО</w:t>
            </w:r>
          </w:p>
        </w:tc>
        <w:tc>
          <w:tcPr>
            <w:tcW w:w="6975"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proofErr w:type="spellStart"/>
            <w:r w:rsidRPr="00C906D8">
              <w:rPr>
                <w:rFonts w:ascii="Times New Roman" w:eastAsia="Calibri" w:hAnsi="Times New Roman"/>
                <w:szCs w:val="24"/>
              </w:rPr>
              <w:t>Водоохранная</w:t>
            </w:r>
            <w:proofErr w:type="spellEnd"/>
            <w:r w:rsidRPr="00C906D8">
              <w:rPr>
                <w:rFonts w:ascii="Times New Roman" w:eastAsia="Calibri" w:hAnsi="Times New Roman"/>
                <w:szCs w:val="24"/>
              </w:rPr>
              <w:t xml:space="preserve"> зона</w:t>
            </w:r>
          </w:p>
        </w:tc>
        <w:tc>
          <w:tcPr>
            <w:tcW w:w="1985" w:type="dxa"/>
            <w:vMerge w:val="restart"/>
            <w:tcBorders>
              <w:top w:val="single" w:sz="4" w:space="0" w:color="auto"/>
              <w:left w:val="single" w:sz="4" w:space="0" w:color="auto"/>
              <w:right w:val="single" w:sz="4" w:space="0" w:color="auto"/>
            </w:tcBorders>
          </w:tcPr>
          <w:p w:rsidR="00667BFB" w:rsidRPr="00C906D8" w:rsidRDefault="00667BFB" w:rsidP="008A786E">
            <w:pPr>
              <w:spacing w:line="240" w:lineRule="auto"/>
              <w:rPr>
                <w:rFonts w:ascii="Times New Roman" w:eastAsia="Calibri" w:hAnsi="Times New Roman"/>
                <w:szCs w:val="24"/>
              </w:rPr>
            </w:pPr>
            <w:r w:rsidRPr="00C906D8">
              <w:rPr>
                <w:rFonts w:ascii="Times New Roman" w:eastAsia="Calibri" w:hAnsi="Times New Roman"/>
                <w:szCs w:val="24"/>
              </w:rPr>
              <w:t>Основание: статья 105 Земельного кодекса Российской Федерации</w:t>
            </w: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ПЗ</w:t>
            </w:r>
          </w:p>
        </w:tc>
        <w:tc>
          <w:tcPr>
            <w:tcW w:w="6975"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Прибрежная защитная полоса</w:t>
            </w:r>
          </w:p>
        </w:tc>
        <w:tc>
          <w:tcPr>
            <w:tcW w:w="1985" w:type="dxa"/>
            <w:vMerge/>
            <w:tcBorders>
              <w:left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p>
        </w:tc>
        <w:tc>
          <w:tcPr>
            <w:tcW w:w="6975"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Охранная зона источников водоснабжения</w:t>
            </w:r>
          </w:p>
        </w:tc>
        <w:tc>
          <w:tcPr>
            <w:tcW w:w="1985" w:type="dxa"/>
            <w:vMerge/>
            <w:tcBorders>
              <w:left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jc w:val="center"/>
              <w:rPr>
                <w:rFonts w:ascii="Times New Roman" w:eastAsia="Calibri" w:hAnsi="Times New Roman"/>
                <w:szCs w:val="24"/>
              </w:rPr>
            </w:pPr>
            <w:r w:rsidRPr="00C906D8">
              <w:rPr>
                <w:rFonts w:ascii="Times New Roman" w:eastAsia="Calibri" w:hAnsi="Times New Roman"/>
                <w:szCs w:val="24"/>
              </w:rPr>
              <w:t>-</w:t>
            </w:r>
          </w:p>
        </w:tc>
        <w:tc>
          <w:tcPr>
            <w:tcW w:w="6975"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Санитарно-защитная зона производственных объектов</w:t>
            </w:r>
          </w:p>
        </w:tc>
        <w:tc>
          <w:tcPr>
            <w:tcW w:w="1985" w:type="dxa"/>
            <w:vMerge/>
            <w:tcBorders>
              <w:left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jc w:val="center"/>
              <w:rPr>
                <w:rFonts w:ascii="Times New Roman" w:eastAsia="Calibri" w:hAnsi="Times New Roman"/>
                <w:szCs w:val="24"/>
              </w:rPr>
            </w:pPr>
            <w:r w:rsidRPr="00C906D8">
              <w:rPr>
                <w:rFonts w:ascii="Times New Roman" w:eastAsia="Calibri" w:hAnsi="Times New Roman"/>
                <w:szCs w:val="24"/>
              </w:rPr>
              <w:t>-</w:t>
            </w:r>
          </w:p>
        </w:tc>
        <w:tc>
          <w:tcPr>
            <w:tcW w:w="6975"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Охранная зона линий электропередач</w:t>
            </w:r>
          </w:p>
        </w:tc>
        <w:tc>
          <w:tcPr>
            <w:tcW w:w="1985" w:type="dxa"/>
            <w:vMerge/>
            <w:tcBorders>
              <w:left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jc w:val="center"/>
              <w:rPr>
                <w:rFonts w:ascii="Times New Roman" w:eastAsia="Calibri" w:hAnsi="Times New Roman"/>
                <w:b/>
                <w:szCs w:val="24"/>
              </w:rPr>
            </w:pPr>
            <w:r w:rsidRPr="00C906D8">
              <w:rPr>
                <w:rFonts w:ascii="Times New Roman" w:eastAsia="Calibri" w:hAnsi="Times New Roman"/>
                <w:b/>
                <w:szCs w:val="24"/>
              </w:rPr>
              <w:t>-</w:t>
            </w:r>
          </w:p>
        </w:tc>
        <w:tc>
          <w:tcPr>
            <w:tcW w:w="6975"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Охранная зона особо охраняемых природных территорий</w:t>
            </w:r>
          </w:p>
        </w:tc>
        <w:tc>
          <w:tcPr>
            <w:tcW w:w="1985" w:type="dxa"/>
            <w:vMerge/>
            <w:tcBorders>
              <w:left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jc w:val="center"/>
              <w:rPr>
                <w:rFonts w:ascii="Times New Roman" w:eastAsia="Calibri" w:hAnsi="Times New Roman"/>
                <w:b/>
                <w:szCs w:val="24"/>
              </w:rPr>
            </w:pPr>
            <w:r w:rsidRPr="00C906D8">
              <w:rPr>
                <w:rFonts w:ascii="Times New Roman" w:eastAsia="Calibri" w:hAnsi="Times New Roman"/>
                <w:b/>
                <w:szCs w:val="24"/>
              </w:rPr>
              <w:t>-</w:t>
            </w:r>
          </w:p>
        </w:tc>
        <w:tc>
          <w:tcPr>
            <w:tcW w:w="6975"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Зоны охраны объектов культурного наследия, и защитная зона объектов культурного наследия</w:t>
            </w:r>
          </w:p>
        </w:tc>
        <w:tc>
          <w:tcPr>
            <w:tcW w:w="1985" w:type="dxa"/>
            <w:vMerge/>
            <w:tcBorders>
              <w:left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jc w:val="center"/>
              <w:rPr>
                <w:rFonts w:ascii="Times New Roman" w:eastAsia="Calibri" w:hAnsi="Times New Roman"/>
                <w:b/>
                <w:szCs w:val="24"/>
              </w:rPr>
            </w:pPr>
            <w:r>
              <w:rPr>
                <w:rFonts w:ascii="Times New Roman" w:eastAsia="Calibri" w:hAnsi="Times New Roman"/>
                <w:b/>
                <w:szCs w:val="24"/>
              </w:rPr>
              <w:t>-</w:t>
            </w:r>
          </w:p>
        </w:tc>
        <w:tc>
          <w:tcPr>
            <w:tcW w:w="6975"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Зона подтопления, затопления</w:t>
            </w:r>
          </w:p>
        </w:tc>
        <w:tc>
          <w:tcPr>
            <w:tcW w:w="1985" w:type="dxa"/>
            <w:tcBorders>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p>
        </w:tc>
      </w:tr>
    </w:tbl>
    <w:p w:rsidR="00667BFB" w:rsidRPr="00C906D8" w:rsidRDefault="00667BFB" w:rsidP="00667BFB">
      <w:pPr>
        <w:spacing w:line="240" w:lineRule="auto"/>
        <w:ind w:firstLine="142"/>
        <w:rPr>
          <w:rFonts w:ascii="Times New Roman" w:eastAsia="Calibri" w:hAnsi="Times New Roman"/>
          <w:szCs w:val="24"/>
        </w:rPr>
      </w:pPr>
    </w:p>
    <w:p w:rsidR="00667BFB" w:rsidRPr="00C906D8" w:rsidRDefault="00667BFB" w:rsidP="00667BFB">
      <w:pPr>
        <w:spacing w:line="240" w:lineRule="auto"/>
        <w:ind w:firstLine="142"/>
        <w:jc w:val="center"/>
        <w:rPr>
          <w:rFonts w:ascii="Times New Roman" w:eastAsia="Calibri" w:hAnsi="Times New Roman"/>
          <w:szCs w:val="24"/>
        </w:rPr>
      </w:pPr>
      <w:r w:rsidRPr="00C906D8">
        <w:rPr>
          <w:rFonts w:ascii="Times New Roman" w:eastAsia="Calibri" w:hAnsi="Times New Roman"/>
          <w:b/>
          <w:szCs w:val="24"/>
        </w:rPr>
        <w:t>ТЕРРИТОРИИ, НА КОТОРЫЕ НЕ УСТАНАВЛИВАЮТСЯ ГРАДОСТРОИТЕЛЬНЫЕ РЕГЛАМЕНТЫ</w:t>
      </w:r>
    </w:p>
    <w:p w:rsidR="00667BFB" w:rsidRPr="00C906D8" w:rsidRDefault="00667BFB" w:rsidP="00667BFB">
      <w:pPr>
        <w:spacing w:line="240" w:lineRule="auto"/>
        <w:ind w:firstLine="142"/>
        <w:rPr>
          <w:rFonts w:ascii="Times New Roman" w:eastAsia="Calibri" w:hAnsi="Times New Roman"/>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4537"/>
        <w:gridCol w:w="4423"/>
      </w:tblGrid>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b/>
                <w:szCs w:val="24"/>
              </w:rPr>
            </w:pPr>
            <w:r w:rsidRPr="00C906D8">
              <w:rPr>
                <w:rFonts w:ascii="Times New Roman" w:eastAsia="Calibri" w:hAnsi="Times New Roman"/>
                <w:b/>
                <w:szCs w:val="24"/>
              </w:rPr>
              <w:lastRenderedPageBreak/>
              <w:t>Л</w:t>
            </w:r>
          </w:p>
        </w:tc>
        <w:tc>
          <w:tcPr>
            <w:tcW w:w="4537"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Земли лесного фонда</w:t>
            </w:r>
          </w:p>
        </w:tc>
        <w:tc>
          <w:tcPr>
            <w:tcW w:w="4423"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основание часть 6 статьи 36 Градостроительного кодекса российской Федерации)</w:t>
            </w: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b/>
                <w:szCs w:val="24"/>
              </w:rPr>
            </w:pPr>
            <w:r w:rsidRPr="00C906D8">
              <w:rPr>
                <w:rFonts w:ascii="Times New Roman" w:eastAsia="Calibri" w:hAnsi="Times New Roman"/>
                <w:b/>
                <w:szCs w:val="24"/>
              </w:rPr>
              <w:t>В</w:t>
            </w:r>
          </w:p>
        </w:tc>
        <w:tc>
          <w:tcPr>
            <w:tcW w:w="4537"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Земли, покрытые поверхностными водами</w:t>
            </w:r>
          </w:p>
        </w:tc>
        <w:tc>
          <w:tcPr>
            <w:tcW w:w="4423"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основание часть 6 статьи 36 Градостроительного кодекса российской Федерации)</w:t>
            </w: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jc w:val="center"/>
              <w:rPr>
                <w:rFonts w:ascii="Times New Roman" w:eastAsia="Calibri" w:hAnsi="Times New Roman"/>
                <w:b/>
                <w:szCs w:val="24"/>
              </w:rPr>
            </w:pPr>
            <w:r w:rsidRPr="00C906D8">
              <w:rPr>
                <w:rFonts w:ascii="Times New Roman" w:eastAsia="Calibri" w:hAnsi="Times New Roman"/>
                <w:b/>
                <w:szCs w:val="24"/>
              </w:rPr>
              <w:t>Р3 ООПТ</w:t>
            </w:r>
          </w:p>
          <w:p w:rsidR="00667BFB" w:rsidRPr="00C906D8" w:rsidRDefault="00667BFB" w:rsidP="008A786E">
            <w:pPr>
              <w:spacing w:line="240" w:lineRule="auto"/>
              <w:ind w:firstLine="142"/>
              <w:jc w:val="center"/>
              <w:rPr>
                <w:rFonts w:ascii="Times New Roman" w:eastAsia="Calibri" w:hAnsi="Times New Roman"/>
                <w:b/>
                <w:szCs w:val="24"/>
              </w:rPr>
            </w:pPr>
          </w:p>
        </w:tc>
        <w:tc>
          <w:tcPr>
            <w:tcW w:w="4537"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Особо охраняемые природные территории</w:t>
            </w:r>
          </w:p>
        </w:tc>
        <w:tc>
          <w:tcPr>
            <w:tcW w:w="4423"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основание часть 6 статьи 36 Градостроительного кодекса российской Федерации</w:t>
            </w: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b/>
                <w:szCs w:val="24"/>
              </w:rPr>
            </w:pPr>
          </w:p>
        </w:tc>
        <w:tc>
          <w:tcPr>
            <w:tcW w:w="4537"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Сельскохозяйственные угодья в составе земель сельскохозяйственного назначения</w:t>
            </w:r>
          </w:p>
        </w:tc>
        <w:tc>
          <w:tcPr>
            <w:tcW w:w="4423"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основание часть 6 статьи 36 Градостроительного кодекса российской Федерации</w:t>
            </w:r>
          </w:p>
        </w:tc>
      </w:tr>
    </w:tbl>
    <w:p w:rsidR="00667BFB" w:rsidRPr="00C906D8" w:rsidRDefault="00667BFB" w:rsidP="00667BFB">
      <w:pPr>
        <w:spacing w:line="240" w:lineRule="auto"/>
        <w:ind w:firstLine="142"/>
        <w:rPr>
          <w:rFonts w:ascii="Times New Roman" w:eastAsia="Calibri" w:hAnsi="Times New Roman"/>
          <w:szCs w:val="24"/>
        </w:rPr>
      </w:pPr>
    </w:p>
    <w:p w:rsidR="00667BFB" w:rsidRPr="00C906D8" w:rsidRDefault="00667BFB" w:rsidP="00667BFB">
      <w:pPr>
        <w:spacing w:line="240" w:lineRule="auto"/>
        <w:ind w:firstLine="142"/>
        <w:jc w:val="center"/>
        <w:rPr>
          <w:rFonts w:ascii="Times New Roman" w:eastAsia="Calibri" w:hAnsi="Times New Roman"/>
          <w:szCs w:val="24"/>
        </w:rPr>
      </w:pPr>
      <w:r w:rsidRPr="00C906D8">
        <w:rPr>
          <w:rFonts w:ascii="Times New Roman" w:eastAsia="Calibri" w:hAnsi="Times New Roman"/>
          <w:b/>
          <w:szCs w:val="24"/>
        </w:rPr>
        <w:t>ДЕЙСТВИЕ ГРАДОСТРОИТЕЛЬНОГО РЕГЛАМЕНТА НЕ РАСПРОСТРАНЯЕТСЯ НА ЗЕМЕЛЬНЫЕ УЧАСТКИ</w:t>
      </w:r>
    </w:p>
    <w:p w:rsidR="00667BFB" w:rsidRPr="00C906D8" w:rsidRDefault="00667BFB" w:rsidP="00667BFB">
      <w:pPr>
        <w:spacing w:line="240" w:lineRule="auto"/>
        <w:ind w:firstLine="142"/>
        <w:rPr>
          <w:rFonts w:ascii="Times New Roman" w:eastAsia="Calibri" w:hAnsi="Times New Roman"/>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4962"/>
        <w:gridCol w:w="3827"/>
      </w:tblGrid>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b/>
                <w:szCs w:val="24"/>
              </w:rPr>
            </w:pPr>
          </w:p>
        </w:tc>
        <w:tc>
          <w:tcPr>
            <w:tcW w:w="496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tc>
        <w:tc>
          <w:tcPr>
            <w:tcW w:w="3827"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основание: пункт 1 части 4 статьи 36 Градостроительного кодекса Российской Федерации</w:t>
            </w: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b/>
                <w:szCs w:val="24"/>
              </w:rPr>
            </w:pPr>
          </w:p>
        </w:tc>
        <w:tc>
          <w:tcPr>
            <w:tcW w:w="496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rPr>
                <w:rFonts w:ascii="Times New Roman" w:eastAsia="Calibri" w:hAnsi="Times New Roman"/>
                <w:szCs w:val="24"/>
              </w:rPr>
            </w:pPr>
            <w:r w:rsidRPr="00C906D8">
              <w:rPr>
                <w:rFonts w:ascii="Times New Roman" w:eastAsia="Calibri" w:hAnsi="Times New Roman"/>
                <w:szCs w:val="24"/>
              </w:rPr>
              <w:t>В границах территорий общего пользования</w:t>
            </w:r>
          </w:p>
        </w:tc>
        <w:tc>
          <w:tcPr>
            <w:tcW w:w="3827"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основание: пункт 2 части 4 статьи 36 Градостроительного кодекса Российской Федерации</w:t>
            </w: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b/>
                <w:szCs w:val="24"/>
              </w:rPr>
            </w:pPr>
          </w:p>
        </w:tc>
        <w:tc>
          <w:tcPr>
            <w:tcW w:w="496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rPr>
                <w:rFonts w:ascii="Times New Roman" w:eastAsia="Calibri" w:hAnsi="Times New Roman"/>
                <w:szCs w:val="24"/>
              </w:rPr>
            </w:pPr>
            <w:r w:rsidRPr="00C906D8">
              <w:rPr>
                <w:rFonts w:ascii="Times New Roman" w:eastAsia="Calibri" w:hAnsi="Times New Roman"/>
                <w:szCs w:val="24"/>
              </w:rPr>
              <w:t>Предназначенные для размещения линейных объектов и (или) занятые линейными объектами</w:t>
            </w:r>
          </w:p>
        </w:tc>
        <w:tc>
          <w:tcPr>
            <w:tcW w:w="3827"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основание: пункт 3 части 4 статьи 36 Градостроительного кодекса Российской Федерации</w:t>
            </w:r>
          </w:p>
        </w:tc>
      </w:tr>
      <w:tr w:rsidR="00667BFB" w:rsidRPr="00C906D8"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b/>
                <w:szCs w:val="24"/>
              </w:rPr>
            </w:pPr>
            <w:r w:rsidRPr="00C906D8">
              <w:rPr>
                <w:rFonts w:ascii="Times New Roman" w:eastAsia="Calibri" w:hAnsi="Times New Roman"/>
                <w:b/>
                <w:szCs w:val="24"/>
              </w:rPr>
              <w:t>П</w:t>
            </w:r>
          </w:p>
        </w:tc>
        <w:tc>
          <w:tcPr>
            <w:tcW w:w="4962"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rPr>
                <w:rFonts w:ascii="Times New Roman" w:eastAsia="Calibri" w:hAnsi="Times New Roman"/>
                <w:szCs w:val="24"/>
              </w:rPr>
            </w:pPr>
            <w:r w:rsidRPr="00C906D8">
              <w:rPr>
                <w:rFonts w:ascii="Times New Roman" w:eastAsia="Calibri" w:hAnsi="Times New Roman"/>
                <w:szCs w:val="24"/>
              </w:rPr>
              <w:t>Земельные участки, предназначенные для добычи полезных ископаемых</w:t>
            </w:r>
          </w:p>
        </w:tc>
        <w:tc>
          <w:tcPr>
            <w:tcW w:w="3827" w:type="dxa"/>
            <w:tcBorders>
              <w:top w:val="single" w:sz="4" w:space="0" w:color="auto"/>
              <w:left w:val="single" w:sz="4" w:space="0" w:color="auto"/>
              <w:bottom w:val="single" w:sz="4" w:space="0" w:color="auto"/>
              <w:right w:val="single" w:sz="4" w:space="0" w:color="auto"/>
            </w:tcBorders>
          </w:tcPr>
          <w:p w:rsidR="00667BFB" w:rsidRPr="00C906D8" w:rsidRDefault="00667BFB" w:rsidP="008A786E">
            <w:pPr>
              <w:spacing w:line="240" w:lineRule="auto"/>
              <w:ind w:firstLine="142"/>
              <w:rPr>
                <w:rFonts w:ascii="Times New Roman" w:eastAsia="Calibri" w:hAnsi="Times New Roman"/>
                <w:szCs w:val="24"/>
              </w:rPr>
            </w:pPr>
            <w:r w:rsidRPr="00C906D8">
              <w:rPr>
                <w:rFonts w:ascii="Times New Roman" w:eastAsia="Calibri" w:hAnsi="Times New Roman"/>
                <w:szCs w:val="24"/>
              </w:rPr>
              <w:t>основание: пункт 4 части 4 статьи 36 Градостроительного кодекса Российской Федерации</w:t>
            </w:r>
          </w:p>
        </w:tc>
      </w:tr>
    </w:tbl>
    <w:p w:rsidR="00667BFB" w:rsidRPr="00C906D8" w:rsidRDefault="00667BFB" w:rsidP="00667BFB">
      <w:pPr>
        <w:pStyle w:val="2"/>
        <w:ind w:firstLine="142"/>
        <w:rPr>
          <w:rFonts w:ascii="Times New Roman" w:hAnsi="Times New Roman"/>
          <w:sz w:val="24"/>
          <w:szCs w:val="24"/>
        </w:rPr>
      </w:pPr>
      <w:bookmarkStart w:id="73" w:name="_Toc402512313"/>
      <w:bookmarkStart w:id="74" w:name="_Toc403343044"/>
    </w:p>
    <w:p w:rsidR="00667BFB" w:rsidRPr="005502EF" w:rsidRDefault="00667BFB" w:rsidP="00667BFB">
      <w:pPr>
        <w:pStyle w:val="2"/>
        <w:ind w:firstLine="142"/>
        <w:rPr>
          <w:rFonts w:ascii="Times New Roman" w:hAnsi="Times New Roman"/>
          <w:sz w:val="24"/>
          <w:szCs w:val="24"/>
        </w:rPr>
      </w:pPr>
      <w:r w:rsidRPr="00C906D8">
        <w:rPr>
          <w:rFonts w:ascii="Times New Roman" w:hAnsi="Times New Roman"/>
          <w:sz w:val="24"/>
          <w:szCs w:val="24"/>
        </w:rPr>
        <w:t xml:space="preserve">Статья </w:t>
      </w:r>
      <w:r>
        <w:rPr>
          <w:rFonts w:ascii="Times New Roman" w:hAnsi="Times New Roman"/>
          <w:sz w:val="24"/>
          <w:szCs w:val="24"/>
        </w:rPr>
        <w:t>30</w:t>
      </w:r>
      <w:r w:rsidRPr="00C906D8">
        <w:rPr>
          <w:rFonts w:ascii="Times New Roman" w:hAnsi="Times New Roman"/>
          <w:sz w:val="24"/>
          <w:szCs w:val="24"/>
        </w:rPr>
        <w:t xml:space="preserve">. Градостроительные регламенты </w:t>
      </w:r>
      <w:bookmarkEnd w:id="73"/>
      <w:bookmarkEnd w:id="74"/>
      <w:r w:rsidRPr="00C906D8">
        <w:rPr>
          <w:rFonts w:ascii="Times New Roman" w:hAnsi="Times New Roman"/>
          <w:sz w:val="24"/>
          <w:szCs w:val="24"/>
        </w:rPr>
        <w:t>территориальных зон</w:t>
      </w:r>
      <w:r w:rsidRPr="005502EF">
        <w:rPr>
          <w:rFonts w:ascii="Times New Roman" w:hAnsi="Times New Roman"/>
          <w:sz w:val="24"/>
          <w:szCs w:val="24"/>
        </w:rPr>
        <w:t xml:space="preserve"> </w:t>
      </w:r>
    </w:p>
    <w:p w:rsidR="00667BFB" w:rsidRDefault="00667BFB" w:rsidP="00667BFB">
      <w:pPr>
        <w:pStyle w:val="2"/>
        <w:ind w:firstLine="142"/>
        <w:rPr>
          <w:rFonts w:ascii="Times New Roman" w:hAnsi="Times New Roman"/>
          <w:sz w:val="24"/>
          <w:szCs w:val="24"/>
        </w:rPr>
      </w:pPr>
      <w:bookmarkStart w:id="75" w:name="_Toc402512314"/>
      <w:bookmarkStart w:id="76" w:name="_Toc403042008"/>
      <w:bookmarkStart w:id="77" w:name="_Toc403342468"/>
      <w:bookmarkStart w:id="78" w:name="_Toc403343045"/>
      <w:r w:rsidRPr="005502EF">
        <w:rPr>
          <w:rFonts w:ascii="Times New Roman" w:hAnsi="Times New Roman"/>
          <w:sz w:val="24"/>
          <w:szCs w:val="24"/>
        </w:rPr>
        <w:t>по видам разрешенного использования  земельных  участков</w:t>
      </w:r>
      <w:bookmarkEnd w:id="75"/>
      <w:bookmarkEnd w:id="76"/>
      <w:bookmarkEnd w:id="77"/>
      <w:bookmarkEnd w:id="78"/>
    </w:p>
    <w:p w:rsidR="00667BFB" w:rsidRPr="00030D28" w:rsidRDefault="00667BFB" w:rsidP="00667BFB"/>
    <w:p w:rsidR="00667BFB" w:rsidRPr="005502EF" w:rsidRDefault="00667BFB" w:rsidP="00667BFB">
      <w:pPr>
        <w:pStyle w:val="4"/>
        <w:ind w:firstLine="142"/>
        <w:rPr>
          <w:sz w:val="24"/>
          <w:szCs w:val="24"/>
        </w:rPr>
      </w:pPr>
      <w:bookmarkStart w:id="79" w:name="_Toc403343046"/>
      <w:r w:rsidRPr="005502EF">
        <w:rPr>
          <w:sz w:val="24"/>
          <w:szCs w:val="24"/>
        </w:rPr>
        <w:lastRenderedPageBreak/>
        <w:t>1. Градостроительные регламенты. Жилые зоны</w:t>
      </w:r>
      <w:bookmarkEnd w:id="79"/>
    </w:p>
    <w:p w:rsidR="00667BFB" w:rsidRPr="005502EF" w:rsidRDefault="00667BFB" w:rsidP="00667BFB">
      <w:pPr>
        <w:spacing w:line="240" w:lineRule="auto"/>
        <w:ind w:firstLine="142"/>
        <w:rPr>
          <w:rFonts w:ascii="Times New Roman" w:hAnsi="Times New Roman"/>
          <w:b/>
          <w:szCs w:val="24"/>
        </w:rPr>
      </w:pPr>
      <w:r w:rsidRPr="005502EF">
        <w:rPr>
          <w:rFonts w:ascii="Times New Roman" w:hAnsi="Times New Roman"/>
          <w:b/>
          <w:szCs w:val="24"/>
        </w:rPr>
        <w:t>«Ж-1, Ж-1А.   ЗОНА ЗАСТРОЙКИ ИНДИВИДУАЛЬНЫМИ ОТДЕЛЬНО СТОЯЩИМИ ЖИЛЫМИ ДОМАМИ С ПРИУСАДЕБНЫМИ ЗЕМЕЛЬНЫМИ УЧАСТКАМИ.</w:t>
      </w:r>
    </w:p>
    <w:p w:rsidR="00667BFB" w:rsidRPr="005502EF" w:rsidRDefault="00667BFB" w:rsidP="00667BFB">
      <w:pPr>
        <w:spacing w:line="240" w:lineRule="auto"/>
        <w:ind w:firstLine="567"/>
        <w:rPr>
          <w:rFonts w:ascii="Times New Roman" w:hAnsi="Times New Roman"/>
          <w:szCs w:val="24"/>
        </w:rPr>
      </w:pPr>
      <w:r w:rsidRPr="005502EF">
        <w:rPr>
          <w:rFonts w:ascii="Times New Roman" w:hAnsi="Times New Roman"/>
          <w:szCs w:val="24"/>
        </w:rPr>
        <w:t>Зона предназначена для застройки индивидуальными жилыми домами, допускается размещение объектов социального и культурно-бытового обслуживания населения, преимущественно местного значения, иных объектов согласно градостроительным регламентам.</w:t>
      </w:r>
    </w:p>
    <w:p w:rsidR="00667BFB" w:rsidRPr="002D40C1" w:rsidRDefault="00667BFB" w:rsidP="00667BFB">
      <w:pPr>
        <w:spacing w:line="240" w:lineRule="auto"/>
        <w:ind w:firstLine="567"/>
        <w:rPr>
          <w:rFonts w:ascii="Times New Roman" w:hAnsi="Times New Roman"/>
          <w:bCs/>
          <w:szCs w:val="24"/>
        </w:rPr>
      </w:pPr>
      <w:r w:rsidRPr="002D40C1">
        <w:rPr>
          <w:rFonts w:ascii="Times New Roman" w:hAnsi="Times New Roman"/>
          <w:bCs/>
          <w:szCs w:val="24"/>
        </w:rPr>
        <w:t xml:space="preserve">В территориальной зоне Ж-1 на которую налагаются санитарно-защитные зоны промышленных предприятий </w:t>
      </w:r>
      <w:r w:rsidRPr="002D40C1">
        <w:rPr>
          <w:rFonts w:ascii="Times New Roman" w:hAnsi="Times New Roman"/>
          <w:b/>
          <w:bCs/>
          <w:szCs w:val="24"/>
        </w:rPr>
        <w:t xml:space="preserve">ЗАПРЕЩАЕТСЯ </w:t>
      </w:r>
      <w:r w:rsidRPr="002D40C1">
        <w:rPr>
          <w:rFonts w:ascii="Times New Roman" w:hAnsi="Times New Roman"/>
          <w:bCs/>
          <w:szCs w:val="24"/>
        </w:rPr>
        <w:t>реконструкция существующих объектов и строительство новых жилых зданий».</w:t>
      </w:r>
    </w:p>
    <w:p w:rsidR="00667BFB" w:rsidRPr="005502EF" w:rsidRDefault="00667BFB" w:rsidP="00667BFB">
      <w:pPr>
        <w:spacing w:line="240" w:lineRule="auto"/>
        <w:ind w:firstLine="142"/>
        <w:rPr>
          <w:rFonts w:ascii="Times New Roman" w:hAnsi="Times New Roman"/>
          <w:szCs w:val="24"/>
        </w:rPr>
      </w:pPr>
    </w:p>
    <w:p w:rsidR="00667BFB" w:rsidRPr="005502EF" w:rsidRDefault="00667BFB" w:rsidP="00667BFB">
      <w:pPr>
        <w:shd w:val="clear" w:color="auto" w:fill="FFFFFF"/>
        <w:spacing w:after="120" w:line="240" w:lineRule="auto"/>
        <w:ind w:firstLine="142"/>
        <w:rPr>
          <w:rFonts w:ascii="Times New Roman" w:hAnsi="Times New Roman"/>
          <w:color w:val="000000"/>
          <w:szCs w:val="24"/>
        </w:rPr>
      </w:pPr>
      <w:r w:rsidRPr="005502EF">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территориальных зонах Ж-1, Ж-1А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403"/>
        <w:gridCol w:w="6374"/>
      </w:tblGrid>
      <w:tr w:rsidR="00667BFB" w:rsidRPr="005502EF" w:rsidTr="008A786E">
        <w:trPr>
          <w:tblHeader/>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491"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7029"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r>
      <w:tr w:rsidR="00667BFB" w:rsidRPr="005502EF" w:rsidTr="008A786E">
        <w:tc>
          <w:tcPr>
            <w:tcW w:w="10060"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Для индивидуального жилищного строительства</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2.1)</w:t>
            </w:r>
          </w:p>
        </w:tc>
        <w:tc>
          <w:tcPr>
            <w:tcW w:w="7029" w:type="dxa"/>
          </w:tcPr>
          <w:p w:rsidR="00667BFB" w:rsidRPr="005502EF" w:rsidRDefault="00667BFB" w:rsidP="008A786E">
            <w:pPr>
              <w:tabs>
                <w:tab w:val="left" w:pos="34"/>
                <w:tab w:val="left" w:pos="567"/>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индивидуального жилого дома (дома, пригодного для постоянного проживания, высотой не выше двух надземных этажей);</w:t>
            </w:r>
          </w:p>
          <w:p w:rsidR="00667BFB" w:rsidRPr="005502EF" w:rsidRDefault="00667BFB" w:rsidP="008A786E">
            <w:pPr>
              <w:tabs>
                <w:tab w:val="left" w:pos="0"/>
                <w:tab w:val="left" w:pos="34"/>
              </w:tabs>
              <w:spacing w:line="240" w:lineRule="auto"/>
              <w:ind w:firstLine="142"/>
              <w:rPr>
                <w:rFonts w:ascii="Times New Roman" w:hAnsi="Times New Roman"/>
                <w:szCs w:val="24"/>
              </w:rPr>
            </w:pPr>
            <w:r w:rsidRPr="005502EF">
              <w:rPr>
                <w:rFonts w:ascii="Times New Roman" w:hAnsi="Times New Roman"/>
                <w:szCs w:val="24"/>
              </w:rPr>
              <w:t xml:space="preserve">выращивание плодовых, ягодных, овощных, бахчевых или иных </w:t>
            </w:r>
            <w:proofErr w:type="gramStart"/>
            <w:r w:rsidRPr="005502EF">
              <w:rPr>
                <w:rFonts w:ascii="Times New Roman" w:hAnsi="Times New Roman"/>
                <w:szCs w:val="24"/>
              </w:rPr>
              <w:t>декоративных</w:t>
            </w:r>
            <w:proofErr w:type="gramEnd"/>
            <w:r w:rsidRPr="005502EF">
              <w:rPr>
                <w:rFonts w:ascii="Times New Roman" w:hAnsi="Times New Roman"/>
                <w:szCs w:val="24"/>
              </w:rPr>
              <w:t xml:space="preserve"> или сельскохозяйственных культур; </w:t>
            </w:r>
          </w:p>
          <w:p w:rsidR="00667BFB" w:rsidRPr="005502EF" w:rsidRDefault="00667BFB" w:rsidP="008A786E">
            <w:pPr>
              <w:tabs>
                <w:tab w:val="left" w:pos="0"/>
                <w:tab w:val="left" w:pos="567"/>
                <w:tab w:val="left" w:pos="709"/>
              </w:tabs>
              <w:spacing w:line="240" w:lineRule="auto"/>
              <w:ind w:firstLine="142"/>
              <w:contextualSpacing/>
              <w:rPr>
                <w:rFonts w:ascii="Times New Roman" w:eastAsia="Calibri" w:hAnsi="Times New Roman"/>
                <w:bCs/>
                <w:szCs w:val="24"/>
              </w:rPr>
            </w:pPr>
            <w:r w:rsidRPr="005502EF">
              <w:rPr>
                <w:rFonts w:ascii="Times New Roman" w:eastAsia="Calibri" w:hAnsi="Times New Roman"/>
                <w:szCs w:val="24"/>
              </w:rPr>
              <w:t>размещение гаражей и подсобных сооружений</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Блокированная жилая застройка</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2.3)</w:t>
            </w:r>
          </w:p>
        </w:tc>
        <w:tc>
          <w:tcPr>
            <w:tcW w:w="7029"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два,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667BFB" w:rsidRPr="005502EF" w:rsidRDefault="00667BFB" w:rsidP="008A786E">
            <w:pPr>
              <w:tabs>
                <w:tab w:val="num" w:pos="0"/>
                <w:tab w:val="left" w:pos="360"/>
                <w:tab w:val="left" w:pos="567"/>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разведение декоративных и плодовых деревьев, овощных и ягодных культур;</w:t>
            </w:r>
          </w:p>
          <w:p w:rsidR="00667BFB" w:rsidRPr="005502EF" w:rsidRDefault="00667BFB" w:rsidP="008A786E">
            <w:pPr>
              <w:tabs>
                <w:tab w:val="left" w:pos="317"/>
                <w:tab w:val="left" w:pos="360"/>
                <w:tab w:val="left" w:pos="567"/>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индивидуальных гаражей и иных вспомогательных сооружений;</w:t>
            </w:r>
          </w:p>
          <w:p w:rsidR="00667BFB" w:rsidRPr="005502EF" w:rsidRDefault="00667BFB" w:rsidP="008A786E">
            <w:pPr>
              <w:tabs>
                <w:tab w:val="left" w:pos="360"/>
                <w:tab w:val="left" w:pos="567"/>
              </w:tabs>
              <w:spacing w:line="240" w:lineRule="auto"/>
              <w:ind w:firstLine="142"/>
              <w:contextualSpacing/>
              <w:rPr>
                <w:rFonts w:ascii="Times New Roman" w:eastAsia="Calibri" w:hAnsi="Times New Roman"/>
                <w:bCs/>
                <w:szCs w:val="24"/>
              </w:rPr>
            </w:pPr>
            <w:r w:rsidRPr="005502EF">
              <w:rPr>
                <w:rFonts w:ascii="Times New Roman" w:eastAsia="Calibri" w:hAnsi="Times New Roman"/>
                <w:szCs w:val="24"/>
              </w:rPr>
              <w:t>обустройство спортивных и детских площадок, площадок отдыха</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Для ведения личного подсобного хозяйства</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2.2)</w:t>
            </w:r>
          </w:p>
        </w:tc>
        <w:tc>
          <w:tcPr>
            <w:tcW w:w="7029" w:type="dxa"/>
          </w:tcPr>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жилого дома, не предназначенного для раздела на квартиры (дома, пригодного для постоянного проживания и высотой не выше двух надземных этажей);</w:t>
            </w:r>
          </w:p>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производство сельскохозяйственной продукции;</w:t>
            </w:r>
          </w:p>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содержание сельскохозяйственных животных;</w:t>
            </w:r>
          </w:p>
          <w:p w:rsidR="00667BFB" w:rsidRPr="005502EF" w:rsidRDefault="00667BFB" w:rsidP="008A786E">
            <w:pPr>
              <w:tabs>
                <w:tab w:val="left" w:pos="360"/>
                <w:tab w:val="left" w:pos="567"/>
              </w:tabs>
              <w:spacing w:line="240" w:lineRule="auto"/>
              <w:ind w:firstLine="142"/>
              <w:rPr>
                <w:rFonts w:ascii="Times New Roman" w:hAnsi="Times New Roman"/>
                <w:bCs/>
                <w:szCs w:val="24"/>
              </w:rPr>
            </w:pPr>
            <w:r w:rsidRPr="005502EF">
              <w:rPr>
                <w:rFonts w:ascii="Times New Roman" w:hAnsi="Times New Roman"/>
                <w:szCs w:val="24"/>
              </w:rPr>
              <w:t>размещение гаража и иных вспомогательных сооружений</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Объекты гаражного назначения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2.7.1)</w:t>
            </w:r>
          </w:p>
          <w:p w:rsidR="00667BFB" w:rsidRPr="005502EF" w:rsidRDefault="00667BFB" w:rsidP="008A786E">
            <w:pPr>
              <w:spacing w:line="240" w:lineRule="auto"/>
              <w:ind w:firstLine="142"/>
              <w:rPr>
                <w:rFonts w:ascii="Times New Roman" w:hAnsi="Times New Roman"/>
                <w:szCs w:val="24"/>
              </w:rPr>
            </w:pPr>
          </w:p>
        </w:tc>
        <w:tc>
          <w:tcPr>
            <w:tcW w:w="7029" w:type="dxa"/>
          </w:tcPr>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отдельно стоящих гаражей, предназначенных для хранения личного автотранспорта граждан</w:t>
            </w:r>
          </w:p>
        </w:tc>
      </w:tr>
      <w:tr w:rsidR="00667BFB" w:rsidRPr="005502EF" w:rsidTr="008A786E">
        <w:tc>
          <w:tcPr>
            <w:tcW w:w="10060"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lastRenderedPageBreak/>
              <w:t>Условно разрешенные виды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491" w:type="dxa"/>
          </w:tcPr>
          <w:p w:rsidR="00667BFB" w:rsidRPr="005502EF" w:rsidRDefault="00667BFB" w:rsidP="008A786E">
            <w:pPr>
              <w:spacing w:line="240" w:lineRule="auto"/>
              <w:ind w:firstLine="142"/>
              <w:rPr>
                <w:rFonts w:ascii="Times New Roman" w:hAnsi="Times New Roman"/>
                <w:szCs w:val="24"/>
              </w:rPr>
            </w:pPr>
            <w:proofErr w:type="gramStart"/>
            <w:r w:rsidRPr="005502EF">
              <w:rPr>
                <w:rFonts w:ascii="Times New Roman" w:hAnsi="Times New Roman"/>
                <w:szCs w:val="24"/>
              </w:rPr>
              <w:t>Социальное  обслуживание</w:t>
            </w:r>
            <w:proofErr w:type="gramEnd"/>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3.2)</w:t>
            </w:r>
          </w:p>
        </w:tc>
        <w:tc>
          <w:tcPr>
            <w:tcW w:w="7029"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предназначенных для оказания гражданам социальной помощи (дома престарелых, дома ребенка,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 </w:t>
            </w:r>
          </w:p>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для размещения отделений почты и телеграфа; </w:t>
            </w:r>
          </w:p>
          <w:p w:rsidR="00667BFB" w:rsidRPr="005502EF" w:rsidRDefault="00667BFB" w:rsidP="008A786E">
            <w:pPr>
              <w:tabs>
                <w:tab w:val="left" w:pos="567"/>
              </w:tabs>
              <w:spacing w:after="40" w:line="240" w:lineRule="auto"/>
              <w:ind w:firstLine="142"/>
              <w:rPr>
                <w:rFonts w:ascii="Times New Roman" w:hAnsi="Times New Roman"/>
                <w:bCs/>
                <w:szCs w:val="24"/>
              </w:rPr>
            </w:pPr>
            <w:r w:rsidRPr="005502EF">
              <w:rPr>
                <w:rFonts w:ascii="Times New Roman" w:hAnsi="Times New Roman"/>
                <w:szCs w:val="24"/>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Бытовое обслуживание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3.3)</w:t>
            </w:r>
          </w:p>
        </w:tc>
        <w:tc>
          <w:tcPr>
            <w:tcW w:w="7029" w:type="dxa"/>
          </w:tcPr>
          <w:p w:rsidR="00667BFB" w:rsidRPr="005502EF" w:rsidRDefault="00667BFB" w:rsidP="008A786E">
            <w:pPr>
              <w:spacing w:after="40" w:line="240" w:lineRule="auto"/>
              <w:ind w:firstLine="142"/>
              <w:contextualSpacing/>
              <w:rPr>
                <w:rFonts w:ascii="Times New Roman" w:eastAsia="Calibri" w:hAnsi="Times New Roman"/>
                <w:bCs/>
                <w:szCs w:val="24"/>
              </w:rPr>
            </w:pPr>
            <w:r w:rsidRPr="005502EF">
              <w:rPr>
                <w:rFonts w:ascii="Times New Roman" w:eastAsia="Calibri" w:hAnsi="Times New Roman"/>
                <w:szCs w:val="24"/>
              </w:rPr>
              <w:t xml:space="preserve">Размещение объектов капитального строительства, предназначенных для оказания населению или организациям бытовых услуг и не требующих установления санитарных зон общей площадью менее </w:t>
            </w:r>
            <w:smartTag w:uri="urn:schemas-microsoft-com:office:smarttags" w:element="metricconverter">
              <w:smartTagPr>
                <w:attr w:name="ProductID" w:val="150 кв. м"/>
              </w:smartTagPr>
              <w:r w:rsidRPr="005502EF">
                <w:rPr>
                  <w:rFonts w:ascii="Times New Roman" w:eastAsia="Calibri" w:hAnsi="Times New Roman"/>
                  <w:szCs w:val="24"/>
                </w:rPr>
                <w:t>150 кв. м</w:t>
              </w:r>
            </w:smartTag>
            <w:r w:rsidRPr="005502EF">
              <w:rPr>
                <w:rFonts w:ascii="Times New Roman" w:eastAsia="Calibri" w:hAnsi="Times New Roman"/>
                <w:szCs w:val="24"/>
              </w:rPr>
              <w:t xml:space="preserve"> (мастерские мелкого ремонта, ателье,  парикмахерские)</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Амбулаторно-поликлиническое обслуживание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3.4.1)</w:t>
            </w:r>
          </w:p>
        </w:tc>
        <w:tc>
          <w:tcPr>
            <w:tcW w:w="7029" w:type="dxa"/>
          </w:tcPr>
          <w:p w:rsidR="00667BFB" w:rsidRPr="005502EF" w:rsidRDefault="00667BFB" w:rsidP="008A786E">
            <w:pPr>
              <w:spacing w:after="40"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предназначенных для оказания гражданам амбулаторно-поликлинической медицинской помощи (фельдшерские пункты, пункты здравоохранения, молочные кухни)</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Дошкольное, начальное и среднее общее образование  </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3.5.1)</w:t>
            </w:r>
          </w:p>
        </w:tc>
        <w:tc>
          <w:tcPr>
            <w:tcW w:w="7029" w:type="dxa"/>
          </w:tcPr>
          <w:p w:rsidR="00667BFB" w:rsidRPr="005502EF" w:rsidRDefault="00667BFB" w:rsidP="008A786E">
            <w:pPr>
              <w:tabs>
                <w:tab w:val="left" w:pos="0"/>
                <w:tab w:val="left" w:pos="567"/>
                <w:tab w:val="left" w:pos="851"/>
              </w:tabs>
              <w:spacing w:line="240" w:lineRule="auto"/>
              <w:ind w:firstLine="142"/>
              <w:rPr>
                <w:rFonts w:ascii="Times New Roman" w:hAnsi="Times New Roman"/>
                <w:bCs/>
                <w:szCs w:val="24"/>
              </w:rPr>
            </w:pPr>
            <w:r w:rsidRPr="005502EF">
              <w:rPr>
                <w:rFonts w:ascii="Times New Roman" w:hAnsi="Times New Roman"/>
                <w:szCs w:val="24"/>
              </w:rPr>
              <w:t>Размещение объектов капитального строительства, предназначенных для дошкольного образования (детские ясли, детские сады)</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5</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Амбулаторное ветеринарное обслуживание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3.10.1)</w:t>
            </w:r>
          </w:p>
        </w:tc>
        <w:tc>
          <w:tcPr>
            <w:tcW w:w="7029" w:type="dxa"/>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капитального строительства, предназначенных для оказания ветеринарных услуг без содержания животных</w:t>
            </w:r>
          </w:p>
          <w:p w:rsidR="00667BFB" w:rsidRPr="005502EF" w:rsidRDefault="00667BFB" w:rsidP="008A786E">
            <w:pPr>
              <w:spacing w:line="240" w:lineRule="auto"/>
              <w:ind w:firstLine="142"/>
              <w:rPr>
                <w:rFonts w:ascii="Times New Roman" w:hAnsi="Times New Roman"/>
                <w:bCs/>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6</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Деловое управление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4.1)</w:t>
            </w:r>
          </w:p>
        </w:tc>
        <w:tc>
          <w:tcPr>
            <w:tcW w:w="7029" w:type="dxa"/>
          </w:tcPr>
          <w:p w:rsidR="00667BFB" w:rsidRPr="005502EF" w:rsidRDefault="00667BFB" w:rsidP="008A786E">
            <w:pPr>
              <w:spacing w:after="40" w:line="240" w:lineRule="auto"/>
              <w:ind w:firstLine="142"/>
              <w:rPr>
                <w:rFonts w:ascii="Times New Roman" w:hAnsi="Times New Roman"/>
                <w:bCs/>
                <w:szCs w:val="24"/>
              </w:rPr>
            </w:pPr>
            <w:r w:rsidRPr="005502EF">
              <w:rPr>
                <w:rFonts w:ascii="Times New Roman" w:hAnsi="Times New Roman"/>
                <w:szCs w:val="24"/>
              </w:rPr>
              <w:t>Размещение объектов капитального строительства с целью: размещение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(офисы)</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7</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Магазины</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4.4)</w:t>
            </w:r>
          </w:p>
        </w:tc>
        <w:tc>
          <w:tcPr>
            <w:tcW w:w="7029"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предназначенных для продажи товаров, торговая площадь которых составляет не более </w:t>
            </w:r>
            <w:smartTag w:uri="urn:schemas-microsoft-com:office:smarttags" w:element="metricconverter">
              <w:smartTagPr>
                <w:attr w:name="ProductID" w:val="150 кв. м"/>
              </w:smartTagPr>
              <w:r w:rsidRPr="005502EF">
                <w:rPr>
                  <w:rFonts w:ascii="Times New Roman" w:hAnsi="Times New Roman"/>
                  <w:szCs w:val="24"/>
                </w:rPr>
                <w:t>150 кв. м</w:t>
              </w:r>
            </w:smartTag>
            <w:r w:rsidRPr="005502EF">
              <w:rPr>
                <w:rFonts w:ascii="Times New Roman" w:hAnsi="Times New Roman"/>
                <w:szCs w:val="24"/>
              </w:rPr>
              <w:t>;</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аптеки</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8</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Общественное питание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lastRenderedPageBreak/>
              <w:t>(код 4.6)</w:t>
            </w:r>
          </w:p>
        </w:tc>
        <w:tc>
          <w:tcPr>
            <w:tcW w:w="7029" w:type="dxa"/>
          </w:tcPr>
          <w:p w:rsidR="00667BFB" w:rsidRPr="005502EF" w:rsidRDefault="00667BFB" w:rsidP="008A786E">
            <w:pPr>
              <w:spacing w:after="40" w:line="240" w:lineRule="auto"/>
              <w:ind w:firstLine="142"/>
              <w:rPr>
                <w:rFonts w:ascii="Times New Roman" w:hAnsi="Times New Roman"/>
                <w:szCs w:val="24"/>
              </w:rPr>
            </w:pPr>
            <w:r w:rsidRPr="005502EF">
              <w:rPr>
                <w:rFonts w:ascii="Times New Roman" w:hAnsi="Times New Roman"/>
                <w:szCs w:val="24"/>
              </w:rPr>
              <w:lastRenderedPageBreak/>
              <w:t xml:space="preserve">Размещение  объектов капитального строительства в целях устройства мест общественного питания (кафе, столовые, </w:t>
            </w:r>
            <w:r w:rsidRPr="005502EF">
              <w:rPr>
                <w:rFonts w:ascii="Times New Roman" w:hAnsi="Times New Roman"/>
                <w:szCs w:val="24"/>
              </w:rPr>
              <w:lastRenderedPageBreak/>
              <w:t xml:space="preserve">закусочные) общей площадью менее </w:t>
            </w:r>
            <w:smartTag w:uri="urn:schemas-microsoft-com:office:smarttags" w:element="metricconverter">
              <w:smartTagPr>
                <w:attr w:name="ProductID" w:val="150 кв. м"/>
              </w:smartTagPr>
              <w:r w:rsidRPr="005502EF">
                <w:rPr>
                  <w:rFonts w:ascii="Times New Roman" w:hAnsi="Times New Roman"/>
                  <w:szCs w:val="24"/>
                </w:rPr>
                <w:t>150 кв. м</w:t>
              </w:r>
            </w:smartTag>
            <w:r w:rsidRPr="005502EF">
              <w:rPr>
                <w:rFonts w:ascii="Times New Roman" w:hAnsi="Times New Roman"/>
                <w:szCs w:val="24"/>
              </w:rPr>
              <w:t xml:space="preserve"> (с ограничением по времени работы)</w:t>
            </w:r>
          </w:p>
          <w:p w:rsidR="00667BFB" w:rsidRPr="005502EF" w:rsidRDefault="00667BFB" w:rsidP="008A786E">
            <w:pPr>
              <w:spacing w:after="40" w:line="240" w:lineRule="auto"/>
              <w:ind w:firstLine="142"/>
              <w:rPr>
                <w:rFonts w:ascii="Times New Roman" w:hAnsi="Times New Roman"/>
                <w:bCs/>
                <w:szCs w:val="24"/>
              </w:rPr>
            </w:pPr>
          </w:p>
        </w:tc>
      </w:tr>
      <w:tr w:rsidR="00667BFB" w:rsidRPr="005502EF" w:rsidTr="008A786E">
        <w:tc>
          <w:tcPr>
            <w:tcW w:w="10060"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lastRenderedPageBreak/>
              <w:t>Вспомогательные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3.1)</w:t>
            </w:r>
          </w:p>
        </w:tc>
        <w:tc>
          <w:tcPr>
            <w:tcW w:w="7029" w:type="dxa"/>
          </w:tcPr>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в целях обеспечения физических и юридических лиц коммунальными услугами:  водопроводные насосные станции, водонапорные башни, локальные канализационные очистные сооружения, локальные очистные сооружения поверхностного стока, АТС, узлы связи;</w:t>
            </w:r>
          </w:p>
          <w:p w:rsidR="00667BFB" w:rsidRPr="005502EF" w:rsidRDefault="00667BFB" w:rsidP="008A786E">
            <w:pPr>
              <w:tabs>
                <w:tab w:val="left" w:pos="360"/>
                <w:tab w:val="left" w:pos="567"/>
              </w:tabs>
              <w:spacing w:line="240" w:lineRule="auto"/>
              <w:ind w:firstLine="142"/>
              <w:rPr>
                <w:rFonts w:ascii="Times New Roman" w:hAnsi="Times New Roman"/>
                <w:szCs w:val="24"/>
              </w:rPr>
            </w:pPr>
            <w:r w:rsidRPr="005502EF">
              <w:rPr>
                <w:rFonts w:ascii="Times New Roman" w:hAnsi="Times New Roman"/>
                <w:szCs w:val="24"/>
              </w:rPr>
              <w:t>зданий или помещений, предназначенных для приема физических и юридических лиц в связи с предоставлением им коммунальных услуг</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Земельные участки (территории) общего пользования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(код 12.0)</w:t>
            </w:r>
          </w:p>
        </w:tc>
        <w:tc>
          <w:tcPr>
            <w:tcW w:w="7029"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проездов общего пользования, скверов,  малых архитектурных форм благоустройства</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4.9)</w:t>
            </w:r>
          </w:p>
        </w:tc>
        <w:tc>
          <w:tcPr>
            <w:tcW w:w="7029"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Размещение стоянок (парковок)</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5</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Обеспечение внутреннего правопорядка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(код 8.3)</w:t>
            </w:r>
          </w:p>
        </w:tc>
        <w:tc>
          <w:tcPr>
            <w:tcW w:w="7029"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6</w:t>
            </w:r>
          </w:p>
        </w:tc>
        <w:tc>
          <w:tcPr>
            <w:tcW w:w="249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Спорт</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5.1)</w:t>
            </w:r>
          </w:p>
        </w:tc>
        <w:tc>
          <w:tcPr>
            <w:tcW w:w="7029"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Устройство площадок для занятия спортом и физкультурой</w:t>
            </w:r>
          </w:p>
        </w:tc>
      </w:tr>
    </w:tbl>
    <w:p w:rsidR="00667BFB" w:rsidRPr="005502EF" w:rsidRDefault="00667BFB" w:rsidP="00667BFB">
      <w:pPr>
        <w:spacing w:line="240" w:lineRule="auto"/>
        <w:ind w:firstLine="142"/>
        <w:rPr>
          <w:rFonts w:ascii="Times New Roman" w:hAnsi="Times New Roman"/>
          <w:b/>
          <w:bCs/>
          <w:color w:val="FF0000"/>
          <w:szCs w:val="24"/>
        </w:rPr>
      </w:pPr>
    </w:p>
    <w:p w:rsidR="00667BFB" w:rsidRPr="005502EF" w:rsidRDefault="00667BFB" w:rsidP="00667BFB">
      <w:pPr>
        <w:pStyle w:val="4"/>
        <w:ind w:firstLine="142"/>
        <w:jc w:val="center"/>
        <w:rPr>
          <w:sz w:val="24"/>
          <w:szCs w:val="24"/>
        </w:rPr>
      </w:pPr>
      <w:bookmarkStart w:id="80" w:name="_Toc403343047"/>
      <w:r w:rsidRPr="005502EF">
        <w:rPr>
          <w:sz w:val="24"/>
          <w:szCs w:val="24"/>
        </w:rPr>
        <w:t xml:space="preserve">2. </w:t>
      </w:r>
      <w:bookmarkEnd w:id="80"/>
      <w:r>
        <w:rPr>
          <w:sz w:val="24"/>
          <w:szCs w:val="24"/>
        </w:rPr>
        <w:t>ОБЩЕСТВЕННО ДЕЛОВЫЕ ЗОНЫ</w:t>
      </w:r>
    </w:p>
    <w:p w:rsidR="00667BFB" w:rsidRPr="005502EF" w:rsidRDefault="00667BFB" w:rsidP="00667BFB">
      <w:pPr>
        <w:spacing w:line="240" w:lineRule="auto"/>
        <w:ind w:firstLine="142"/>
        <w:jc w:val="center"/>
        <w:rPr>
          <w:rFonts w:ascii="Times New Roman" w:hAnsi="Times New Roman"/>
          <w:b/>
          <w:szCs w:val="24"/>
        </w:rPr>
      </w:pPr>
      <w:r w:rsidRPr="005502EF">
        <w:rPr>
          <w:rFonts w:ascii="Times New Roman" w:hAnsi="Times New Roman"/>
          <w:b/>
          <w:szCs w:val="24"/>
        </w:rPr>
        <w:t>Обслуживающие и деловые зоны для объектов с большими участками.</w:t>
      </w:r>
    </w:p>
    <w:p w:rsidR="00667BFB" w:rsidRDefault="00667BFB" w:rsidP="00667BFB">
      <w:pPr>
        <w:spacing w:line="240" w:lineRule="auto"/>
        <w:ind w:firstLine="142"/>
        <w:rPr>
          <w:rFonts w:ascii="Times New Roman" w:hAnsi="Times New Roman"/>
          <w:szCs w:val="24"/>
        </w:rPr>
      </w:pPr>
      <w:r w:rsidRPr="005502EF">
        <w:rPr>
          <w:rFonts w:ascii="Times New Roman" w:hAnsi="Times New Roman"/>
          <w:szCs w:val="24"/>
        </w:rPr>
        <w:t xml:space="preserve">     Обслуживающие и деловые зоны выделены для обеспечения правовых условий осуществления различных видов деятельности, объединенных общим требованием: собственники земельных участков, расположенных в этих зонах, могут использовать недвижимость в соответствии с приведенным ниже списком только после получения специальных согласований. </w:t>
      </w:r>
    </w:p>
    <w:p w:rsidR="00667BFB" w:rsidRDefault="00667BFB" w:rsidP="00667BFB">
      <w:pPr>
        <w:spacing w:after="120" w:line="240" w:lineRule="auto"/>
        <w:ind w:firstLine="142"/>
        <w:jc w:val="center"/>
        <w:rPr>
          <w:rFonts w:ascii="Times New Roman" w:hAnsi="Times New Roman"/>
          <w:b/>
          <w:szCs w:val="24"/>
        </w:rPr>
      </w:pPr>
    </w:p>
    <w:p w:rsidR="00667BFB" w:rsidRPr="005502EF" w:rsidRDefault="00667BFB" w:rsidP="00667BFB">
      <w:pPr>
        <w:spacing w:after="120" w:line="240" w:lineRule="auto"/>
        <w:ind w:firstLine="142"/>
        <w:jc w:val="center"/>
        <w:rPr>
          <w:rFonts w:ascii="Times New Roman" w:hAnsi="Times New Roman"/>
          <w:szCs w:val="24"/>
        </w:rPr>
      </w:pPr>
      <w:r w:rsidRPr="005502EF">
        <w:rPr>
          <w:rFonts w:ascii="Times New Roman" w:hAnsi="Times New Roman"/>
          <w:b/>
          <w:szCs w:val="24"/>
        </w:rPr>
        <w:t>О-1, О-1А.   ЗОНА ОБРАЗОВАТЕЛЬНЫХ И ВОСПИТАТЕЛЬНЫХ УЧРЕЖДЕНИЙ</w:t>
      </w:r>
    </w:p>
    <w:p w:rsidR="00667BFB" w:rsidRPr="005502EF" w:rsidRDefault="00667BFB" w:rsidP="00667BFB">
      <w:pPr>
        <w:shd w:val="clear" w:color="auto" w:fill="FFFFFF"/>
        <w:spacing w:after="120" w:line="240" w:lineRule="auto"/>
        <w:ind w:firstLine="142"/>
        <w:rPr>
          <w:rFonts w:ascii="Times New Roman" w:hAnsi="Times New Roman"/>
          <w:color w:val="000000"/>
          <w:szCs w:val="24"/>
        </w:rPr>
      </w:pPr>
      <w:r w:rsidRPr="005502EF">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территориальной зоне  О-1, О-1А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2318"/>
        <w:gridCol w:w="6448"/>
      </w:tblGrid>
      <w:tr w:rsidR="00667BFB" w:rsidRPr="005502EF" w:rsidTr="008A786E">
        <w:trPr>
          <w:tblHeader/>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 п/п</w:t>
            </w:r>
          </w:p>
        </w:tc>
        <w:tc>
          <w:tcPr>
            <w:tcW w:w="2403"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7088"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Общественное управление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3.8)</w:t>
            </w:r>
          </w:p>
        </w:tc>
        <w:tc>
          <w:tcPr>
            <w:tcW w:w="7088" w:type="dxa"/>
          </w:tcPr>
          <w:p w:rsidR="00667BFB" w:rsidRPr="005502EF" w:rsidRDefault="00667BFB" w:rsidP="008A786E">
            <w:pPr>
              <w:tabs>
                <w:tab w:val="left" w:pos="0"/>
                <w:tab w:val="left" w:pos="567"/>
                <w:tab w:val="left" w:pos="709"/>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 xml:space="preserve">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w:t>
            </w:r>
          </w:p>
          <w:p w:rsidR="00667BFB" w:rsidRPr="005502EF" w:rsidRDefault="00667BFB" w:rsidP="008A786E">
            <w:pPr>
              <w:tabs>
                <w:tab w:val="left" w:pos="0"/>
                <w:tab w:val="left" w:pos="567"/>
                <w:tab w:val="left" w:pos="709"/>
              </w:tabs>
              <w:spacing w:line="240" w:lineRule="auto"/>
              <w:ind w:firstLine="142"/>
              <w:contextualSpacing/>
              <w:rPr>
                <w:rFonts w:ascii="Times New Roman" w:eastAsia="Calibri" w:hAnsi="Times New Roman"/>
                <w:bCs/>
                <w:szCs w:val="24"/>
              </w:rPr>
            </w:pPr>
            <w:r w:rsidRPr="005502EF">
              <w:rPr>
                <w:rFonts w:ascii="Times New Roman" w:eastAsia="Calibri" w:hAnsi="Times New Roman"/>
                <w:szCs w:val="24"/>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Культурное развитие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3.6)</w:t>
            </w:r>
          </w:p>
        </w:tc>
        <w:tc>
          <w:tcPr>
            <w:tcW w:w="7088" w:type="dxa"/>
          </w:tcPr>
          <w:p w:rsidR="00667BFB" w:rsidRPr="005502EF" w:rsidRDefault="00667BFB" w:rsidP="008A786E">
            <w:pPr>
              <w:tabs>
                <w:tab w:val="left" w:pos="360"/>
                <w:tab w:val="left" w:pos="567"/>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 xml:space="preserve">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клубов, кинотеатров и кинозалов, театров, концертных залов; </w:t>
            </w:r>
          </w:p>
          <w:p w:rsidR="00667BFB" w:rsidRPr="005502EF" w:rsidRDefault="00667BFB" w:rsidP="008A786E">
            <w:pPr>
              <w:tabs>
                <w:tab w:val="left" w:pos="360"/>
                <w:tab w:val="left" w:pos="567"/>
              </w:tabs>
              <w:spacing w:line="240" w:lineRule="auto"/>
              <w:ind w:firstLine="142"/>
              <w:contextualSpacing/>
              <w:rPr>
                <w:rFonts w:ascii="Times New Roman" w:eastAsia="Calibri" w:hAnsi="Times New Roman"/>
                <w:bCs/>
                <w:szCs w:val="24"/>
              </w:rPr>
            </w:pPr>
            <w:r w:rsidRPr="005502EF">
              <w:rPr>
                <w:rFonts w:ascii="Times New Roman" w:eastAsia="Calibri" w:hAnsi="Times New Roman"/>
                <w:szCs w:val="24"/>
              </w:rPr>
              <w:t>устройство площадок для празднеств и гуляний</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Магазины</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4.4)</w:t>
            </w:r>
          </w:p>
        </w:tc>
        <w:tc>
          <w:tcPr>
            <w:tcW w:w="7088"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 м"/>
              </w:smartTagPr>
              <w:r w:rsidRPr="005502EF">
                <w:rPr>
                  <w:rFonts w:ascii="Times New Roman" w:hAnsi="Times New Roman"/>
                  <w:szCs w:val="24"/>
                </w:rPr>
                <w:t>300 кв. м</w:t>
              </w:r>
            </w:smartTag>
            <w:r w:rsidRPr="005502EF">
              <w:rPr>
                <w:rFonts w:ascii="Times New Roman" w:hAnsi="Times New Roman"/>
                <w:szCs w:val="24"/>
              </w:rPr>
              <w:t>,  (в том числе специализированных магазинов розничной торговли лекарственными средствами (аптек)</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Общественное питание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4.6)</w:t>
            </w:r>
          </w:p>
        </w:tc>
        <w:tc>
          <w:tcPr>
            <w:tcW w:w="7088" w:type="dxa"/>
          </w:tcPr>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5</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Бытовое обслуживание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3.3)</w:t>
            </w:r>
          </w:p>
        </w:tc>
        <w:tc>
          <w:tcPr>
            <w:tcW w:w="7088" w:type="dxa"/>
          </w:tcPr>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6</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Социальное  обслуживание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3.2)</w:t>
            </w:r>
          </w:p>
        </w:tc>
        <w:tc>
          <w:tcPr>
            <w:tcW w:w="7088"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предназначенных для оказания гражданам социальной помощи (дома престарелых, дома ребенка,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 </w:t>
            </w:r>
          </w:p>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для размещения отделений почты и телеграфа; </w:t>
            </w:r>
          </w:p>
          <w:p w:rsidR="00667BFB" w:rsidRPr="005502EF" w:rsidRDefault="00667BFB" w:rsidP="008A786E">
            <w:pPr>
              <w:tabs>
                <w:tab w:val="left" w:pos="567"/>
              </w:tabs>
              <w:spacing w:line="240" w:lineRule="auto"/>
              <w:ind w:firstLine="142"/>
              <w:rPr>
                <w:rFonts w:ascii="Times New Roman" w:hAnsi="Times New Roman"/>
                <w:bCs/>
                <w:szCs w:val="24"/>
              </w:rPr>
            </w:pPr>
            <w:r w:rsidRPr="005502EF">
              <w:rPr>
                <w:rFonts w:ascii="Times New Roman" w:hAnsi="Times New Roman"/>
                <w:szCs w:val="24"/>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7</w:t>
            </w:r>
          </w:p>
          <w:p w:rsidR="00667BFB" w:rsidRPr="005502EF" w:rsidRDefault="00667BFB" w:rsidP="008A786E">
            <w:pPr>
              <w:spacing w:line="240" w:lineRule="auto"/>
              <w:ind w:firstLine="142"/>
              <w:rPr>
                <w:rFonts w:ascii="Times New Roman" w:hAnsi="Times New Roman"/>
                <w:bCs/>
                <w:szCs w:val="24"/>
              </w:rPr>
            </w:pPr>
          </w:p>
          <w:p w:rsidR="00667BFB" w:rsidRPr="005502EF" w:rsidRDefault="00667BFB" w:rsidP="008A786E">
            <w:pPr>
              <w:spacing w:line="240" w:lineRule="auto"/>
              <w:ind w:firstLine="142"/>
              <w:rPr>
                <w:rFonts w:ascii="Times New Roman" w:hAnsi="Times New Roman"/>
                <w:bCs/>
                <w:szCs w:val="24"/>
              </w:rPr>
            </w:pP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Деловое управление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4.1)</w:t>
            </w:r>
          </w:p>
        </w:tc>
        <w:tc>
          <w:tcPr>
            <w:tcW w:w="7088"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 xml:space="preserve">Размещение объектов капитального строительства с целью: размещение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(офисы, бизнес-центры, нотариальные конторы, юридические </w:t>
            </w:r>
            <w:r w:rsidRPr="005502EF">
              <w:rPr>
                <w:rFonts w:ascii="Times New Roman" w:hAnsi="Times New Roman"/>
                <w:szCs w:val="24"/>
              </w:rPr>
              <w:lastRenderedPageBreak/>
              <w:t>консультации, агентства недвижимости, туристические агентства)</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8</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Банковская и страховая деятельность</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4.5)</w:t>
            </w:r>
          </w:p>
        </w:tc>
        <w:tc>
          <w:tcPr>
            <w:tcW w:w="7088" w:type="dxa"/>
          </w:tcPr>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9</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Гостиничное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4.7)</w:t>
            </w:r>
          </w:p>
        </w:tc>
        <w:tc>
          <w:tcPr>
            <w:tcW w:w="7088" w:type="dxa"/>
          </w:tcPr>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гостиниц</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10</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Амбулаторное ветеринарное обслуживание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3.10.1)</w:t>
            </w:r>
          </w:p>
        </w:tc>
        <w:tc>
          <w:tcPr>
            <w:tcW w:w="7088" w:type="dxa"/>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капитального строительства, предназначенных для оказания ветеринарных услуг без содержания животных</w:t>
            </w:r>
          </w:p>
          <w:p w:rsidR="00667BFB" w:rsidRPr="005502EF" w:rsidRDefault="00667BFB" w:rsidP="008A786E">
            <w:pPr>
              <w:spacing w:line="240" w:lineRule="auto"/>
              <w:ind w:firstLine="142"/>
              <w:rPr>
                <w:rFonts w:ascii="Times New Roman" w:hAnsi="Times New Roman"/>
                <w:bCs/>
                <w:szCs w:val="24"/>
              </w:rPr>
            </w:pP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Условно разрешенные виды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403"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Спорт</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(код 5.1)</w:t>
            </w:r>
          </w:p>
        </w:tc>
        <w:tc>
          <w:tcPr>
            <w:tcW w:w="7088" w:type="dxa"/>
          </w:tcPr>
          <w:p w:rsidR="00667BFB" w:rsidRPr="005502EF" w:rsidRDefault="00667BFB" w:rsidP="008A786E">
            <w:pPr>
              <w:spacing w:line="240" w:lineRule="auto"/>
              <w:ind w:firstLine="142"/>
              <w:contextualSpacing/>
              <w:rPr>
                <w:rFonts w:ascii="Times New Roman" w:eastAsia="Calibri" w:hAnsi="Times New Roman"/>
                <w:bCs/>
                <w:szCs w:val="24"/>
              </w:rPr>
            </w:pPr>
            <w:r w:rsidRPr="005502EF">
              <w:rPr>
                <w:rFonts w:ascii="Times New Roman" w:eastAsia="Calibri" w:hAnsi="Times New Roman"/>
                <w:bCs/>
                <w:szCs w:val="24"/>
              </w:rPr>
              <w:t>Устройство площадок для занятия спортом и физкультурой</w:t>
            </w: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Вспомогательные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3.1)</w:t>
            </w:r>
          </w:p>
        </w:tc>
        <w:tc>
          <w:tcPr>
            <w:tcW w:w="7088"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Земельные участки (территории) общего пользования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(код 12.0)</w:t>
            </w:r>
          </w:p>
        </w:tc>
        <w:tc>
          <w:tcPr>
            <w:tcW w:w="7088"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объектов улично-дорожной сети, пешеходных тротуаров в границах населенных пунктов, проездов, малых архитектурных форм благоустройства</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4.9)</w:t>
            </w:r>
          </w:p>
        </w:tc>
        <w:tc>
          <w:tcPr>
            <w:tcW w:w="7088"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Размещение стоянок (парковок)</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Обеспечение внутреннего правопорядка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(код 8.3)</w:t>
            </w:r>
          </w:p>
        </w:tc>
        <w:tc>
          <w:tcPr>
            <w:tcW w:w="7088"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bl>
    <w:p w:rsidR="00667BFB" w:rsidRPr="005502EF" w:rsidRDefault="00667BFB" w:rsidP="00667BFB">
      <w:pPr>
        <w:widowControl w:val="0"/>
        <w:autoSpaceDE w:val="0"/>
        <w:autoSpaceDN w:val="0"/>
        <w:adjustRightInd w:val="0"/>
        <w:spacing w:before="240" w:after="60" w:line="240" w:lineRule="auto"/>
        <w:ind w:firstLine="142"/>
        <w:jc w:val="center"/>
        <w:outlineLvl w:val="4"/>
        <w:rPr>
          <w:rFonts w:ascii="Times New Roman" w:hAnsi="Times New Roman"/>
          <w:b/>
          <w:bCs/>
          <w:iCs/>
          <w:szCs w:val="24"/>
        </w:rPr>
      </w:pPr>
      <w:r w:rsidRPr="005502EF">
        <w:rPr>
          <w:rFonts w:ascii="Times New Roman" w:hAnsi="Times New Roman"/>
          <w:b/>
          <w:bCs/>
          <w:iCs/>
          <w:szCs w:val="24"/>
        </w:rPr>
        <w:lastRenderedPageBreak/>
        <w:t xml:space="preserve">О-2 </w:t>
      </w:r>
      <w:r>
        <w:rPr>
          <w:rFonts w:ascii="Times New Roman" w:hAnsi="Times New Roman"/>
          <w:b/>
          <w:bCs/>
          <w:iCs/>
          <w:szCs w:val="24"/>
        </w:rPr>
        <w:t>ЗОНА СПОРТИВНЫХ СООРУЖЕНИЙ</w:t>
      </w:r>
      <w:r w:rsidRPr="005502EF">
        <w:rPr>
          <w:rFonts w:ascii="Times New Roman" w:hAnsi="Times New Roman"/>
          <w:b/>
          <w:bCs/>
          <w:iCs/>
          <w:szCs w:val="24"/>
        </w:rPr>
        <w:t>.</w:t>
      </w:r>
    </w:p>
    <w:p w:rsidR="00667BFB" w:rsidRPr="005502EF" w:rsidRDefault="00667BFB" w:rsidP="00667BFB">
      <w:pPr>
        <w:spacing w:line="240" w:lineRule="auto"/>
        <w:ind w:firstLine="567"/>
        <w:rPr>
          <w:rFonts w:ascii="Times New Roman" w:hAnsi="Times New Roman"/>
          <w:szCs w:val="24"/>
        </w:rPr>
      </w:pPr>
      <w:r w:rsidRPr="005502EF">
        <w:rPr>
          <w:rFonts w:ascii="Times New Roman" w:hAnsi="Times New Roman"/>
          <w:szCs w:val="24"/>
        </w:rPr>
        <w:t xml:space="preserve">Зона предназначена  для размещения спортивных сооружений и комплексов, а также обслуживающих объектов, вспомогательных по отношению к  основному назначению зоны. </w:t>
      </w:r>
    </w:p>
    <w:p w:rsidR="00667BFB" w:rsidRPr="005502EF" w:rsidRDefault="00667BFB" w:rsidP="00667BFB">
      <w:pPr>
        <w:shd w:val="clear" w:color="auto" w:fill="FFFFFF"/>
        <w:spacing w:after="120" w:line="240" w:lineRule="auto"/>
        <w:ind w:firstLine="567"/>
        <w:rPr>
          <w:rFonts w:ascii="Times New Roman" w:hAnsi="Times New Roman"/>
          <w:color w:val="000000"/>
          <w:szCs w:val="24"/>
        </w:rPr>
      </w:pPr>
      <w:r w:rsidRPr="005502EF">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территориальной зоне О-2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452"/>
        <w:gridCol w:w="6325"/>
      </w:tblGrid>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541"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6950"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54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Спорт</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5.1)</w:t>
            </w:r>
          </w:p>
          <w:p w:rsidR="00667BFB" w:rsidRPr="005502EF" w:rsidRDefault="00667BFB" w:rsidP="008A786E">
            <w:pPr>
              <w:spacing w:line="240" w:lineRule="auto"/>
              <w:ind w:firstLine="142"/>
              <w:rPr>
                <w:rFonts w:ascii="Times New Roman" w:hAnsi="Times New Roman"/>
                <w:szCs w:val="24"/>
              </w:rPr>
            </w:pPr>
          </w:p>
        </w:tc>
        <w:tc>
          <w:tcPr>
            <w:tcW w:w="6950"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в качестве спортивных клубов, спортивных залов, устройство площадок для занятия спортом и физкультурой: </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детско-юношеские спортивные школы, лыжные базы, физкультурно-оздоровительные комплексы, спортивные комплексы и залы,  открытые стадионы, спортивные площадки, лыжные трассы, теннисные корты, катки и другие аналогичные объекты</w:t>
            </w: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Условно разрешенные виды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1</w:t>
            </w:r>
          </w:p>
        </w:tc>
        <w:tc>
          <w:tcPr>
            <w:tcW w:w="254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Общественное питание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4.6)</w:t>
            </w:r>
          </w:p>
        </w:tc>
        <w:tc>
          <w:tcPr>
            <w:tcW w:w="6950" w:type="dxa"/>
          </w:tcPr>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капитального строительства в целях устройства мест общественного питания (кафе, закусочные, бары)</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2</w:t>
            </w:r>
          </w:p>
        </w:tc>
        <w:tc>
          <w:tcPr>
            <w:tcW w:w="254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Магазины</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4.4)</w:t>
            </w:r>
          </w:p>
        </w:tc>
        <w:tc>
          <w:tcPr>
            <w:tcW w:w="6950" w:type="dxa"/>
          </w:tcPr>
          <w:p w:rsidR="00667BFB" w:rsidRPr="005502EF" w:rsidRDefault="00667BFB" w:rsidP="008A786E">
            <w:pPr>
              <w:spacing w:line="240" w:lineRule="auto"/>
              <w:ind w:firstLine="142"/>
              <w:rPr>
                <w:rFonts w:ascii="Times New Roman" w:hAnsi="Times New Roman"/>
                <w:color w:val="FF0000"/>
                <w:szCs w:val="24"/>
              </w:rPr>
            </w:pPr>
            <w:r w:rsidRPr="005502EF">
              <w:rPr>
                <w:rFonts w:ascii="Times New Roman" w:hAnsi="Times New Roman"/>
                <w:szCs w:val="24"/>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 кв. м"/>
              </w:smartTagPr>
              <w:r w:rsidRPr="005502EF">
                <w:rPr>
                  <w:rFonts w:ascii="Times New Roman" w:hAnsi="Times New Roman"/>
                  <w:szCs w:val="24"/>
                </w:rPr>
                <w:t>50 кв. м</w:t>
              </w:r>
            </w:smartTag>
            <w:r w:rsidRPr="005502EF">
              <w:rPr>
                <w:rFonts w:ascii="Times New Roman" w:hAnsi="Times New Roman"/>
                <w:szCs w:val="24"/>
              </w:rPr>
              <w:t>.</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Примечание: специализированные по продаже спортивных товаров</w:t>
            </w: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Вспомогательные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54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3.1)</w:t>
            </w:r>
          </w:p>
        </w:tc>
        <w:tc>
          <w:tcPr>
            <w:tcW w:w="6950"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54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Амбулаторно-поликлиническое обслуживание </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3.4.1)</w:t>
            </w:r>
          </w:p>
        </w:tc>
        <w:tc>
          <w:tcPr>
            <w:tcW w:w="6950" w:type="dxa"/>
          </w:tcPr>
          <w:p w:rsidR="00667BFB" w:rsidRPr="005502EF" w:rsidRDefault="00667BFB" w:rsidP="008A786E">
            <w:pPr>
              <w:tabs>
                <w:tab w:val="left" w:pos="567"/>
              </w:tabs>
              <w:spacing w:line="240" w:lineRule="auto"/>
              <w:ind w:firstLine="142"/>
              <w:rPr>
                <w:rFonts w:ascii="Times New Roman" w:hAnsi="Times New Roman"/>
                <w:bCs/>
                <w:szCs w:val="24"/>
              </w:rPr>
            </w:pPr>
            <w:r w:rsidRPr="005502EF">
              <w:rPr>
                <w:rFonts w:ascii="Times New Roman" w:hAnsi="Times New Roman"/>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  </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54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Земельные участки (территории) общего пользования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(код 12.0)</w:t>
            </w:r>
          </w:p>
        </w:tc>
        <w:tc>
          <w:tcPr>
            <w:tcW w:w="6950"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автомобильных подъездов, пешеходных тротуаров, малых архитектурных форм благоустройства</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4</w:t>
            </w:r>
          </w:p>
        </w:tc>
        <w:tc>
          <w:tcPr>
            <w:tcW w:w="254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4.9)</w:t>
            </w:r>
          </w:p>
        </w:tc>
        <w:tc>
          <w:tcPr>
            <w:tcW w:w="695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Размещение стоянок (парковок)</w:t>
            </w:r>
          </w:p>
        </w:tc>
      </w:tr>
    </w:tbl>
    <w:p w:rsidR="00667BFB" w:rsidRDefault="00667BFB" w:rsidP="00667BFB">
      <w:pPr>
        <w:spacing w:line="240" w:lineRule="auto"/>
        <w:ind w:firstLine="142"/>
        <w:jc w:val="center"/>
        <w:rPr>
          <w:rFonts w:ascii="Times New Roman" w:hAnsi="Times New Roman"/>
          <w:b/>
          <w:szCs w:val="24"/>
        </w:rPr>
      </w:pPr>
    </w:p>
    <w:p w:rsidR="00667BFB" w:rsidRDefault="00667BFB" w:rsidP="00667BFB">
      <w:pPr>
        <w:spacing w:line="240" w:lineRule="auto"/>
        <w:ind w:firstLine="142"/>
        <w:jc w:val="center"/>
        <w:rPr>
          <w:rFonts w:ascii="Times New Roman" w:hAnsi="Times New Roman"/>
          <w:b/>
          <w:szCs w:val="24"/>
        </w:rPr>
      </w:pPr>
    </w:p>
    <w:p w:rsidR="00667BFB" w:rsidRPr="005502EF" w:rsidRDefault="00667BFB" w:rsidP="00667BFB">
      <w:pPr>
        <w:spacing w:line="240" w:lineRule="auto"/>
        <w:ind w:firstLine="142"/>
        <w:jc w:val="center"/>
        <w:rPr>
          <w:rFonts w:ascii="Times New Roman" w:hAnsi="Times New Roman"/>
          <w:b/>
          <w:szCs w:val="24"/>
        </w:rPr>
      </w:pPr>
      <w:r w:rsidRPr="005502EF">
        <w:rPr>
          <w:rFonts w:ascii="Times New Roman" w:hAnsi="Times New Roman"/>
          <w:b/>
          <w:szCs w:val="24"/>
        </w:rPr>
        <w:t>О-3, О-3А.  ЗОНА ЦЕНТРА, ПОДЦЕНТРА – ЗОНА ДЕЛОВОЙ И КОММЕРЧЕСКОЙ АКТИВНОСТИ МЕСТНОГО ЗНАЧЕНИЯ</w:t>
      </w:r>
    </w:p>
    <w:p w:rsidR="00667BFB" w:rsidRPr="005502EF" w:rsidRDefault="00667BFB" w:rsidP="00667BFB">
      <w:pPr>
        <w:spacing w:line="240" w:lineRule="auto"/>
        <w:ind w:firstLine="142"/>
        <w:rPr>
          <w:rFonts w:ascii="Times New Roman" w:hAnsi="Times New Roman"/>
          <w:b/>
          <w:szCs w:val="24"/>
        </w:rPr>
      </w:pPr>
    </w:p>
    <w:p w:rsidR="00667BFB" w:rsidRPr="005502EF" w:rsidRDefault="00667BFB" w:rsidP="00667BFB">
      <w:pPr>
        <w:spacing w:after="120" w:line="240" w:lineRule="auto"/>
        <w:ind w:firstLine="709"/>
        <w:rPr>
          <w:rFonts w:ascii="Times New Roman" w:hAnsi="Times New Roman"/>
          <w:b/>
          <w:szCs w:val="24"/>
        </w:rPr>
      </w:pPr>
      <w:r w:rsidRPr="005502EF">
        <w:rPr>
          <w:rFonts w:ascii="Times New Roman" w:hAnsi="Times New Roman"/>
          <w:szCs w:val="24"/>
        </w:rPr>
        <w:t xml:space="preserve">Зона деловой и коммерческой активности местного значения О-3 выделена  для обеспечения правовых условий формирования местных (локальных) центров населенных пунктов и полосных центров вдоль улиц с широким спектром коммерческих и обслуживающих функций, ориентированных на удовлетворение повседневных и периодических потребностей населения. </w:t>
      </w:r>
    </w:p>
    <w:p w:rsidR="00667BFB" w:rsidRPr="005502EF" w:rsidRDefault="00667BFB" w:rsidP="00667BFB">
      <w:pPr>
        <w:shd w:val="clear" w:color="auto" w:fill="FFFFFF"/>
        <w:spacing w:after="120" w:line="240" w:lineRule="auto"/>
        <w:ind w:firstLine="709"/>
        <w:rPr>
          <w:rFonts w:ascii="Times New Roman" w:hAnsi="Times New Roman"/>
          <w:color w:val="000000"/>
          <w:szCs w:val="24"/>
        </w:rPr>
      </w:pPr>
      <w:r w:rsidRPr="005502EF">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территориальной зоне  О-3, О-3А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2318"/>
        <w:gridCol w:w="6448"/>
      </w:tblGrid>
      <w:tr w:rsidR="00667BFB" w:rsidRPr="005502EF" w:rsidTr="008A786E">
        <w:trPr>
          <w:tblHeader/>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403"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7088"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Общественное управление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3.8)</w:t>
            </w:r>
          </w:p>
        </w:tc>
        <w:tc>
          <w:tcPr>
            <w:tcW w:w="7088" w:type="dxa"/>
          </w:tcPr>
          <w:p w:rsidR="00667BFB" w:rsidRPr="005502EF" w:rsidRDefault="00667BFB" w:rsidP="008A786E">
            <w:pPr>
              <w:tabs>
                <w:tab w:val="left" w:pos="0"/>
                <w:tab w:val="left" w:pos="567"/>
                <w:tab w:val="left" w:pos="709"/>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 xml:space="preserve">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w:t>
            </w:r>
          </w:p>
          <w:p w:rsidR="00667BFB" w:rsidRPr="005502EF" w:rsidRDefault="00667BFB" w:rsidP="008A786E">
            <w:pPr>
              <w:tabs>
                <w:tab w:val="left" w:pos="0"/>
                <w:tab w:val="left" w:pos="567"/>
                <w:tab w:val="left" w:pos="709"/>
              </w:tabs>
              <w:spacing w:line="240" w:lineRule="auto"/>
              <w:ind w:firstLine="142"/>
              <w:contextualSpacing/>
              <w:rPr>
                <w:rFonts w:ascii="Times New Roman" w:eastAsia="Calibri" w:hAnsi="Times New Roman"/>
                <w:bCs/>
                <w:szCs w:val="24"/>
              </w:rPr>
            </w:pPr>
            <w:r w:rsidRPr="005502EF">
              <w:rPr>
                <w:rFonts w:ascii="Times New Roman" w:eastAsia="Calibri" w:hAnsi="Times New Roman"/>
                <w:szCs w:val="24"/>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Культурное развитие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3.6)</w:t>
            </w:r>
          </w:p>
        </w:tc>
        <w:tc>
          <w:tcPr>
            <w:tcW w:w="7088" w:type="dxa"/>
          </w:tcPr>
          <w:p w:rsidR="00667BFB" w:rsidRPr="005502EF" w:rsidRDefault="00667BFB" w:rsidP="008A786E">
            <w:pPr>
              <w:tabs>
                <w:tab w:val="left" w:pos="360"/>
                <w:tab w:val="left" w:pos="567"/>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 xml:space="preserve">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клубов, кинотеатров и кинозалов, театров, концертных залов; </w:t>
            </w:r>
          </w:p>
          <w:p w:rsidR="00667BFB" w:rsidRPr="005502EF" w:rsidRDefault="00667BFB" w:rsidP="008A786E">
            <w:pPr>
              <w:tabs>
                <w:tab w:val="left" w:pos="360"/>
                <w:tab w:val="left" w:pos="567"/>
              </w:tabs>
              <w:spacing w:line="240" w:lineRule="auto"/>
              <w:ind w:firstLine="142"/>
              <w:contextualSpacing/>
              <w:rPr>
                <w:rFonts w:ascii="Times New Roman" w:eastAsia="Calibri" w:hAnsi="Times New Roman"/>
                <w:bCs/>
                <w:szCs w:val="24"/>
              </w:rPr>
            </w:pPr>
            <w:r w:rsidRPr="005502EF">
              <w:rPr>
                <w:rFonts w:ascii="Times New Roman" w:eastAsia="Calibri" w:hAnsi="Times New Roman"/>
                <w:szCs w:val="24"/>
              </w:rPr>
              <w:t>устройство площадок для празднеств и гуляний</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Магазины</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4.4)</w:t>
            </w:r>
          </w:p>
        </w:tc>
        <w:tc>
          <w:tcPr>
            <w:tcW w:w="7088"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Размещение объектов капитального строительства, предназначенных для продажи товаров, торговая площадь которых составляет до 300 кв. м,  (в том числе специализированных магазинов розничной торговли лекарственными средствами (аптек)</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Общественное питание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4.6)</w:t>
            </w:r>
          </w:p>
        </w:tc>
        <w:tc>
          <w:tcPr>
            <w:tcW w:w="7088" w:type="dxa"/>
          </w:tcPr>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5</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Бытовое обслуживание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3.3)</w:t>
            </w:r>
          </w:p>
        </w:tc>
        <w:tc>
          <w:tcPr>
            <w:tcW w:w="7088" w:type="dxa"/>
          </w:tcPr>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6</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Социальное  обслуживание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3.2)</w:t>
            </w:r>
          </w:p>
        </w:tc>
        <w:tc>
          <w:tcPr>
            <w:tcW w:w="7088"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предназначенных для оказания гражданам социальной помощи (дома престарелых, дома ребенка, пункты питания малоимущих граждан, пункты ночлега для бездомных граждан, службы </w:t>
            </w:r>
            <w:r w:rsidRPr="005502EF">
              <w:rPr>
                <w:rFonts w:ascii="Times New Roman" w:hAnsi="Times New Roman"/>
                <w:szCs w:val="24"/>
              </w:rPr>
              <w:lastRenderedPageBreak/>
              <w:t xml:space="preserve">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 </w:t>
            </w:r>
          </w:p>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для размещения отделений почты и телеграфа; </w:t>
            </w:r>
          </w:p>
          <w:p w:rsidR="00667BFB" w:rsidRPr="005502EF" w:rsidRDefault="00667BFB" w:rsidP="008A786E">
            <w:pPr>
              <w:tabs>
                <w:tab w:val="left" w:pos="567"/>
              </w:tabs>
              <w:spacing w:line="240" w:lineRule="auto"/>
              <w:ind w:firstLine="142"/>
              <w:rPr>
                <w:rFonts w:ascii="Times New Roman" w:hAnsi="Times New Roman"/>
                <w:bCs/>
                <w:szCs w:val="24"/>
              </w:rPr>
            </w:pPr>
            <w:r w:rsidRPr="005502EF">
              <w:rPr>
                <w:rFonts w:ascii="Times New Roman" w:hAnsi="Times New Roman"/>
                <w:szCs w:val="24"/>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7</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Деловое управление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4.1)</w:t>
            </w:r>
          </w:p>
        </w:tc>
        <w:tc>
          <w:tcPr>
            <w:tcW w:w="7088"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Размещение объектов капитального строительства с целью: размещение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(офисы, бизнес-центры, нотариальные конторы, юридические консультации, агентства недвижимости, туристические агентства)</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8</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Банковская и страховая деятельность</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4.5)</w:t>
            </w:r>
          </w:p>
        </w:tc>
        <w:tc>
          <w:tcPr>
            <w:tcW w:w="7088" w:type="dxa"/>
          </w:tcPr>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9</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Гостиничное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4.7)</w:t>
            </w:r>
          </w:p>
        </w:tc>
        <w:tc>
          <w:tcPr>
            <w:tcW w:w="7088" w:type="dxa"/>
          </w:tcPr>
          <w:p w:rsidR="00667BFB" w:rsidRPr="005502EF" w:rsidRDefault="00667BFB" w:rsidP="008A786E">
            <w:pPr>
              <w:tabs>
                <w:tab w:val="left" w:pos="317"/>
                <w:tab w:val="left" w:pos="36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гостиниц</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10</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Амбулаторное ветеринарное обслуживание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3.10.1)</w:t>
            </w:r>
          </w:p>
        </w:tc>
        <w:tc>
          <w:tcPr>
            <w:tcW w:w="7088" w:type="dxa"/>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капитального строительства, предназначенных для оказания ветеринарных услуг без содержания животных</w:t>
            </w:r>
          </w:p>
          <w:p w:rsidR="00667BFB" w:rsidRPr="005502EF" w:rsidRDefault="00667BFB" w:rsidP="008A786E">
            <w:pPr>
              <w:spacing w:line="240" w:lineRule="auto"/>
              <w:ind w:firstLine="142"/>
              <w:rPr>
                <w:rFonts w:ascii="Times New Roman" w:hAnsi="Times New Roman"/>
                <w:bCs/>
                <w:szCs w:val="24"/>
              </w:rPr>
            </w:pP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Условно разрешенные виды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403"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Спорт</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(код 5.1)</w:t>
            </w:r>
          </w:p>
        </w:tc>
        <w:tc>
          <w:tcPr>
            <w:tcW w:w="7088" w:type="dxa"/>
          </w:tcPr>
          <w:p w:rsidR="00667BFB" w:rsidRPr="005502EF" w:rsidRDefault="00667BFB" w:rsidP="008A786E">
            <w:pPr>
              <w:spacing w:line="240" w:lineRule="auto"/>
              <w:ind w:firstLine="142"/>
              <w:contextualSpacing/>
              <w:rPr>
                <w:rFonts w:ascii="Times New Roman" w:eastAsia="Calibri" w:hAnsi="Times New Roman"/>
                <w:bCs/>
                <w:szCs w:val="24"/>
              </w:rPr>
            </w:pPr>
            <w:r w:rsidRPr="005502EF">
              <w:rPr>
                <w:rFonts w:ascii="Times New Roman" w:eastAsia="Calibri" w:hAnsi="Times New Roman"/>
                <w:bCs/>
                <w:szCs w:val="24"/>
              </w:rPr>
              <w:t>Устройство площадок для занятия спортом и физкультурой</w:t>
            </w: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Вспомогательные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3.1)</w:t>
            </w:r>
          </w:p>
        </w:tc>
        <w:tc>
          <w:tcPr>
            <w:tcW w:w="7088"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w:t>
            </w:r>
            <w:r w:rsidRPr="005502EF">
              <w:rPr>
                <w:rFonts w:ascii="Times New Roman" w:hAnsi="Times New Roman"/>
                <w:szCs w:val="24"/>
              </w:rPr>
              <w:lastRenderedPageBreak/>
              <w:t>предназначенных для приема физических и юридических лиц в связи с предоставлением им коммунальных услуг)</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2</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Земельные участки (территории) общего пользования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(код 12.0)</w:t>
            </w:r>
          </w:p>
        </w:tc>
        <w:tc>
          <w:tcPr>
            <w:tcW w:w="7088"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объектов улично-дорожной сети, пешеходных тротуаров в границах населенных пунктов, проездов, малых архитектурных форм благоустройства</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4.9)</w:t>
            </w:r>
          </w:p>
        </w:tc>
        <w:tc>
          <w:tcPr>
            <w:tcW w:w="7088"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Размещение стоянок (парковок)</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403"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Обеспечение внутреннего правопорядка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(код 8.3)</w:t>
            </w:r>
          </w:p>
        </w:tc>
        <w:tc>
          <w:tcPr>
            <w:tcW w:w="7088"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bl>
    <w:p w:rsidR="00667BFB" w:rsidRDefault="00667BFB" w:rsidP="00667BFB">
      <w:pPr>
        <w:spacing w:line="240" w:lineRule="auto"/>
        <w:ind w:firstLine="142"/>
        <w:rPr>
          <w:rFonts w:ascii="Times New Roman" w:hAnsi="Times New Roman"/>
          <w:b/>
          <w:szCs w:val="24"/>
        </w:rPr>
      </w:pPr>
    </w:p>
    <w:p w:rsidR="00667BFB" w:rsidRPr="005502EF" w:rsidRDefault="00667BFB" w:rsidP="00667BFB">
      <w:pPr>
        <w:spacing w:line="240" w:lineRule="auto"/>
        <w:ind w:firstLine="142"/>
        <w:jc w:val="center"/>
        <w:rPr>
          <w:rFonts w:ascii="Times New Roman" w:hAnsi="Times New Roman"/>
          <w:b/>
          <w:szCs w:val="24"/>
        </w:rPr>
      </w:pPr>
      <w:r w:rsidRPr="005502EF">
        <w:rPr>
          <w:rFonts w:ascii="Times New Roman" w:hAnsi="Times New Roman"/>
          <w:b/>
          <w:szCs w:val="24"/>
        </w:rPr>
        <w:t>О-4. ЗОНА ОБЪЕКТОВ ЗДРАВООХРАНЕНИЯ</w:t>
      </w:r>
    </w:p>
    <w:p w:rsidR="00667BFB" w:rsidRPr="005502EF" w:rsidRDefault="00667BFB" w:rsidP="00667BFB">
      <w:pPr>
        <w:spacing w:line="240" w:lineRule="auto"/>
        <w:ind w:firstLine="142"/>
        <w:rPr>
          <w:rFonts w:ascii="Times New Roman" w:hAnsi="Times New Roman"/>
          <w:b/>
          <w:szCs w:val="24"/>
        </w:rPr>
      </w:pPr>
    </w:p>
    <w:p w:rsidR="00667BFB" w:rsidRPr="005502EF" w:rsidRDefault="00667BFB" w:rsidP="00667BFB">
      <w:pPr>
        <w:spacing w:after="120" w:line="240" w:lineRule="auto"/>
        <w:ind w:firstLine="709"/>
        <w:rPr>
          <w:rFonts w:ascii="Times New Roman" w:hAnsi="Times New Roman"/>
          <w:szCs w:val="24"/>
        </w:rPr>
      </w:pPr>
      <w:r w:rsidRPr="005502EF">
        <w:rPr>
          <w:rFonts w:ascii="Times New Roman" w:hAnsi="Times New Roman"/>
          <w:szCs w:val="24"/>
        </w:rPr>
        <w:t>Зона О-4 выделена для обеспечения правовых условий формирования территории для размещения учреждений здравоохранения, а также обслуживающих объектов, вспомогательных по отношению к основному назначению зоны.</w:t>
      </w:r>
    </w:p>
    <w:p w:rsidR="00667BFB" w:rsidRPr="005502EF" w:rsidRDefault="00667BFB" w:rsidP="00667BFB">
      <w:pPr>
        <w:shd w:val="clear" w:color="auto" w:fill="FFFFFF"/>
        <w:spacing w:after="120" w:line="240" w:lineRule="auto"/>
        <w:ind w:firstLine="709"/>
        <w:rPr>
          <w:rFonts w:ascii="Times New Roman" w:hAnsi="Times New Roman"/>
          <w:color w:val="000000"/>
          <w:szCs w:val="24"/>
        </w:rPr>
      </w:pPr>
      <w:r w:rsidRPr="005502EF">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территориальной зоне О-4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333"/>
        <w:gridCol w:w="6336"/>
      </w:tblGrid>
      <w:tr w:rsidR="00667BFB" w:rsidRPr="005502EF" w:rsidTr="008A786E">
        <w:trPr>
          <w:tblHeader/>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403"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6980"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r>
      <w:tr w:rsidR="00667BFB" w:rsidRPr="005502EF" w:rsidTr="008A786E">
        <w:tc>
          <w:tcPr>
            <w:tcW w:w="9923"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403"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 xml:space="preserve">Амбулаторно-поликлиническое обслуживание </w:t>
            </w:r>
          </w:p>
          <w:p w:rsidR="00667BFB" w:rsidRPr="005502EF" w:rsidRDefault="00667BFB" w:rsidP="008A786E">
            <w:pPr>
              <w:spacing w:line="240" w:lineRule="auto"/>
              <w:rPr>
                <w:rFonts w:ascii="Times New Roman" w:hAnsi="Times New Roman"/>
                <w:bCs/>
                <w:szCs w:val="24"/>
              </w:rPr>
            </w:pPr>
            <w:r w:rsidRPr="005502EF">
              <w:rPr>
                <w:rFonts w:ascii="Times New Roman" w:hAnsi="Times New Roman"/>
                <w:szCs w:val="24"/>
              </w:rPr>
              <w:t>(код 3.4.1)</w:t>
            </w:r>
          </w:p>
        </w:tc>
        <w:tc>
          <w:tcPr>
            <w:tcW w:w="6980" w:type="dxa"/>
          </w:tcPr>
          <w:p w:rsidR="00667BFB" w:rsidRPr="005502EF" w:rsidRDefault="00667BFB" w:rsidP="008A786E">
            <w:pPr>
              <w:tabs>
                <w:tab w:val="left" w:pos="567"/>
              </w:tabs>
              <w:spacing w:line="240" w:lineRule="auto"/>
              <w:rPr>
                <w:rFonts w:ascii="Times New Roman" w:hAnsi="Times New Roman"/>
                <w:bCs/>
                <w:szCs w:val="24"/>
              </w:rPr>
            </w:pPr>
            <w:r w:rsidRPr="005502EF">
              <w:rPr>
                <w:rFonts w:ascii="Times New Roman" w:hAnsi="Times New Roman"/>
                <w:szCs w:val="24"/>
              </w:rPr>
              <w:t>Размещение объектов капитального строительства, предназначенных для оказания гражданам амбулаторно-поликлинической медицинской помощи (фельдшерские пункты, пункты здравоохранения, молочные кухни, аптеки при фельдшерско-акушерских пунктах)</w:t>
            </w:r>
          </w:p>
        </w:tc>
      </w:tr>
      <w:tr w:rsidR="00667BFB" w:rsidRPr="005502EF" w:rsidTr="008A786E">
        <w:tc>
          <w:tcPr>
            <w:tcW w:w="9923" w:type="dxa"/>
            <w:gridSpan w:val="3"/>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Условно разрешенные виды использования</w:t>
            </w: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Не предусмотрены</w:t>
            </w:r>
          </w:p>
        </w:tc>
      </w:tr>
      <w:tr w:rsidR="00667BFB" w:rsidRPr="005502EF" w:rsidTr="008A786E">
        <w:tc>
          <w:tcPr>
            <w:tcW w:w="9923"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Вспомогательные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403"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3.1)</w:t>
            </w:r>
          </w:p>
        </w:tc>
        <w:tc>
          <w:tcPr>
            <w:tcW w:w="6980"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w:t>
            </w:r>
            <w:r w:rsidRPr="005502EF">
              <w:rPr>
                <w:rFonts w:ascii="Times New Roman" w:hAnsi="Times New Roman"/>
                <w:szCs w:val="24"/>
              </w:rPr>
              <w:lastRenderedPageBreak/>
              <w:t xml:space="preserve">подстанций, газопроводов, линий связи, телефонных станций, канализаций)  </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2</w:t>
            </w:r>
          </w:p>
        </w:tc>
        <w:tc>
          <w:tcPr>
            <w:tcW w:w="2403"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Земельные участки (территории) общего пользования</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12.0)</w:t>
            </w:r>
          </w:p>
        </w:tc>
        <w:tc>
          <w:tcPr>
            <w:tcW w:w="6980"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Размещение автомобильных подъездов, пешеходных тротуаров, проездов, скверов, малых архитектурных форм благоустройства</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403"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rPr>
                <w:rFonts w:ascii="Times New Roman" w:hAnsi="Times New Roman"/>
                <w:bCs/>
                <w:szCs w:val="24"/>
              </w:rPr>
            </w:pPr>
            <w:r w:rsidRPr="005502EF">
              <w:rPr>
                <w:rFonts w:ascii="Times New Roman" w:hAnsi="Times New Roman"/>
                <w:szCs w:val="24"/>
              </w:rPr>
              <w:t>(код 4.9)</w:t>
            </w:r>
          </w:p>
        </w:tc>
        <w:tc>
          <w:tcPr>
            <w:tcW w:w="6980"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szCs w:val="24"/>
              </w:rPr>
              <w:t>Размещение стоянок (парковок)</w:t>
            </w:r>
          </w:p>
        </w:tc>
      </w:tr>
    </w:tbl>
    <w:p w:rsidR="00667BFB" w:rsidRPr="005502EF" w:rsidRDefault="00667BFB" w:rsidP="00667BFB">
      <w:pPr>
        <w:spacing w:line="240" w:lineRule="auto"/>
        <w:ind w:firstLine="142"/>
        <w:rPr>
          <w:rFonts w:ascii="Times New Roman" w:hAnsi="Times New Roman"/>
          <w:szCs w:val="24"/>
        </w:rPr>
      </w:pPr>
    </w:p>
    <w:p w:rsidR="00667BFB" w:rsidRPr="00942790" w:rsidRDefault="00667BFB" w:rsidP="00667BFB">
      <w:pPr>
        <w:keepNext/>
        <w:spacing w:line="240" w:lineRule="auto"/>
        <w:ind w:firstLine="142"/>
        <w:jc w:val="center"/>
        <w:rPr>
          <w:rFonts w:ascii="Times New Roman" w:hAnsi="Times New Roman"/>
          <w:b/>
          <w:szCs w:val="24"/>
        </w:rPr>
      </w:pPr>
      <w:r w:rsidRPr="00942790">
        <w:rPr>
          <w:rFonts w:ascii="Times New Roman" w:hAnsi="Times New Roman"/>
          <w:b/>
          <w:szCs w:val="24"/>
        </w:rPr>
        <w:t>ИА-1</w:t>
      </w:r>
      <w:r w:rsidRPr="00942790">
        <w:rPr>
          <w:rFonts w:ascii="Times New Roman" w:hAnsi="Times New Roman"/>
          <w:szCs w:val="24"/>
        </w:rPr>
        <w:t>.</w:t>
      </w:r>
      <w:r w:rsidRPr="00942790">
        <w:rPr>
          <w:rFonts w:ascii="Times New Roman" w:hAnsi="Times New Roman"/>
          <w:b/>
          <w:szCs w:val="24"/>
        </w:rPr>
        <w:t xml:space="preserve"> ЗОНА КУЛЬТОВЫХ СООРУЖЕНИЙ.</w:t>
      </w:r>
    </w:p>
    <w:p w:rsidR="00667BFB" w:rsidRPr="00942790" w:rsidRDefault="00667BFB" w:rsidP="00667BFB">
      <w:pPr>
        <w:keepNext/>
        <w:spacing w:line="240" w:lineRule="auto"/>
        <w:ind w:firstLine="142"/>
        <w:rPr>
          <w:rFonts w:ascii="Times New Roman" w:hAnsi="Times New Roman"/>
          <w:szCs w:val="24"/>
          <w:u w:val="single"/>
        </w:rPr>
      </w:pPr>
    </w:p>
    <w:p w:rsidR="00667BFB" w:rsidRPr="00942790" w:rsidRDefault="00667BFB" w:rsidP="00667BFB">
      <w:pPr>
        <w:keepNext/>
        <w:spacing w:line="240" w:lineRule="auto"/>
        <w:ind w:firstLine="567"/>
        <w:rPr>
          <w:rFonts w:ascii="Times New Roman" w:hAnsi="Times New Roman"/>
          <w:szCs w:val="24"/>
        </w:rPr>
      </w:pPr>
      <w:r w:rsidRPr="00942790">
        <w:rPr>
          <w:rFonts w:ascii="Times New Roman" w:hAnsi="Times New Roman"/>
          <w:szCs w:val="24"/>
        </w:rPr>
        <w:t xml:space="preserve">Зона ИА-1 выделена для обеспечения правовых условий формирования территории зоны объектов религиозного назначения (храмы, храмовые комплексы, монастыри , и пр.). </w:t>
      </w:r>
    </w:p>
    <w:p w:rsidR="00667BFB" w:rsidRPr="00942790" w:rsidRDefault="00667BFB" w:rsidP="00667BFB">
      <w:pPr>
        <w:keepNext/>
        <w:spacing w:line="240" w:lineRule="auto"/>
        <w:ind w:firstLine="567"/>
        <w:rPr>
          <w:rFonts w:ascii="Times New Roman" w:hAnsi="Times New Roman"/>
          <w:szCs w:val="24"/>
        </w:rPr>
      </w:pPr>
    </w:p>
    <w:p w:rsidR="00667BFB" w:rsidRPr="00942790" w:rsidRDefault="00667BFB" w:rsidP="00667BFB">
      <w:pPr>
        <w:shd w:val="clear" w:color="auto" w:fill="FFFFFF"/>
        <w:spacing w:after="120" w:line="240" w:lineRule="auto"/>
        <w:ind w:firstLine="567"/>
        <w:rPr>
          <w:rFonts w:ascii="Times New Roman" w:hAnsi="Times New Roman"/>
          <w:szCs w:val="24"/>
        </w:rPr>
      </w:pPr>
      <w:r w:rsidRPr="00942790">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территориальной зоне ИА-1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431"/>
        <w:gridCol w:w="6238"/>
      </w:tblGrid>
      <w:tr w:rsidR="00667BFB" w:rsidRPr="00942790" w:rsidTr="008A786E">
        <w:trPr>
          <w:tblHeader/>
        </w:trPr>
        <w:tc>
          <w:tcPr>
            <w:tcW w:w="540" w:type="dxa"/>
          </w:tcPr>
          <w:p w:rsidR="00667BFB" w:rsidRPr="00942790" w:rsidRDefault="00667BFB" w:rsidP="008A786E">
            <w:pPr>
              <w:spacing w:line="240" w:lineRule="auto"/>
              <w:ind w:firstLine="142"/>
              <w:rPr>
                <w:rFonts w:ascii="Times New Roman" w:hAnsi="Times New Roman"/>
                <w:bCs/>
                <w:szCs w:val="24"/>
              </w:rPr>
            </w:pPr>
            <w:r w:rsidRPr="00942790">
              <w:rPr>
                <w:rFonts w:ascii="Times New Roman" w:hAnsi="Times New Roman"/>
                <w:bCs/>
                <w:szCs w:val="24"/>
              </w:rPr>
              <w:t>№ п/п</w:t>
            </w:r>
          </w:p>
        </w:tc>
        <w:tc>
          <w:tcPr>
            <w:tcW w:w="2540" w:type="dxa"/>
            <w:vAlign w:val="center"/>
          </w:tcPr>
          <w:p w:rsidR="00667BFB" w:rsidRPr="00942790" w:rsidRDefault="00667BFB" w:rsidP="008A786E">
            <w:pPr>
              <w:spacing w:line="240" w:lineRule="auto"/>
              <w:ind w:firstLine="142"/>
              <w:jc w:val="center"/>
              <w:rPr>
                <w:rFonts w:ascii="Times New Roman" w:hAnsi="Times New Roman"/>
                <w:bCs/>
                <w:szCs w:val="24"/>
              </w:rPr>
            </w:pPr>
            <w:r w:rsidRPr="00942790">
              <w:rPr>
                <w:rFonts w:ascii="Times New Roman" w:hAnsi="Times New Roman"/>
                <w:bCs/>
                <w:szCs w:val="24"/>
              </w:rPr>
              <w:t>Вид разрешенного использования и кодовое обозначение</w:t>
            </w:r>
          </w:p>
        </w:tc>
        <w:tc>
          <w:tcPr>
            <w:tcW w:w="6843" w:type="dxa"/>
            <w:vAlign w:val="center"/>
          </w:tcPr>
          <w:p w:rsidR="00667BFB" w:rsidRPr="00942790" w:rsidRDefault="00667BFB" w:rsidP="008A786E">
            <w:pPr>
              <w:spacing w:line="240" w:lineRule="auto"/>
              <w:ind w:firstLine="142"/>
              <w:jc w:val="center"/>
              <w:rPr>
                <w:rFonts w:ascii="Times New Roman" w:hAnsi="Times New Roman"/>
                <w:bCs/>
                <w:szCs w:val="24"/>
              </w:rPr>
            </w:pPr>
            <w:r w:rsidRPr="00942790">
              <w:rPr>
                <w:rFonts w:ascii="Times New Roman" w:hAnsi="Times New Roman"/>
                <w:bCs/>
                <w:szCs w:val="24"/>
              </w:rPr>
              <w:t>Описание вида разрешенного использования земельного участка</w:t>
            </w:r>
          </w:p>
        </w:tc>
      </w:tr>
      <w:tr w:rsidR="00667BFB" w:rsidRPr="00942790" w:rsidTr="008A786E">
        <w:tc>
          <w:tcPr>
            <w:tcW w:w="9923" w:type="dxa"/>
            <w:gridSpan w:val="3"/>
          </w:tcPr>
          <w:p w:rsidR="00667BFB" w:rsidRPr="00942790" w:rsidRDefault="00667BFB" w:rsidP="008A786E">
            <w:pPr>
              <w:spacing w:line="240" w:lineRule="auto"/>
              <w:ind w:firstLine="142"/>
              <w:jc w:val="center"/>
              <w:rPr>
                <w:rFonts w:ascii="Times New Roman" w:hAnsi="Times New Roman"/>
                <w:bCs/>
                <w:szCs w:val="24"/>
              </w:rPr>
            </w:pPr>
            <w:r w:rsidRPr="00942790">
              <w:rPr>
                <w:rFonts w:ascii="Times New Roman" w:hAnsi="Times New Roman"/>
                <w:szCs w:val="24"/>
              </w:rPr>
              <w:t>Основные виды разрешенного использования</w:t>
            </w:r>
          </w:p>
        </w:tc>
      </w:tr>
      <w:tr w:rsidR="00667BFB" w:rsidRPr="00942790" w:rsidTr="008A786E">
        <w:tc>
          <w:tcPr>
            <w:tcW w:w="540" w:type="dxa"/>
          </w:tcPr>
          <w:p w:rsidR="00667BFB" w:rsidRPr="00942790" w:rsidRDefault="00667BFB" w:rsidP="008A786E">
            <w:pPr>
              <w:spacing w:line="240" w:lineRule="auto"/>
              <w:ind w:firstLine="142"/>
              <w:rPr>
                <w:rFonts w:ascii="Times New Roman" w:hAnsi="Times New Roman"/>
                <w:bCs/>
                <w:szCs w:val="24"/>
              </w:rPr>
            </w:pPr>
            <w:r w:rsidRPr="00942790">
              <w:rPr>
                <w:rFonts w:ascii="Times New Roman" w:hAnsi="Times New Roman"/>
                <w:bCs/>
                <w:szCs w:val="24"/>
              </w:rPr>
              <w:t>1</w:t>
            </w:r>
          </w:p>
        </w:tc>
        <w:tc>
          <w:tcPr>
            <w:tcW w:w="2540" w:type="dxa"/>
          </w:tcPr>
          <w:p w:rsidR="00667BFB" w:rsidRPr="00942790" w:rsidRDefault="00667BFB" w:rsidP="008A786E">
            <w:pPr>
              <w:spacing w:line="240" w:lineRule="auto"/>
              <w:rPr>
                <w:rFonts w:ascii="Times New Roman" w:hAnsi="Times New Roman"/>
                <w:szCs w:val="24"/>
              </w:rPr>
            </w:pPr>
            <w:r w:rsidRPr="00942790">
              <w:rPr>
                <w:rFonts w:ascii="Times New Roman" w:hAnsi="Times New Roman"/>
                <w:szCs w:val="24"/>
              </w:rPr>
              <w:t>Религиозное использование</w:t>
            </w:r>
          </w:p>
          <w:p w:rsidR="00667BFB" w:rsidRPr="00942790" w:rsidRDefault="00667BFB" w:rsidP="008A786E">
            <w:pPr>
              <w:spacing w:line="240" w:lineRule="auto"/>
              <w:rPr>
                <w:rFonts w:ascii="Times New Roman" w:hAnsi="Times New Roman"/>
                <w:bCs/>
                <w:szCs w:val="24"/>
              </w:rPr>
            </w:pPr>
            <w:r w:rsidRPr="00942790">
              <w:rPr>
                <w:rFonts w:ascii="Times New Roman" w:hAnsi="Times New Roman"/>
                <w:szCs w:val="24"/>
              </w:rPr>
              <w:t>(код 3.7)</w:t>
            </w:r>
          </w:p>
        </w:tc>
        <w:tc>
          <w:tcPr>
            <w:tcW w:w="6843" w:type="dxa"/>
          </w:tcPr>
          <w:p w:rsidR="00667BFB" w:rsidRPr="00942790" w:rsidRDefault="00667BFB" w:rsidP="008A786E">
            <w:pPr>
              <w:widowControl w:val="0"/>
              <w:autoSpaceDE w:val="0"/>
              <w:autoSpaceDN w:val="0"/>
              <w:adjustRightInd w:val="0"/>
              <w:spacing w:line="240" w:lineRule="auto"/>
              <w:ind w:firstLine="142"/>
              <w:rPr>
                <w:rFonts w:ascii="Times New Roman" w:hAnsi="Times New Roman"/>
                <w:szCs w:val="24"/>
              </w:rPr>
            </w:pPr>
            <w:r w:rsidRPr="00942790">
              <w:rPr>
                <w:rFonts w:ascii="Times New Roman" w:hAnsi="Times New Roman"/>
                <w:szCs w:val="24"/>
              </w:rPr>
              <w:t>Размещение объектов капитального строительства, предназначенных для отправления религиозных обрядов (церкви, храмы, часовни);</w:t>
            </w:r>
          </w:p>
          <w:p w:rsidR="00667BFB" w:rsidRPr="00942790" w:rsidRDefault="00667BFB" w:rsidP="008A786E">
            <w:pPr>
              <w:widowControl w:val="0"/>
              <w:tabs>
                <w:tab w:val="left" w:pos="-200"/>
              </w:tabs>
              <w:spacing w:line="240" w:lineRule="auto"/>
              <w:ind w:right="-37" w:firstLine="142"/>
              <w:rPr>
                <w:rFonts w:ascii="Times New Roman" w:hAnsi="Times New Roman"/>
                <w:bCs/>
                <w:szCs w:val="24"/>
              </w:rPr>
            </w:pPr>
            <w:r w:rsidRPr="00942790">
              <w:rPr>
                <w:rFonts w:ascii="Times New Roman" w:hAnsi="Times New Roman"/>
                <w:szCs w:val="24"/>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(воскресные школы).</w:t>
            </w:r>
          </w:p>
        </w:tc>
      </w:tr>
      <w:tr w:rsidR="00667BFB" w:rsidRPr="00942790" w:rsidTr="008A786E">
        <w:tc>
          <w:tcPr>
            <w:tcW w:w="9923" w:type="dxa"/>
            <w:gridSpan w:val="3"/>
          </w:tcPr>
          <w:p w:rsidR="00667BFB" w:rsidRPr="00942790" w:rsidRDefault="00667BFB" w:rsidP="008A786E">
            <w:pPr>
              <w:spacing w:line="240" w:lineRule="auto"/>
              <w:ind w:firstLine="142"/>
              <w:jc w:val="center"/>
              <w:rPr>
                <w:rFonts w:ascii="Times New Roman" w:hAnsi="Times New Roman"/>
                <w:szCs w:val="24"/>
              </w:rPr>
            </w:pPr>
            <w:r w:rsidRPr="00942790">
              <w:rPr>
                <w:rFonts w:ascii="Times New Roman" w:hAnsi="Times New Roman"/>
                <w:szCs w:val="24"/>
              </w:rPr>
              <w:t>Условно разрешенные виды использования</w:t>
            </w:r>
          </w:p>
          <w:p w:rsidR="00667BFB" w:rsidRPr="00942790" w:rsidRDefault="00667BFB" w:rsidP="008A786E">
            <w:pPr>
              <w:spacing w:line="240" w:lineRule="auto"/>
              <w:ind w:firstLine="142"/>
              <w:jc w:val="center"/>
              <w:rPr>
                <w:rFonts w:ascii="Times New Roman" w:hAnsi="Times New Roman"/>
                <w:bCs/>
                <w:szCs w:val="24"/>
              </w:rPr>
            </w:pPr>
            <w:r w:rsidRPr="00942790">
              <w:rPr>
                <w:rFonts w:ascii="Times New Roman" w:hAnsi="Times New Roman"/>
                <w:szCs w:val="24"/>
              </w:rPr>
              <w:t>Не предусмотрены</w:t>
            </w:r>
          </w:p>
        </w:tc>
      </w:tr>
      <w:tr w:rsidR="00667BFB" w:rsidRPr="00942790" w:rsidTr="008A786E">
        <w:tc>
          <w:tcPr>
            <w:tcW w:w="9923" w:type="dxa"/>
            <w:gridSpan w:val="3"/>
          </w:tcPr>
          <w:p w:rsidR="00667BFB" w:rsidRPr="00942790" w:rsidRDefault="00667BFB" w:rsidP="008A786E">
            <w:pPr>
              <w:spacing w:line="240" w:lineRule="auto"/>
              <w:ind w:firstLine="142"/>
              <w:jc w:val="center"/>
              <w:rPr>
                <w:rFonts w:ascii="Times New Roman" w:hAnsi="Times New Roman"/>
                <w:bCs/>
                <w:szCs w:val="24"/>
              </w:rPr>
            </w:pPr>
            <w:r w:rsidRPr="00942790">
              <w:rPr>
                <w:rFonts w:ascii="Times New Roman" w:hAnsi="Times New Roman"/>
                <w:szCs w:val="24"/>
              </w:rPr>
              <w:t>Вспомогательные виды разрешенного использования</w:t>
            </w:r>
          </w:p>
        </w:tc>
      </w:tr>
      <w:tr w:rsidR="00667BFB" w:rsidRPr="00942790" w:rsidTr="008A786E">
        <w:tc>
          <w:tcPr>
            <w:tcW w:w="540" w:type="dxa"/>
          </w:tcPr>
          <w:p w:rsidR="00667BFB" w:rsidRPr="00942790" w:rsidRDefault="00667BFB" w:rsidP="008A786E">
            <w:pPr>
              <w:spacing w:line="240" w:lineRule="auto"/>
              <w:ind w:firstLine="142"/>
              <w:rPr>
                <w:rFonts w:ascii="Times New Roman" w:hAnsi="Times New Roman"/>
                <w:bCs/>
                <w:szCs w:val="24"/>
              </w:rPr>
            </w:pPr>
            <w:r w:rsidRPr="00942790">
              <w:rPr>
                <w:rFonts w:ascii="Times New Roman" w:hAnsi="Times New Roman"/>
                <w:bCs/>
                <w:szCs w:val="24"/>
              </w:rPr>
              <w:t>1</w:t>
            </w:r>
          </w:p>
        </w:tc>
        <w:tc>
          <w:tcPr>
            <w:tcW w:w="2540" w:type="dxa"/>
          </w:tcPr>
          <w:p w:rsidR="00667BFB" w:rsidRPr="00942790" w:rsidRDefault="00667BFB" w:rsidP="008A786E">
            <w:pPr>
              <w:spacing w:line="240" w:lineRule="auto"/>
              <w:rPr>
                <w:rFonts w:ascii="Times New Roman" w:hAnsi="Times New Roman"/>
                <w:szCs w:val="24"/>
              </w:rPr>
            </w:pPr>
            <w:r w:rsidRPr="00942790">
              <w:rPr>
                <w:rFonts w:ascii="Times New Roman" w:hAnsi="Times New Roman"/>
                <w:szCs w:val="24"/>
              </w:rPr>
              <w:t>Коммунальное обслуживание</w:t>
            </w:r>
          </w:p>
          <w:p w:rsidR="00667BFB" w:rsidRPr="00942790" w:rsidRDefault="00667BFB" w:rsidP="008A786E">
            <w:pPr>
              <w:spacing w:line="240" w:lineRule="auto"/>
              <w:rPr>
                <w:rFonts w:ascii="Times New Roman" w:hAnsi="Times New Roman"/>
                <w:szCs w:val="24"/>
              </w:rPr>
            </w:pPr>
            <w:r w:rsidRPr="00942790">
              <w:rPr>
                <w:rFonts w:ascii="Times New Roman" w:hAnsi="Times New Roman"/>
                <w:szCs w:val="24"/>
              </w:rPr>
              <w:t>(код 3.1)</w:t>
            </w:r>
          </w:p>
        </w:tc>
        <w:tc>
          <w:tcPr>
            <w:tcW w:w="6843" w:type="dxa"/>
          </w:tcPr>
          <w:p w:rsidR="00667BFB" w:rsidRPr="00942790" w:rsidRDefault="00667BFB" w:rsidP="008A786E">
            <w:pPr>
              <w:spacing w:line="240" w:lineRule="auto"/>
              <w:ind w:firstLine="142"/>
              <w:rPr>
                <w:rFonts w:ascii="Times New Roman" w:hAnsi="Times New Roman"/>
                <w:szCs w:val="24"/>
              </w:rPr>
            </w:pPr>
            <w:r w:rsidRPr="00942790">
              <w:rPr>
                <w:rFonts w:ascii="Times New Roman" w:hAnsi="Times New Roman"/>
                <w:szCs w:val="24"/>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w:t>
            </w:r>
            <w:r w:rsidRPr="00942790">
              <w:rPr>
                <w:rFonts w:ascii="Times New Roman" w:hAnsi="Times New Roman"/>
                <w:szCs w:val="24"/>
              </w:rPr>
              <w:lastRenderedPageBreak/>
              <w:t>подстанций, газопроводов, линий связи, телефонных станций, канализаций)</w:t>
            </w:r>
          </w:p>
        </w:tc>
      </w:tr>
      <w:tr w:rsidR="00667BFB" w:rsidRPr="00942790" w:rsidTr="008A786E">
        <w:tc>
          <w:tcPr>
            <w:tcW w:w="540" w:type="dxa"/>
          </w:tcPr>
          <w:p w:rsidR="00667BFB" w:rsidRPr="00942790" w:rsidRDefault="00667BFB" w:rsidP="008A786E">
            <w:pPr>
              <w:spacing w:line="240" w:lineRule="auto"/>
              <w:ind w:firstLine="142"/>
              <w:rPr>
                <w:rFonts w:ascii="Times New Roman" w:hAnsi="Times New Roman"/>
                <w:bCs/>
                <w:szCs w:val="24"/>
              </w:rPr>
            </w:pPr>
            <w:r w:rsidRPr="00942790">
              <w:rPr>
                <w:rFonts w:ascii="Times New Roman" w:hAnsi="Times New Roman"/>
                <w:bCs/>
                <w:szCs w:val="24"/>
              </w:rPr>
              <w:lastRenderedPageBreak/>
              <w:t>2</w:t>
            </w:r>
          </w:p>
        </w:tc>
        <w:tc>
          <w:tcPr>
            <w:tcW w:w="2540" w:type="dxa"/>
          </w:tcPr>
          <w:p w:rsidR="00667BFB" w:rsidRPr="00942790" w:rsidRDefault="00667BFB" w:rsidP="008A786E">
            <w:pPr>
              <w:spacing w:line="240" w:lineRule="auto"/>
              <w:rPr>
                <w:rFonts w:ascii="Times New Roman" w:hAnsi="Times New Roman"/>
                <w:szCs w:val="24"/>
              </w:rPr>
            </w:pPr>
            <w:r w:rsidRPr="00942790">
              <w:rPr>
                <w:rFonts w:ascii="Times New Roman" w:hAnsi="Times New Roman"/>
                <w:szCs w:val="24"/>
              </w:rPr>
              <w:t>Земельные участки (территории) общего пользования</w:t>
            </w:r>
          </w:p>
          <w:p w:rsidR="00667BFB" w:rsidRPr="00942790" w:rsidRDefault="00667BFB" w:rsidP="008A786E">
            <w:pPr>
              <w:spacing w:line="240" w:lineRule="auto"/>
              <w:rPr>
                <w:rFonts w:ascii="Times New Roman" w:hAnsi="Times New Roman"/>
                <w:szCs w:val="24"/>
              </w:rPr>
            </w:pPr>
            <w:r w:rsidRPr="00942790">
              <w:rPr>
                <w:rFonts w:ascii="Times New Roman" w:hAnsi="Times New Roman"/>
                <w:szCs w:val="24"/>
              </w:rPr>
              <w:t>(код 12.0)</w:t>
            </w:r>
          </w:p>
        </w:tc>
        <w:tc>
          <w:tcPr>
            <w:tcW w:w="6843" w:type="dxa"/>
          </w:tcPr>
          <w:p w:rsidR="00667BFB" w:rsidRPr="00942790" w:rsidRDefault="00667BFB" w:rsidP="008A786E">
            <w:pPr>
              <w:spacing w:line="240" w:lineRule="auto"/>
              <w:rPr>
                <w:rFonts w:ascii="Times New Roman" w:hAnsi="Times New Roman"/>
                <w:szCs w:val="24"/>
              </w:rPr>
            </w:pPr>
            <w:r w:rsidRPr="00942790">
              <w:rPr>
                <w:rFonts w:ascii="Times New Roman" w:hAnsi="Times New Roman"/>
                <w:szCs w:val="24"/>
              </w:rPr>
              <w:t>Размещение объектов улично-дорожной сети, пешеходных переходов, проездов, малых архитектурных форм благоустройства</w:t>
            </w:r>
          </w:p>
        </w:tc>
      </w:tr>
      <w:tr w:rsidR="00667BFB" w:rsidRPr="00942790" w:rsidTr="008A786E">
        <w:tc>
          <w:tcPr>
            <w:tcW w:w="540" w:type="dxa"/>
          </w:tcPr>
          <w:p w:rsidR="00667BFB" w:rsidRPr="00942790" w:rsidRDefault="00667BFB" w:rsidP="008A786E">
            <w:pPr>
              <w:spacing w:line="240" w:lineRule="auto"/>
              <w:ind w:firstLine="142"/>
              <w:rPr>
                <w:rFonts w:ascii="Times New Roman" w:hAnsi="Times New Roman"/>
                <w:bCs/>
                <w:szCs w:val="24"/>
              </w:rPr>
            </w:pPr>
            <w:r w:rsidRPr="00942790">
              <w:rPr>
                <w:rFonts w:ascii="Times New Roman" w:hAnsi="Times New Roman"/>
                <w:bCs/>
                <w:szCs w:val="24"/>
              </w:rPr>
              <w:t>3</w:t>
            </w:r>
          </w:p>
        </w:tc>
        <w:tc>
          <w:tcPr>
            <w:tcW w:w="2540" w:type="dxa"/>
          </w:tcPr>
          <w:p w:rsidR="00667BFB" w:rsidRPr="00942790" w:rsidRDefault="00667BFB" w:rsidP="008A786E">
            <w:pPr>
              <w:spacing w:line="240" w:lineRule="auto"/>
              <w:rPr>
                <w:rFonts w:ascii="Times New Roman" w:hAnsi="Times New Roman"/>
                <w:szCs w:val="24"/>
              </w:rPr>
            </w:pPr>
            <w:r w:rsidRPr="00942790">
              <w:rPr>
                <w:rFonts w:ascii="Times New Roman" w:hAnsi="Times New Roman"/>
                <w:szCs w:val="24"/>
              </w:rPr>
              <w:t>Обслуживание автотранспорта</w:t>
            </w:r>
          </w:p>
          <w:p w:rsidR="00667BFB" w:rsidRPr="00942790" w:rsidRDefault="00667BFB" w:rsidP="008A786E">
            <w:pPr>
              <w:spacing w:line="240" w:lineRule="auto"/>
              <w:rPr>
                <w:rFonts w:ascii="Times New Roman" w:hAnsi="Times New Roman"/>
                <w:bCs/>
                <w:szCs w:val="24"/>
              </w:rPr>
            </w:pPr>
            <w:r w:rsidRPr="00942790">
              <w:rPr>
                <w:rFonts w:ascii="Times New Roman" w:hAnsi="Times New Roman"/>
                <w:szCs w:val="24"/>
              </w:rPr>
              <w:t>(код 4.9)</w:t>
            </w:r>
          </w:p>
        </w:tc>
        <w:tc>
          <w:tcPr>
            <w:tcW w:w="6843" w:type="dxa"/>
          </w:tcPr>
          <w:p w:rsidR="00667BFB" w:rsidRPr="00942790" w:rsidRDefault="00667BFB" w:rsidP="008A786E">
            <w:pPr>
              <w:spacing w:line="240" w:lineRule="auto"/>
              <w:rPr>
                <w:rFonts w:ascii="Times New Roman" w:hAnsi="Times New Roman"/>
                <w:bCs/>
                <w:szCs w:val="24"/>
              </w:rPr>
            </w:pPr>
            <w:r w:rsidRPr="00942790">
              <w:rPr>
                <w:rFonts w:ascii="Times New Roman" w:hAnsi="Times New Roman"/>
                <w:szCs w:val="24"/>
              </w:rPr>
              <w:t>Размещение стоянок (парковок)</w:t>
            </w:r>
          </w:p>
        </w:tc>
      </w:tr>
    </w:tbl>
    <w:p w:rsidR="00667BFB" w:rsidRPr="002031F3" w:rsidRDefault="00667BFB" w:rsidP="00667BFB">
      <w:pPr>
        <w:spacing w:line="240" w:lineRule="auto"/>
        <w:ind w:firstLine="142"/>
        <w:rPr>
          <w:rFonts w:ascii="Times New Roman" w:hAnsi="Times New Roman"/>
          <w:color w:val="FF0000"/>
          <w:szCs w:val="24"/>
        </w:rPr>
      </w:pPr>
    </w:p>
    <w:p w:rsidR="00667BFB" w:rsidRPr="005502EF" w:rsidRDefault="00667BFB" w:rsidP="00667BFB">
      <w:pPr>
        <w:pStyle w:val="4"/>
        <w:ind w:firstLine="142"/>
        <w:jc w:val="center"/>
        <w:rPr>
          <w:sz w:val="24"/>
          <w:szCs w:val="24"/>
        </w:rPr>
      </w:pPr>
      <w:bookmarkStart w:id="81" w:name="_Toc403343048"/>
      <w:r w:rsidRPr="005502EF">
        <w:rPr>
          <w:sz w:val="24"/>
          <w:szCs w:val="24"/>
        </w:rPr>
        <w:t xml:space="preserve">3. </w:t>
      </w:r>
      <w:bookmarkEnd w:id="81"/>
      <w:r>
        <w:rPr>
          <w:sz w:val="24"/>
          <w:szCs w:val="24"/>
        </w:rPr>
        <w:t>ПРОИЗВОДСТВЕННЫЕ И КОММУНАЛЬНЫЕ ЗОНЫ</w:t>
      </w:r>
    </w:p>
    <w:p w:rsidR="00667BFB" w:rsidRPr="005502EF" w:rsidRDefault="00667BFB" w:rsidP="00667BFB">
      <w:pPr>
        <w:pStyle w:val="ConsPlusNormal"/>
        <w:spacing w:after="120"/>
        <w:ind w:firstLine="567"/>
        <w:jc w:val="both"/>
        <w:rPr>
          <w:rFonts w:ascii="Times New Roman" w:hAnsi="Times New Roman" w:cs="Times New Roman"/>
          <w:sz w:val="24"/>
          <w:szCs w:val="24"/>
        </w:rPr>
      </w:pPr>
      <w:r w:rsidRPr="005502EF">
        <w:rPr>
          <w:rFonts w:ascii="Times New Roman" w:hAnsi="Times New Roman" w:cs="Times New Roman"/>
          <w:sz w:val="24"/>
          <w:szCs w:val="24"/>
        </w:rPr>
        <w:t>Производственные и коммунальные зоны предназначены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rsidR="00667BFB" w:rsidRPr="005502EF" w:rsidRDefault="00667BFB" w:rsidP="00667BFB">
      <w:pPr>
        <w:keepNext/>
        <w:spacing w:line="240" w:lineRule="auto"/>
        <w:ind w:firstLine="567"/>
        <w:rPr>
          <w:rFonts w:ascii="Times New Roman" w:hAnsi="Times New Roman"/>
          <w:szCs w:val="24"/>
        </w:rPr>
      </w:pPr>
      <w:r w:rsidRPr="005502EF">
        <w:rPr>
          <w:rFonts w:ascii="Times New Roman" w:hAnsi="Times New Roman"/>
          <w:szCs w:val="24"/>
        </w:rPr>
        <w:t>Производственно-коммунальные зоны представлены следующими разновидностями:</w:t>
      </w:r>
    </w:p>
    <w:p w:rsidR="00667BFB" w:rsidRPr="005502EF" w:rsidRDefault="00667BFB" w:rsidP="00667BFB">
      <w:pPr>
        <w:spacing w:line="240" w:lineRule="auto"/>
        <w:ind w:firstLine="567"/>
        <w:rPr>
          <w:rFonts w:ascii="Times New Roman" w:hAnsi="Times New Roman"/>
          <w:szCs w:val="24"/>
        </w:rPr>
      </w:pPr>
      <w:r w:rsidRPr="005502EF">
        <w:rPr>
          <w:rFonts w:ascii="Times New Roman" w:hAnsi="Times New Roman"/>
          <w:b/>
          <w:szCs w:val="24"/>
        </w:rPr>
        <w:t xml:space="preserve">П/П-А – </w:t>
      </w:r>
      <w:r w:rsidRPr="005502EF">
        <w:rPr>
          <w:rFonts w:ascii="Times New Roman" w:hAnsi="Times New Roman"/>
          <w:szCs w:val="24"/>
        </w:rPr>
        <w:t>Зона производственных территорий</w:t>
      </w:r>
    </w:p>
    <w:p w:rsidR="00667BFB" w:rsidRPr="005502EF" w:rsidRDefault="00667BFB" w:rsidP="00667BFB">
      <w:pPr>
        <w:spacing w:line="240" w:lineRule="auto"/>
        <w:ind w:firstLine="567"/>
        <w:rPr>
          <w:rFonts w:ascii="Times New Roman" w:hAnsi="Times New Roman"/>
          <w:b/>
          <w:szCs w:val="24"/>
        </w:rPr>
      </w:pPr>
      <w:r w:rsidRPr="005502EF">
        <w:rPr>
          <w:rFonts w:ascii="Times New Roman" w:hAnsi="Times New Roman"/>
          <w:b/>
          <w:szCs w:val="24"/>
        </w:rPr>
        <w:t xml:space="preserve">П-3/П-3А- </w:t>
      </w:r>
      <w:r w:rsidRPr="005502EF">
        <w:rPr>
          <w:rFonts w:ascii="Times New Roman" w:hAnsi="Times New Roman"/>
          <w:szCs w:val="24"/>
        </w:rPr>
        <w:t xml:space="preserve"> Зона производственных и коммунальных объектов не выше III  класса санитарной опасности;</w:t>
      </w:r>
    </w:p>
    <w:p w:rsidR="00667BFB" w:rsidRPr="005502EF" w:rsidRDefault="00667BFB" w:rsidP="00667BFB">
      <w:pPr>
        <w:spacing w:line="240" w:lineRule="auto"/>
        <w:ind w:firstLine="567"/>
        <w:rPr>
          <w:rFonts w:ascii="Times New Roman" w:hAnsi="Times New Roman"/>
          <w:szCs w:val="24"/>
        </w:rPr>
      </w:pPr>
      <w:r w:rsidRPr="005502EF">
        <w:rPr>
          <w:rFonts w:ascii="Times New Roman" w:hAnsi="Times New Roman"/>
          <w:b/>
          <w:szCs w:val="24"/>
        </w:rPr>
        <w:t xml:space="preserve">П-4/П-4А - </w:t>
      </w:r>
      <w:r w:rsidRPr="005502EF">
        <w:rPr>
          <w:rFonts w:ascii="Times New Roman" w:hAnsi="Times New Roman"/>
          <w:szCs w:val="24"/>
        </w:rPr>
        <w:t>Зона производственных и коммунальных объектов не выше IV класса санитарной опасности;</w:t>
      </w:r>
    </w:p>
    <w:p w:rsidR="00667BFB" w:rsidRPr="005502EF" w:rsidRDefault="00667BFB" w:rsidP="00667BFB">
      <w:pPr>
        <w:spacing w:line="240" w:lineRule="auto"/>
        <w:ind w:firstLine="567"/>
        <w:rPr>
          <w:rFonts w:ascii="Times New Roman" w:hAnsi="Times New Roman"/>
          <w:szCs w:val="24"/>
        </w:rPr>
      </w:pPr>
      <w:r w:rsidRPr="005502EF">
        <w:rPr>
          <w:rFonts w:ascii="Times New Roman" w:hAnsi="Times New Roman"/>
          <w:b/>
          <w:szCs w:val="24"/>
        </w:rPr>
        <w:t xml:space="preserve">П-5/П-5А </w:t>
      </w:r>
      <w:r w:rsidRPr="005502EF">
        <w:rPr>
          <w:rFonts w:ascii="Times New Roman" w:hAnsi="Times New Roman"/>
          <w:szCs w:val="24"/>
        </w:rPr>
        <w:t>Зона производственных и коммунальных объектов не выше V класса санитарной опасности.</w:t>
      </w:r>
    </w:p>
    <w:p w:rsidR="00667BFB" w:rsidRPr="005502EF" w:rsidRDefault="00667BFB" w:rsidP="00667BFB">
      <w:pPr>
        <w:tabs>
          <w:tab w:val="left" w:pos="284"/>
        </w:tabs>
        <w:spacing w:line="240" w:lineRule="auto"/>
        <w:ind w:firstLine="567"/>
        <w:rPr>
          <w:rFonts w:ascii="Times New Roman" w:hAnsi="Times New Roman"/>
          <w:bCs/>
          <w:color w:val="000000"/>
          <w:spacing w:val="-5"/>
          <w:szCs w:val="24"/>
        </w:rPr>
      </w:pPr>
      <w:r w:rsidRPr="005502EF">
        <w:rPr>
          <w:rFonts w:ascii="Times New Roman" w:hAnsi="Times New Roman"/>
          <w:b/>
          <w:szCs w:val="24"/>
        </w:rPr>
        <w:t xml:space="preserve">П-6/П-6А – </w:t>
      </w:r>
      <w:r w:rsidRPr="005502EF">
        <w:rPr>
          <w:rFonts w:ascii="Times New Roman" w:hAnsi="Times New Roman"/>
          <w:szCs w:val="24"/>
        </w:rPr>
        <w:t>Санитарно-защитная зона и санитарные разрывы</w:t>
      </w:r>
    </w:p>
    <w:p w:rsidR="00667BFB" w:rsidRPr="005502EF" w:rsidRDefault="00667BFB" w:rsidP="00667BFB">
      <w:pPr>
        <w:pStyle w:val="align-justify1"/>
        <w:shd w:val="clear" w:color="auto" w:fill="FFFFFF"/>
        <w:spacing w:after="120"/>
        <w:ind w:left="0" w:right="0" w:firstLine="567"/>
        <w:rPr>
          <w:rFonts w:ascii="Times New Roman" w:hAnsi="Times New Roman"/>
        </w:rPr>
      </w:pPr>
      <w:r>
        <w:rPr>
          <w:rFonts w:ascii="Times New Roman" w:hAnsi="Times New Roman"/>
          <w:color w:val="auto"/>
        </w:rPr>
        <w:t xml:space="preserve"> </w:t>
      </w:r>
      <w:r w:rsidRPr="005502EF">
        <w:rPr>
          <w:rFonts w:ascii="Times New Roman" w:hAnsi="Times New Roman"/>
          <w:b/>
          <w:color w:val="auto"/>
        </w:rPr>
        <w:t>Перечень видов разрешенного использования земельных участков, объектов капитального строительства в территориальной зоне П/П-А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2012"/>
        <w:gridCol w:w="3827"/>
        <w:gridCol w:w="3544"/>
      </w:tblGrid>
      <w:tr w:rsidR="00667BFB" w:rsidRPr="005502EF" w:rsidTr="008A786E">
        <w:trPr>
          <w:tblHeader/>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012" w:type="dxa"/>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3827" w:type="dxa"/>
          </w:tcPr>
          <w:p w:rsidR="00667BFB" w:rsidRPr="005502EF" w:rsidRDefault="00667BFB" w:rsidP="008A786E">
            <w:pPr>
              <w:spacing w:line="240" w:lineRule="auto"/>
              <w:ind w:firstLine="142"/>
              <w:rPr>
                <w:rFonts w:ascii="Times New Roman" w:hAnsi="Times New Roman"/>
                <w:bCs/>
                <w:szCs w:val="24"/>
              </w:rPr>
            </w:pP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c>
          <w:tcPr>
            <w:tcW w:w="3544" w:type="dxa"/>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Примечание:</w:t>
            </w: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 xml:space="preserve">Описание промышленных объектов и производств </w:t>
            </w:r>
            <w:r w:rsidRPr="005502EF">
              <w:rPr>
                <w:rFonts w:ascii="Times New Roman" w:hAnsi="Times New Roman"/>
                <w:iCs/>
                <w:szCs w:val="24"/>
              </w:rPr>
              <w:t>III класса</w:t>
            </w:r>
            <w:r w:rsidRPr="005502EF">
              <w:rPr>
                <w:rFonts w:ascii="Times New Roman" w:hAnsi="Times New Roman"/>
                <w:bCs/>
                <w:szCs w:val="24"/>
              </w:rPr>
              <w:t xml:space="preserve"> санитарной опасности для разрешенных видов использования</w:t>
            </w:r>
          </w:p>
        </w:tc>
      </w:tr>
      <w:tr w:rsidR="00667BFB" w:rsidRPr="005502EF" w:rsidTr="008A786E">
        <w:tc>
          <w:tcPr>
            <w:tcW w:w="9923" w:type="dxa"/>
            <w:gridSpan w:val="4"/>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012"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Связь</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6.8)</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w:t>
            </w:r>
            <w:r w:rsidRPr="005502EF">
              <w:rPr>
                <w:rFonts w:ascii="Times New Roman" w:hAnsi="Times New Roman"/>
                <w:szCs w:val="24"/>
              </w:rPr>
              <w:lastRenderedPageBreak/>
              <w:t>инфраструктуру спутниковой связи и телерадиовещания</w:t>
            </w:r>
          </w:p>
        </w:tc>
        <w:tc>
          <w:tcPr>
            <w:tcW w:w="3544" w:type="dxa"/>
          </w:tcPr>
          <w:p w:rsidR="00667BFB" w:rsidRPr="005502EF" w:rsidRDefault="00667BFB" w:rsidP="008A786E">
            <w:pPr>
              <w:tabs>
                <w:tab w:val="left" w:pos="0"/>
                <w:tab w:val="left" w:pos="709"/>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2</w:t>
            </w:r>
          </w:p>
        </w:tc>
        <w:tc>
          <w:tcPr>
            <w:tcW w:w="2012" w:type="dxa"/>
          </w:tcPr>
          <w:p w:rsidR="00667BFB" w:rsidRPr="005502EF" w:rsidRDefault="00667BFB" w:rsidP="008A786E">
            <w:pPr>
              <w:spacing w:line="240" w:lineRule="auto"/>
              <w:rPr>
                <w:rFonts w:ascii="Times New Roman" w:hAnsi="Times New Roman"/>
                <w:iCs/>
                <w:szCs w:val="24"/>
              </w:rPr>
            </w:pPr>
            <w:r w:rsidRPr="005502EF">
              <w:rPr>
                <w:rFonts w:ascii="Times New Roman" w:hAnsi="Times New Roman"/>
                <w:iCs/>
                <w:szCs w:val="24"/>
              </w:rPr>
              <w:t>Энергетика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iCs/>
                <w:szCs w:val="24"/>
              </w:rPr>
              <w:t>(код 6.7)</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электросетевого хозяйства</w:t>
            </w:r>
          </w:p>
        </w:tc>
        <w:tc>
          <w:tcPr>
            <w:tcW w:w="3544" w:type="dxa"/>
          </w:tcPr>
          <w:p w:rsidR="00667BFB" w:rsidRPr="005502EF" w:rsidRDefault="00667BFB" w:rsidP="008A786E">
            <w:pPr>
              <w:tabs>
                <w:tab w:val="left" w:pos="0"/>
                <w:tab w:val="left" w:pos="709"/>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012"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3.1)</w:t>
            </w:r>
          </w:p>
        </w:tc>
        <w:tc>
          <w:tcPr>
            <w:tcW w:w="3827" w:type="dxa"/>
          </w:tcPr>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в целях обеспечения физических и юридических лиц коммунальными услугами:  </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водопроводные станции (водозаборные и очистные сооружения) и подстанции (насосные станции с резервуарами чистой воды), водозаборные скважины;</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водопроводные насосные станции, водонапорные башни;</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локальные канализационные очистные сооружения;</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локальные очистные сооружения поверхностного стока;</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сети водо-, тепло-, электроснабжения, водоотведения, связи;</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жилищно-эксплуатационные службы</w:t>
            </w:r>
          </w:p>
        </w:tc>
        <w:tc>
          <w:tcPr>
            <w:tcW w:w="3544" w:type="dxa"/>
          </w:tcPr>
          <w:p w:rsidR="00667BFB" w:rsidRPr="005502EF" w:rsidRDefault="00667BFB" w:rsidP="008A786E">
            <w:pPr>
              <w:tabs>
                <w:tab w:val="left" w:pos="0"/>
                <w:tab w:val="left" w:pos="709"/>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012"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Магазины</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4.4)</w:t>
            </w:r>
          </w:p>
        </w:tc>
        <w:tc>
          <w:tcPr>
            <w:tcW w:w="382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предназначенных для продажи товаров торговая площадь которых составляет менее 150 </w:t>
            </w:r>
            <w:proofErr w:type="spellStart"/>
            <w:r w:rsidRPr="005502EF">
              <w:rPr>
                <w:rFonts w:ascii="Times New Roman" w:hAnsi="Times New Roman"/>
                <w:szCs w:val="24"/>
              </w:rPr>
              <w:t>кв.м</w:t>
            </w:r>
            <w:proofErr w:type="spellEnd"/>
            <w:r w:rsidRPr="005502EF">
              <w:rPr>
                <w:rFonts w:ascii="Times New Roman" w:hAnsi="Times New Roman"/>
                <w:szCs w:val="24"/>
              </w:rPr>
              <w:t>.</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Примечание: по продаже продукции собственного производства</w:t>
            </w:r>
          </w:p>
        </w:tc>
        <w:tc>
          <w:tcPr>
            <w:tcW w:w="3544" w:type="dxa"/>
          </w:tcPr>
          <w:p w:rsidR="00667BFB" w:rsidRPr="005502EF" w:rsidRDefault="00667BFB" w:rsidP="008A786E">
            <w:pPr>
              <w:tabs>
                <w:tab w:val="left" w:pos="0"/>
                <w:tab w:val="left" w:pos="709"/>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5</w:t>
            </w:r>
          </w:p>
        </w:tc>
        <w:tc>
          <w:tcPr>
            <w:tcW w:w="2012"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4.9)</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постоянных или временных гаражей для грузового транспорта</w:t>
            </w:r>
          </w:p>
        </w:tc>
        <w:tc>
          <w:tcPr>
            <w:tcW w:w="3544" w:type="dxa"/>
          </w:tcPr>
          <w:p w:rsidR="00667BFB" w:rsidRPr="005502EF" w:rsidRDefault="00667BFB" w:rsidP="008A786E">
            <w:pPr>
              <w:tabs>
                <w:tab w:val="left" w:pos="567"/>
              </w:tabs>
              <w:spacing w:line="240" w:lineRule="auto"/>
              <w:ind w:firstLine="142"/>
              <w:rPr>
                <w:rFonts w:ascii="Times New Roman" w:hAnsi="Times New Roman"/>
                <w:szCs w:val="24"/>
              </w:rPr>
            </w:pPr>
          </w:p>
        </w:tc>
      </w:tr>
      <w:tr w:rsidR="00667BFB" w:rsidRPr="005502EF" w:rsidTr="008A786E">
        <w:tc>
          <w:tcPr>
            <w:tcW w:w="9923" w:type="dxa"/>
            <w:gridSpan w:val="4"/>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Условно разрешенные виды использования</w:t>
            </w:r>
          </w:p>
        </w:tc>
      </w:tr>
      <w:tr w:rsidR="00667BFB" w:rsidRPr="005502EF" w:rsidTr="008A786E">
        <w:tc>
          <w:tcPr>
            <w:tcW w:w="9923" w:type="dxa"/>
            <w:gridSpan w:val="4"/>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Вспомогательные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012"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4.9)</w:t>
            </w:r>
          </w:p>
        </w:tc>
        <w:tc>
          <w:tcPr>
            <w:tcW w:w="382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Размещение стоянок (парковок) краткосрочного хранения автомобилей</w:t>
            </w:r>
          </w:p>
        </w:tc>
        <w:tc>
          <w:tcPr>
            <w:tcW w:w="3544" w:type="dxa"/>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2</w:t>
            </w:r>
          </w:p>
        </w:tc>
        <w:tc>
          <w:tcPr>
            <w:tcW w:w="2012"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3.1)</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Сети водо-, тепло-, электроснабжения, водоотведения, связи, непосредственно связанные с обслуживанием основных, условно разрешенных и других вспомогательных видов разрешенного использования</w:t>
            </w:r>
          </w:p>
        </w:tc>
        <w:tc>
          <w:tcPr>
            <w:tcW w:w="3544" w:type="dxa"/>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Земельные участки (территории) общего пользования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(код 12.0)</w:t>
            </w:r>
          </w:p>
        </w:tc>
        <w:tc>
          <w:tcPr>
            <w:tcW w:w="382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объектов улично-дорожной сети в границах населенных пунктов, проездов</w:t>
            </w:r>
          </w:p>
        </w:tc>
        <w:tc>
          <w:tcPr>
            <w:tcW w:w="3544" w:type="dxa"/>
          </w:tcPr>
          <w:p w:rsidR="00667BFB" w:rsidRPr="005502EF" w:rsidRDefault="00667BFB" w:rsidP="008A786E">
            <w:pPr>
              <w:spacing w:line="240" w:lineRule="auto"/>
              <w:ind w:firstLine="142"/>
              <w:rPr>
                <w:rFonts w:ascii="Times New Roman" w:hAnsi="Times New Roman"/>
                <w:szCs w:val="24"/>
              </w:rPr>
            </w:pPr>
          </w:p>
        </w:tc>
      </w:tr>
    </w:tbl>
    <w:p w:rsidR="00667BFB" w:rsidRPr="005502EF" w:rsidRDefault="00667BFB" w:rsidP="00667BFB">
      <w:pPr>
        <w:spacing w:line="240" w:lineRule="auto"/>
        <w:ind w:firstLine="142"/>
        <w:rPr>
          <w:rFonts w:ascii="Times New Roman" w:hAnsi="Times New Roman"/>
          <w:szCs w:val="24"/>
        </w:rPr>
      </w:pPr>
    </w:p>
    <w:p w:rsidR="00667BFB" w:rsidRPr="005502EF" w:rsidRDefault="00667BFB" w:rsidP="00667BFB">
      <w:pPr>
        <w:tabs>
          <w:tab w:val="left" w:pos="0"/>
          <w:tab w:val="left" w:pos="993"/>
        </w:tabs>
        <w:spacing w:after="120" w:line="240" w:lineRule="auto"/>
        <w:ind w:firstLine="142"/>
        <w:rPr>
          <w:rFonts w:ascii="Times New Roman" w:hAnsi="Times New Roman"/>
          <w:b/>
          <w:szCs w:val="24"/>
        </w:rPr>
      </w:pPr>
      <w:r w:rsidRPr="005502EF">
        <w:rPr>
          <w:rFonts w:ascii="Times New Roman" w:hAnsi="Times New Roman"/>
          <w:b/>
          <w:szCs w:val="24"/>
        </w:rPr>
        <w:t>П-3. ЗОНА ПРОИЗВОДСТВЕННЫХ И КОММУНАЛЬНЫХ ОБЪЕКТОВ НЕ ВЫШЕ III  КЛАССА САНИТАРНОЙ ОПАСНОСТИ</w:t>
      </w:r>
    </w:p>
    <w:p w:rsidR="00667BFB" w:rsidRPr="005502EF" w:rsidRDefault="00667BFB" w:rsidP="00667BFB">
      <w:pPr>
        <w:numPr>
          <w:ilvl w:val="12"/>
          <w:numId w:val="0"/>
        </w:numPr>
        <w:spacing w:after="120" w:line="240" w:lineRule="auto"/>
        <w:ind w:firstLine="567"/>
        <w:rPr>
          <w:rFonts w:ascii="Times New Roman" w:hAnsi="Times New Roman"/>
          <w:iCs/>
          <w:szCs w:val="24"/>
        </w:rPr>
      </w:pPr>
      <w:r w:rsidRPr="005502EF">
        <w:rPr>
          <w:rFonts w:ascii="Times New Roman" w:hAnsi="Times New Roman"/>
          <w:iCs/>
          <w:szCs w:val="24"/>
        </w:rPr>
        <w:t>Зона П3 выделена для обеспечения правовых условий формирования территорий, на которых осуществляется производственная деятельность с размещением объектов не выше III класса опасности. Допускаются некоторые коммерческие услуги, способствующие развитию производственной деятельности.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667BFB" w:rsidRPr="005502EF" w:rsidRDefault="00667BFB" w:rsidP="00667BFB">
      <w:pPr>
        <w:spacing w:line="240" w:lineRule="auto"/>
        <w:ind w:firstLine="567"/>
        <w:rPr>
          <w:rFonts w:ascii="Times New Roman" w:hAnsi="Times New Roman"/>
          <w:iCs/>
          <w:szCs w:val="24"/>
        </w:rPr>
      </w:pPr>
      <w:r w:rsidRPr="005502EF">
        <w:rPr>
          <w:rFonts w:ascii="Times New Roman" w:hAnsi="Times New Roman"/>
          <w:bCs/>
          <w:szCs w:val="24"/>
        </w:rPr>
        <w:t xml:space="preserve">В данной зоне могут размещаться как объекты  капитального строительства </w:t>
      </w:r>
      <w:r w:rsidRPr="005502EF">
        <w:rPr>
          <w:rFonts w:ascii="Times New Roman" w:hAnsi="Times New Roman"/>
          <w:iCs/>
          <w:szCs w:val="24"/>
          <w:lang w:val="en-US"/>
        </w:rPr>
        <w:t>III</w:t>
      </w:r>
      <w:r w:rsidRPr="005502EF">
        <w:rPr>
          <w:rFonts w:ascii="Times New Roman" w:hAnsi="Times New Roman"/>
          <w:iCs/>
          <w:szCs w:val="24"/>
        </w:rPr>
        <w:t xml:space="preserve"> класса санитарной опасности, так и </w:t>
      </w:r>
      <w:r w:rsidRPr="005502EF">
        <w:rPr>
          <w:rFonts w:ascii="Times New Roman" w:hAnsi="Times New Roman"/>
          <w:iCs/>
          <w:szCs w:val="24"/>
          <w:lang w:val="en-US"/>
        </w:rPr>
        <w:t>IV</w:t>
      </w:r>
      <w:r w:rsidRPr="005502EF">
        <w:rPr>
          <w:rFonts w:ascii="Times New Roman" w:hAnsi="Times New Roman"/>
          <w:iCs/>
          <w:szCs w:val="24"/>
        </w:rPr>
        <w:t xml:space="preserve">, </w:t>
      </w:r>
      <w:r w:rsidRPr="005502EF">
        <w:rPr>
          <w:rFonts w:ascii="Times New Roman" w:hAnsi="Times New Roman"/>
          <w:iCs/>
          <w:szCs w:val="24"/>
          <w:lang w:val="en-US"/>
        </w:rPr>
        <w:t>V</w:t>
      </w:r>
      <w:r w:rsidRPr="005502EF">
        <w:rPr>
          <w:rFonts w:ascii="Times New Roman" w:hAnsi="Times New Roman"/>
          <w:iCs/>
          <w:szCs w:val="24"/>
        </w:rPr>
        <w:t xml:space="preserve"> классов, а также объекты, допустимые к размещению в санитарно-защитных зонах производственных объектов.</w:t>
      </w:r>
    </w:p>
    <w:p w:rsidR="00667BFB" w:rsidRPr="005502EF" w:rsidRDefault="00667BFB" w:rsidP="00667BFB">
      <w:pPr>
        <w:spacing w:line="240" w:lineRule="auto"/>
        <w:ind w:firstLine="567"/>
        <w:rPr>
          <w:rFonts w:ascii="Times New Roman" w:hAnsi="Times New Roman"/>
          <w:iCs/>
          <w:szCs w:val="24"/>
        </w:rPr>
      </w:pPr>
      <w:r w:rsidRPr="005502EF">
        <w:rPr>
          <w:rFonts w:ascii="Times New Roman" w:hAnsi="Times New Roman"/>
          <w:szCs w:val="24"/>
        </w:rPr>
        <w:t xml:space="preserve">Виды разрешенного использования объектов </w:t>
      </w:r>
      <w:r w:rsidRPr="005502EF">
        <w:rPr>
          <w:rFonts w:ascii="Times New Roman" w:hAnsi="Times New Roman"/>
          <w:szCs w:val="24"/>
          <w:lang w:val="en-US"/>
        </w:rPr>
        <w:t>IV</w:t>
      </w:r>
      <w:r w:rsidRPr="005502EF">
        <w:rPr>
          <w:rFonts w:ascii="Times New Roman" w:hAnsi="Times New Roman"/>
          <w:szCs w:val="24"/>
        </w:rPr>
        <w:t>-</w:t>
      </w:r>
      <w:r w:rsidRPr="005502EF">
        <w:rPr>
          <w:rFonts w:ascii="Times New Roman" w:hAnsi="Times New Roman"/>
          <w:szCs w:val="24"/>
          <w:lang w:val="en-US"/>
        </w:rPr>
        <w:t>V</w:t>
      </w:r>
      <w:r w:rsidRPr="005502EF">
        <w:rPr>
          <w:rFonts w:ascii="Times New Roman" w:hAnsi="Times New Roman"/>
          <w:szCs w:val="24"/>
        </w:rPr>
        <w:t xml:space="preserve"> классов опасности приведены в соответствующих подразделах.</w:t>
      </w:r>
    </w:p>
    <w:p w:rsidR="00667BFB" w:rsidRPr="005502EF" w:rsidRDefault="00667BFB" w:rsidP="00667BFB">
      <w:pPr>
        <w:shd w:val="clear" w:color="auto" w:fill="FFFFFF"/>
        <w:spacing w:after="120" w:line="240" w:lineRule="auto"/>
        <w:ind w:firstLine="567"/>
        <w:rPr>
          <w:rFonts w:ascii="Times New Roman" w:hAnsi="Times New Roman"/>
          <w:color w:val="000000"/>
          <w:szCs w:val="24"/>
        </w:rPr>
      </w:pPr>
      <w:r w:rsidRPr="005502EF">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территориальной зоне П-3, П-3А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27"/>
        <w:gridCol w:w="1985"/>
        <w:gridCol w:w="3827"/>
        <w:gridCol w:w="3544"/>
      </w:tblGrid>
      <w:tr w:rsidR="00667BFB" w:rsidRPr="005502EF" w:rsidTr="008A786E">
        <w:trPr>
          <w:tblHeader/>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012" w:type="dxa"/>
            <w:gridSpan w:val="2"/>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3827" w:type="dxa"/>
          </w:tcPr>
          <w:p w:rsidR="00667BFB" w:rsidRPr="005502EF" w:rsidRDefault="00667BFB" w:rsidP="008A786E">
            <w:pPr>
              <w:spacing w:line="240" w:lineRule="auto"/>
              <w:ind w:firstLine="142"/>
              <w:rPr>
                <w:rFonts w:ascii="Times New Roman" w:hAnsi="Times New Roman"/>
                <w:bCs/>
                <w:szCs w:val="24"/>
              </w:rPr>
            </w:pP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c>
          <w:tcPr>
            <w:tcW w:w="3544" w:type="dxa"/>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Примечание:</w:t>
            </w: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 xml:space="preserve">Описание промышленных объектов и производств </w:t>
            </w:r>
            <w:r w:rsidRPr="005502EF">
              <w:rPr>
                <w:rFonts w:ascii="Times New Roman" w:hAnsi="Times New Roman"/>
                <w:iCs/>
                <w:szCs w:val="24"/>
              </w:rPr>
              <w:t>III класса</w:t>
            </w:r>
            <w:r w:rsidRPr="005502EF">
              <w:rPr>
                <w:rFonts w:ascii="Times New Roman" w:hAnsi="Times New Roman"/>
                <w:bCs/>
                <w:szCs w:val="24"/>
              </w:rPr>
              <w:t xml:space="preserve"> санитарной опасности для разрешенных видов использования</w:t>
            </w:r>
          </w:p>
        </w:tc>
      </w:tr>
      <w:tr w:rsidR="00667BFB" w:rsidRPr="005502EF" w:rsidTr="008A786E">
        <w:tc>
          <w:tcPr>
            <w:tcW w:w="9923" w:type="dxa"/>
            <w:gridSpan w:val="5"/>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lang w:val="en-US"/>
              </w:rPr>
            </w:pPr>
            <w:r w:rsidRPr="005502EF">
              <w:rPr>
                <w:rFonts w:ascii="Times New Roman" w:hAnsi="Times New Roman"/>
                <w:bCs/>
                <w:szCs w:val="24"/>
                <w:lang w:val="en-US"/>
              </w:rPr>
              <w:t>1</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Животноводство</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1.7)</w:t>
            </w:r>
          </w:p>
        </w:tc>
        <w:tc>
          <w:tcPr>
            <w:tcW w:w="3827" w:type="dxa"/>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w:t>
            </w:r>
          </w:p>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lastRenderedPageBreak/>
              <w:t>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3544" w:type="dxa"/>
          </w:tcPr>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lastRenderedPageBreak/>
              <w:t xml:space="preserve">Фермы крупного рогатого скота менее 1200 голов (всех специализаций), </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фермы коневодческие;</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lang w:val="en-US"/>
              </w:rPr>
              <w:t>c</w:t>
            </w:r>
            <w:proofErr w:type="spellStart"/>
            <w:r w:rsidRPr="005502EF">
              <w:rPr>
                <w:rFonts w:ascii="Times New Roman" w:hAnsi="Times New Roman"/>
                <w:szCs w:val="24"/>
              </w:rPr>
              <w:t>винофермы</w:t>
            </w:r>
            <w:proofErr w:type="spellEnd"/>
            <w:r w:rsidRPr="005502EF">
              <w:rPr>
                <w:rFonts w:ascii="Times New Roman" w:hAnsi="Times New Roman"/>
                <w:szCs w:val="24"/>
              </w:rPr>
              <w:t xml:space="preserve"> до 4 тыс. голов;</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lastRenderedPageBreak/>
              <w:t>фермы овцеводческие на 5-30 тыс. голов;</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фермы птицеводческие до 100 тыс. кур-несушек и до 1 млн. бройлеров;</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зверофермы;</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площадки для буртования помета и навоза;</w:t>
            </w:r>
          </w:p>
          <w:p w:rsidR="00667BFB" w:rsidRPr="005502EF" w:rsidRDefault="00667BFB" w:rsidP="008A786E">
            <w:pPr>
              <w:tabs>
                <w:tab w:val="left" w:pos="0"/>
                <w:tab w:val="left" w:pos="709"/>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2</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Обеспечение сельскохозяйственного производства</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1.18)</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подстанций и иного технического оборудования, используемого для ведения сельского хозяйства</w:t>
            </w:r>
          </w:p>
        </w:tc>
        <w:tc>
          <w:tcPr>
            <w:tcW w:w="3544" w:type="dxa"/>
          </w:tcPr>
          <w:p w:rsidR="00667BFB" w:rsidRPr="005502EF" w:rsidRDefault="00667BFB" w:rsidP="008A786E">
            <w:pPr>
              <w:keepLines/>
              <w:widowControl w:val="0"/>
              <w:tabs>
                <w:tab w:val="left" w:pos="426"/>
                <w:tab w:val="left" w:pos="851"/>
              </w:tabs>
              <w:spacing w:line="240" w:lineRule="auto"/>
              <w:ind w:firstLine="142"/>
              <w:rPr>
                <w:rFonts w:ascii="Times New Roman" w:hAnsi="Times New Roman"/>
                <w:szCs w:val="24"/>
              </w:rPr>
            </w:pPr>
            <w:r w:rsidRPr="005502EF">
              <w:rPr>
                <w:rFonts w:ascii="Times New Roman" w:hAnsi="Times New Roman"/>
                <w:szCs w:val="24"/>
              </w:rPr>
              <w:t>Гаражи и парки по ремонту, технологическому обслуживанию и хранению грузовых автомобилей и сельскохозяйственной техники</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Связь</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6.8)</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w:t>
            </w:r>
          </w:p>
        </w:tc>
        <w:tc>
          <w:tcPr>
            <w:tcW w:w="3544" w:type="dxa"/>
          </w:tcPr>
          <w:p w:rsidR="00667BFB" w:rsidRPr="005502EF" w:rsidRDefault="00667BFB" w:rsidP="008A786E">
            <w:pPr>
              <w:tabs>
                <w:tab w:val="left" w:pos="0"/>
                <w:tab w:val="left" w:pos="709"/>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012" w:type="dxa"/>
            <w:gridSpan w:val="2"/>
          </w:tcPr>
          <w:p w:rsidR="00667BFB" w:rsidRPr="005502EF" w:rsidRDefault="00667BFB" w:rsidP="008A786E">
            <w:pPr>
              <w:spacing w:line="240" w:lineRule="auto"/>
              <w:rPr>
                <w:rFonts w:ascii="Times New Roman" w:hAnsi="Times New Roman"/>
                <w:iCs/>
                <w:szCs w:val="24"/>
              </w:rPr>
            </w:pPr>
            <w:r w:rsidRPr="005502EF">
              <w:rPr>
                <w:rFonts w:ascii="Times New Roman" w:hAnsi="Times New Roman"/>
                <w:iCs/>
                <w:szCs w:val="24"/>
              </w:rPr>
              <w:t>Энергетика</w:t>
            </w:r>
          </w:p>
          <w:p w:rsidR="00667BFB" w:rsidRPr="005502EF" w:rsidRDefault="00667BFB" w:rsidP="008A786E">
            <w:pPr>
              <w:spacing w:line="240" w:lineRule="auto"/>
              <w:rPr>
                <w:rFonts w:ascii="Times New Roman" w:hAnsi="Times New Roman"/>
                <w:szCs w:val="24"/>
              </w:rPr>
            </w:pPr>
            <w:r w:rsidRPr="005502EF">
              <w:rPr>
                <w:rFonts w:ascii="Times New Roman" w:hAnsi="Times New Roman"/>
                <w:iCs/>
                <w:szCs w:val="24"/>
              </w:rPr>
              <w:t>(код 6.7)</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электросетевого хозяйства</w:t>
            </w:r>
          </w:p>
        </w:tc>
        <w:tc>
          <w:tcPr>
            <w:tcW w:w="3544" w:type="dxa"/>
          </w:tcPr>
          <w:p w:rsidR="00667BFB" w:rsidRPr="005502EF" w:rsidRDefault="00667BFB" w:rsidP="008A786E">
            <w:pPr>
              <w:tabs>
                <w:tab w:val="left" w:pos="0"/>
                <w:tab w:val="left" w:pos="709"/>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5</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3.1)</w:t>
            </w:r>
          </w:p>
        </w:tc>
        <w:tc>
          <w:tcPr>
            <w:tcW w:w="3827" w:type="dxa"/>
          </w:tcPr>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в целях обеспечения физических и юридических лиц коммунальными услугами:  </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водопроводные станции (водозаборные и очистные сооружения) и подстанции (насосные станции с резервуарами чистой воды), водозаборные скважины;</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водопроводные насосные станции, водонапорные башни;</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локальные канализационные очистные сооружения;</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lastRenderedPageBreak/>
              <w:t>локальные очистные сооружения поверхностного стока;</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сети водо-, тепло-, электроснабжения, водоотведения, связи;</w:t>
            </w:r>
          </w:p>
          <w:p w:rsidR="00667BFB" w:rsidRPr="005502EF" w:rsidRDefault="00667BFB" w:rsidP="008A786E">
            <w:pPr>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жилищно-эксплуатационные службы</w:t>
            </w:r>
          </w:p>
        </w:tc>
        <w:tc>
          <w:tcPr>
            <w:tcW w:w="3544" w:type="dxa"/>
          </w:tcPr>
          <w:p w:rsidR="00667BFB" w:rsidRPr="005502EF" w:rsidRDefault="00667BFB" w:rsidP="008A786E">
            <w:pPr>
              <w:tabs>
                <w:tab w:val="left" w:pos="0"/>
                <w:tab w:val="left" w:pos="709"/>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6</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Магазины</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4.4)</w:t>
            </w:r>
          </w:p>
        </w:tc>
        <w:tc>
          <w:tcPr>
            <w:tcW w:w="382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предназначенных для продажи товаров торговая площадь которых составляет менее 150 </w:t>
            </w:r>
            <w:proofErr w:type="spellStart"/>
            <w:r w:rsidRPr="005502EF">
              <w:rPr>
                <w:rFonts w:ascii="Times New Roman" w:hAnsi="Times New Roman"/>
                <w:szCs w:val="24"/>
              </w:rPr>
              <w:t>кв.м</w:t>
            </w:r>
            <w:proofErr w:type="spellEnd"/>
            <w:r w:rsidRPr="005502EF">
              <w:rPr>
                <w:rFonts w:ascii="Times New Roman" w:hAnsi="Times New Roman"/>
                <w:szCs w:val="24"/>
              </w:rPr>
              <w:t>.</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Примечание: по продаже продукции собственного производства</w:t>
            </w:r>
          </w:p>
        </w:tc>
        <w:tc>
          <w:tcPr>
            <w:tcW w:w="3544" w:type="dxa"/>
          </w:tcPr>
          <w:p w:rsidR="00667BFB" w:rsidRPr="005502EF" w:rsidRDefault="00667BFB" w:rsidP="008A786E">
            <w:pPr>
              <w:tabs>
                <w:tab w:val="left" w:pos="0"/>
                <w:tab w:val="left" w:pos="709"/>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7</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4.9)</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постоянных или временных гаражей для грузового транспорта</w:t>
            </w:r>
          </w:p>
        </w:tc>
        <w:tc>
          <w:tcPr>
            <w:tcW w:w="3544" w:type="dxa"/>
          </w:tcPr>
          <w:p w:rsidR="00667BFB" w:rsidRPr="005502EF" w:rsidRDefault="00667BFB" w:rsidP="008A786E">
            <w:pPr>
              <w:tabs>
                <w:tab w:val="left" w:pos="567"/>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8</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Деловое управление</w:t>
            </w:r>
          </w:p>
          <w:p w:rsidR="00667BFB" w:rsidRPr="005502EF" w:rsidRDefault="00667BFB" w:rsidP="008A786E">
            <w:pPr>
              <w:spacing w:line="240" w:lineRule="auto"/>
              <w:rPr>
                <w:rFonts w:ascii="Times New Roman" w:hAnsi="Times New Roman"/>
                <w:bCs/>
                <w:szCs w:val="24"/>
              </w:rPr>
            </w:pPr>
            <w:r w:rsidRPr="005502EF">
              <w:rPr>
                <w:rFonts w:ascii="Times New Roman" w:hAnsi="Times New Roman"/>
                <w:szCs w:val="24"/>
              </w:rPr>
              <w:t>(код 4.1)</w:t>
            </w:r>
          </w:p>
        </w:tc>
        <w:tc>
          <w:tcPr>
            <w:tcW w:w="3827" w:type="dxa"/>
          </w:tcPr>
          <w:p w:rsidR="00667BFB" w:rsidRPr="005502EF" w:rsidRDefault="00667BFB" w:rsidP="008A786E">
            <w:pPr>
              <w:keepLines/>
              <w:widowControl w:val="0"/>
              <w:tabs>
                <w:tab w:val="left" w:pos="567"/>
              </w:tabs>
              <w:spacing w:line="240" w:lineRule="auto"/>
              <w:ind w:firstLine="142"/>
              <w:rPr>
                <w:rFonts w:ascii="Times New Roman" w:hAnsi="Times New Roman"/>
                <w:bCs/>
                <w:szCs w:val="24"/>
              </w:rPr>
            </w:pPr>
            <w:r w:rsidRPr="005502EF">
              <w:rPr>
                <w:rFonts w:ascii="Times New Roman" w:hAnsi="Times New Roman"/>
                <w:szCs w:val="24"/>
              </w:rPr>
              <w:t>Размещение объектов управленческой деятельности, не связанной с государственным или муниципальным управлением и оказанием услуг (здания управления, здания административного назначения)</w:t>
            </w:r>
          </w:p>
        </w:tc>
        <w:tc>
          <w:tcPr>
            <w:tcW w:w="3544" w:type="dxa"/>
          </w:tcPr>
          <w:p w:rsidR="00667BFB" w:rsidRPr="005502EF" w:rsidRDefault="00667BFB" w:rsidP="008A786E">
            <w:pPr>
              <w:tabs>
                <w:tab w:val="left" w:pos="567"/>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right="-135" w:firstLine="142"/>
              <w:rPr>
                <w:rFonts w:ascii="Times New Roman" w:hAnsi="Times New Roman"/>
                <w:bCs/>
                <w:szCs w:val="24"/>
              </w:rPr>
            </w:pPr>
            <w:r w:rsidRPr="005502EF">
              <w:rPr>
                <w:rFonts w:ascii="Times New Roman" w:hAnsi="Times New Roman"/>
                <w:bCs/>
                <w:szCs w:val="24"/>
              </w:rPr>
              <w:t>9</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Пищевая промышленность</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6.4)</w:t>
            </w:r>
          </w:p>
        </w:tc>
        <w:tc>
          <w:tcPr>
            <w:tcW w:w="3827" w:type="dxa"/>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w:t>
            </w:r>
          </w:p>
        </w:tc>
        <w:tc>
          <w:tcPr>
            <w:tcW w:w="3544" w:type="dxa"/>
          </w:tcPr>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 xml:space="preserve">Бойни мелких животных и птиц, а также </w:t>
            </w:r>
            <w:proofErr w:type="spellStart"/>
            <w:r w:rsidRPr="005502EF">
              <w:rPr>
                <w:rFonts w:ascii="Times New Roman" w:hAnsi="Times New Roman"/>
                <w:szCs w:val="24"/>
              </w:rPr>
              <w:t>скотоубойные</w:t>
            </w:r>
            <w:proofErr w:type="spellEnd"/>
            <w:r w:rsidRPr="005502EF">
              <w:rPr>
                <w:rFonts w:ascii="Times New Roman" w:hAnsi="Times New Roman"/>
                <w:szCs w:val="24"/>
              </w:rPr>
              <w:t xml:space="preserve"> объекты мощностью 50-500 тонн в сутки;</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мясоперерабатывающие, консервные производства;</w:t>
            </w:r>
          </w:p>
          <w:p w:rsidR="00667BFB" w:rsidRPr="005502EF" w:rsidRDefault="00667BFB" w:rsidP="008A786E">
            <w:pPr>
              <w:tabs>
                <w:tab w:val="left" w:pos="0"/>
                <w:tab w:val="left" w:pos="709"/>
              </w:tabs>
              <w:spacing w:line="240" w:lineRule="auto"/>
              <w:ind w:firstLine="142"/>
              <w:rPr>
                <w:rFonts w:ascii="Times New Roman" w:hAnsi="Times New Roman"/>
                <w:szCs w:val="24"/>
              </w:rPr>
            </w:pPr>
            <w:proofErr w:type="spellStart"/>
            <w:r w:rsidRPr="005502EF">
              <w:rPr>
                <w:rFonts w:ascii="Times New Roman" w:hAnsi="Times New Roman"/>
                <w:szCs w:val="24"/>
              </w:rPr>
              <w:t>мясокоптильные</w:t>
            </w:r>
            <w:proofErr w:type="spellEnd"/>
            <w:r w:rsidRPr="005502EF">
              <w:rPr>
                <w:rFonts w:ascii="Times New Roman" w:hAnsi="Times New Roman"/>
                <w:szCs w:val="24"/>
              </w:rPr>
              <w:t xml:space="preserve"> производства методом холодного и горячего копчения</w:t>
            </w:r>
          </w:p>
        </w:tc>
      </w:tr>
      <w:tr w:rsidR="00667BFB" w:rsidRPr="005502EF" w:rsidTr="008A786E">
        <w:tc>
          <w:tcPr>
            <w:tcW w:w="9923" w:type="dxa"/>
            <w:gridSpan w:val="5"/>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Условно разрешенные виды использования</w:t>
            </w:r>
          </w:p>
        </w:tc>
      </w:tr>
      <w:tr w:rsidR="00667BFB" w:rsidRPr="005502EF" w:rsidTr="008A786E">
        <w:tc>
          <w:tcPr>
            <w:tcW w:w="567" w:type="dxa"/>
            <w:gridSpan w:val="2"/>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1</w:t>
            </w:r>
          </w:p>
        </w:tc>
        <w:tc>
          <w:tcPr>
            <w:tcW w:w="1985"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 xml:space="preserve">Строительная </w:t>
            </w:r>
            <w:proofErr w:type="spellStart"/>
            <w:r w:rsidRPr="005502EF">
              <w:rPr>
                <w:rFonts w:ascii="Times New Roman" w:hAnsi="Times New Roman"/>
                <w:szCs w:val="24"/>
              </w:rPr>
              <w:t>промышлен-ность</w:t>
            </w:r>
            <w:proofErr w:type="spellEnd"/>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6.6)</w:t>
            </w:r>
          </w:p>
        </w:tc>
        <w:tc>
          <w:tcPr>
            <w:tcW w:w="3827" w:type="dxa"/>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w:t>
            </w:r>
            <w:r w:rsidRPr="005502EF">
              <w:rPr>
                <w:rFonts w:ascii="Times New Roman" w:hAnsi="Times New Roman"/>
                <w:szCs w:val="24"/>
              </w:rPr>
              <w:lastRenderedPageBreak/>
              <w:t>продукции, сборных домов или их частей и тому подобной продукции</w:t>
            </w:r>
          </w:p>
        </w:tc>
        <w:tc>
          <w:tcPr>
            <w:tcW w:w="3544" w:type="dxa"/>
          </w:tcPr>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lastRenderedPageBreak/>
              <w:t>Домостроительный комбинат;</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производство щебенки, гравия и песка;</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производство кирпича (красного, силикатного), строительных керамических и огнеупорных изделий;</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lastRenderedPageBreak/>
              <w:t>производство железобетонных изделий (ЖБК, ЖБИ);</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производство искусственных заполнителей (керамзита);</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промышленный объект по производству бетона и бетонных изделий;</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производство строительных деталей;</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производства по консервированию дерева;</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производство шпал и их пропитка;</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производство изделий из древесной шерсти: древесностружечных плит, древесноволокнистых плит, с использованием в качестве связующих синтетических смол;</w:t>
            </w:r>
          </w:p>
          <w:p w:rsidR="00667BFB" w:rsidRPr="005502EF" w:rsidRDefault="00667BFB" w:rsidP="008A786E">
            <w:pPr>
              <w:tabs>
                <w:tab w:val="left" w:pos="0"/>
                <w:tab w:val="left" w:pos="709"/>
              </w:tabs>
              <w:spacing w:line="240" w:lineRule="auto"/>
              <w:ind w:firstLine="142"/>
              <w:rPr>
                <w:rFonts w:ascii="Times New Roman" w:hAnsi="Times New Roman"/>
                <w:szCs w:val="24"/>
              </w:rPr>
            </w:pPr>
            <w:r w:rsidRPr="005502EF">
              <w:rPr>
                <w:rFonts w:ascii="Times New Roman" w:hAnsi="Times New Roman"/>
                <w:szCs w:val="24"/>
              </w:rPr>
              <w:t>деревообрабатывающее производство</w:t>
            </w:r>
          </w:p>
        </w:tc>
      </w:tr>
      <w:tr w:rsidR="00667BFB" w:rsidRPr="005502EF" w:rsidTr="008A786E">
        <w:tc>
          <w:tcPr>
            <w:tcW w:w="9923" w:type="dxa"/>
            <w:gridSpan w:val="5"/>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lastRenderedPageBreak/>
              <w:t>Вспомогательные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Общественное питание</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4.6)</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в целях устройства мест общественного питания (кафе, столовые, закусочные).</w:t>
            </w:r>
          </w:p>
          <w:p w:rsidR="00667BFB" w:rsidRPr="005502EF" w:rsidRDefault="00667BFB" w:rsidP="008A786E">
            <w:pPr>
              <w:keepLines/>
              <w:widowControl w:val="0"/>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Примечание:  связанные с непосредственным обслуживанием производственных и промышленных предприятий</w:t>
            </w:r>
          </w:p>
        </w:tc>
        <w:tc>
          <w:tcPr>
            <w:tcW w:w="3544" w:type="dxa"/>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rPr>
                <w:rFonts w:ascii="Times New Roman" w:hAnsi="Times New Roman"/>
                <w:bCs/>
                <w:szCs w:val="24"/>
              </w:rPr>
            </w:pPr>
            <w:r w:rsidRPr="005502EF">
              <w:rPr>
                <w:rFonts w:ascii="Times New Roman" w:hAnsi="Times New Roman"/>
                <w:szCs w:val="24"/>
              </w:rPr>
              <w:t>(код 4.9)</w:t>
            </w:r>
          </w:p>
        </w:tc>
        <w:tc>
          <w:tcPr>
            <w:tcW w:w="382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Размещение стоянок (парковок) краткосрочного хранения автомобилей</w:t>
            </w:r>
          </w:p>
        </w:tc>
        <w:tc>
          <w:tcPr>
            <w:tcW w:w="3544" w:type="dxa"/>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3.1)</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Сети водо-, тепло-, электроснабжения, водоотведения, связи, непосредственно связанные с обслуживанием основных, условно разрешенных и других вспомогательных видов разрешенного использования</w:t>
            </w:r>
          </w:p>
        </w:tc>
        <w:tc>
          <w:tcPr>
            <w:tcW w:w="3544" w:type="dxa"/>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4</w:t>
            </w:r>
          </w:p>
        </w:tc>
        <w:tc>
          <w:tcPr>
            <w:tcW w:w="2012" w:type="dxa"/>
            <w:gridSpan w:val="2"/>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Земельные участки (территории) общего пользования</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12.0)</w:t>
            </w:r>
          </w:p>
        </w:tc>
        <w:tc>
          <w:tcPr>
            <w:tcW w:w="382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объектов улично-дорожной сети в границах населенных пунктов, проездов</w:t>
            </w:r>
          </w:p>
        </w:tc>
        <w:tc>
          <w:tcPr>
            <w:tcW w:w="3544" w:type="dxa"/>
          </w:tcPr>
          <w:p w:rsidR="00667BFB" w:rsidRPr="005502EF" w:rsidRDefault="00667BFB" w:rsidP="008A786E">
            <w:pPr>
              <w:spacing w:line="240" w:lineRule="auto"/>
              <w:ind w:firstLine="142"/>
              <w:rPr>
                <w:rFonts w:ascii="Times New Roman" w:hAnsi="Times New Roman"/>
                <w:szCs w:val="24"/>
              </w:rPr>
            </w:pPr>
          </w:p>
        </w:tc>
      </w:tr>
    </w:tbl>
    <w:p w:rsidR="00667BFB" w:rsidRPr="005502EF" w:rsidRDefault="00667BFB" w:rsidP="00667BFB">
      <w:pPr>
        <w:spacing w:line="240" w:lineRule="auto"/>
        <w:ind w:firstLine="142"/>
        <w:rPr>
          <w:rFonts w:ascii="Times New Roman" w:hAnsi="Times New Roman"/>
          <w:szCs w:val="24"/>
        </w:rPr>
      </w:pPr>
    </w:p>
    <w:p w:rsidR="00667BFB" w:rsidRPr="005502EF" w:rsidRDefault="00667BFB" w:rsidP="00667BFB">
      <w:pPr>
        <w:tabs>
          <w:tab w:val="left" w:pos="0"/>
          <w:tab w:val="left" w:pos="993"/>
        </w:tabs>
        <w:spacing w:after="120" w:line="240" w:lineRule="auto"/>
        <w:ind w:firstLine="142"/>
        <w:rPr>
          <w:rFonts w:ascii="Times New Roman" w:hAnsi="Times New Roman"/>
          <w:b/>
          <w:szCs w:val="24"/>
        </w:rPr>
      </w:pPr>
      <w:r w:rsidRPr="005502EF">
        <w:rPr>
          <w:rFonts w:ascii="Times New Roman" w:hAnsi="Times New Roman"/>
          <w:b/>
          <w:szCs w:val="24"/>
        </w:rPr>
        <w:t>П-4.  ЗОНА ПРОИЗВОДСТВЕННЫХ И КОММУНАЛЬНЫХ ОБЪЕКТОВ НЕ ВЫШЕ  I</w:t>
      </w:r>
      <w:r w:rsidRPr="005502EF">
        <w:rPr>
          <w:rFonts w:ascii="Times New Roman" w:hAnsi="Times New Roman"/>
          <w:b/>
          <w:szCs w:val="24"/>
          <w:lang w:val="en-US"/>
        </w:rPr>
        <w:t>V</w:t>
      </w:r>
      <w:r w:rsidRPr="005502EF">
        <w:rPr>
          <w:rFonts w:ascii="Times New Roman" w:hAnsi="Times New Roman"/>
          <w:b/>
          <w:szCs w:val="24"/>
        </w:rPr>
        <w:t xml:space="preserve">  КЛАССА САНИТАРНОЙ ОПАСНОСТИ </w:t>
      </w:r>
    </w:p>
    <w:p w:rsidR="00667BFB" w:rsidRPr="005502EF" w:rsidRDefault="00667BFB" w:rsidP="00667BFB">
      <w:pPr>
        <w:numPr>
          <w:ilvl w:val="12"/>
          <w:numId w:val="0"/>
        </w:numPr>
        <w:spacing w:line="240" w:lineRule="auto"/>
        <w:ind w:firstLine="567"/>
        <w:rPr>
          <w:rFonts w:ascii="Times New Roman" w:hAnsi="Times New Roman"/>
          <w:iCs/>
          <w:szCs w:val="24"/>
        </w:rPr>
      </w:pPr>
      <w:r w:rsidRPr="005502EF">
        <w:rPr>
          <w:rFonts w:ascii="Times New Roman" w:hAnsi="Times New Roman"/>
          <w:iCs/>
          <w:szCs w:val="24"/>
        </w:rPr>
        <w:t xml:space="preserve">Зона П-4 выделена для обеспечения правовых условий формирования коммунально-производственных предприятий и складских баз </w:t>
      </w:r>
      <w:r w:rsidRPr="005502EF">
        <w:rPr>
          <w:rFonts w:ascii="Times New Roman" w:hAnsi="Times New Roman"/>
          <w:iCs/>
          <w:szCs w:val="24"/>
          <w:lang w:val="en-US"/>
        </w:rPr>
        <w:t>IV</w:t>
      </w:r>
      <w:r w:rsidRPr="005502EF">
        <w:rPr>
          <w:rFonts w:ascii="Times New Roman" w:hAnsi="Times New Roman"/>
          <w:iCs/>
          <w:szCs w:val="24"/>
        </w:rPr>
        <w:t xml:space="preserve"> класса санитарной опасности,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667BFB" w:rsidRPr="005502EF" w:rsidRDefault="00667BFB" w:rsidP="00667BFB">
      <w:pPr>
        <w:tabs>
          <w:tab w:val="left" w:pos="0"/>
          <w:tab w:val="left" w:pos="709"/>
        </w:tabs>
        <w:spacing w:line="240" w:lineRule="auto"/>
        <w:ind w:firstLine="567"/>
        <w:contextualSpacing/>
        <w:rPr>
          <w:rFonts w:ascii="Times New Roman" w:eastAsia="Calibri" w:hAnsi="Times New Roman"/>
          <w:iCs/>
          <w:szCs w:val="24"/>
        </w:rPr>
      </w:pPr>
      <w:r w:rsidRPr="005502EF">
        <w:rPr>
          <w:rFonts w:ascii="Times New Roman" w:eastAsia="Calibri" w:hAnsi="Times New Roman"/>
          <w:szCs w:val="24"/>
        </w:rPr>
        <w:t xml:space="preserve">В зоне П-4 </w:t>
      </w:r>
      <w:r w:rsidRPr="005502EF">
        <w:rPr>
          <w:rFonts w:ascii="Times New Roman" w:eastAsia="Calibri" w:hAnsi="Times New Roman"/>
          <w:bCs/>
          <w:szCs w:val="24"/>
        </w:rPr>
        <w:t xml:space="preserve">могут размещаться как объекты  капитального строительства </w:t>
      </w:r>
      <w:r w:rsidRPr="005502EF">
        <w:rPr>
          <w:rFonts w:ascii="Times New Roman" w:eastAsia="Calibri" w:hAnsi="Times New Roman"/>
          <w:iCs/>
          <w:szCs w:val="24"/>
          <w:lang w:val="en-US"/>
        </w:rPr>
        <w:t>IV</w:t>
      </w:r>
      <w:r w:rsidRPr="005502EF">
        <w:rPr>
          <w:rFonts w:ascii="Times New Roman" w:eastAsia="Calibri" w:hAnsi="Times New Roman"/>
          <w:iCs/>
          <w:szCs w:val="24"/>
        </w:rPr>
        <w:t xml:space="preserve"> класса санитарной опасности, так и </w:t>
      </w:r>
      <w:r w:rsidRPr="005502EF">
        <w:rPr>
          <w:rFonts w:ascii="Times New Roman" w:eastAsia="Calibri" w:hAnsi="Times New Roman"/>
          <w:iCs/>
          <w:szCs w:val="24"/>
          <w:lang w:val="en-US"/>
        </w:rPr>
        <w:t>V</w:t>
      </w:r>
      <w:r w:rsidRPr="005502EF">
        <w:rPr>
          <w:rFonts w:ascii="Times New Roman" w:eastAsia="Calibri" w:hAnsi="Times New Roman"/>
          <w:iCs/>
          <w:szCs w:val="24"/>
        </w:rPr>
        <w:t xml:space="preserve"> класса.</w:t>
      </w:r>
    </w:p>
    <w:p w:rsidR="00667BFB" w:rsidRPr="005502EF" w:rsidRDefault="00667BFB" w:rsidP="00667BFB">
      <w:pPr>
        <w:shd w:val="clear" w:color="auto" w:fill="FFFFFF"/>
        <w:spacing w:after="120" w:line="240" w:lineRule="auto"/>
        <w:ind w:firstLine="567"/>
        <w:rPr>
          <w:rFonts w:ascii="Times New Roman" w:hAnsi="Times New Roman"/>
          <w:color w:val="000000"/>
          <w:szCs w:val="24"/>
        </w:rPr>
      </w:pPr>
      <w:r w:rsidRPr="005502EF">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территориальной зоне П-4, П-4А</w:t>
      </w:r>
    </w:p>
    <w:tbl>
      <w:tblPr>
        <w:tblW w:w="9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2126"/>
        <w:gridCol w:w="3828"/>
        <w:gridCol w:w="27"/>
        <w:gridCol w:w="3375"/>
        <w:gridCol w:w="27"/>
      </w:tblGrid>
      <w:tr w:rsidR="00667BFB" w:rsidRPr="005502EF" w:rsidTr="008A786E">
        <w:trPr>
          <w:tblHeader/>
        </w:trPr>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126" w:type="dxa"/>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3855" w:type="dxa"/>
            <w:gridSpan w:val="2"/>
          </w:tcPr>
          <w:p w:rsidR="00667BFB" w:rsidRPr="005502EF" w:rsidRDefault="00667BFB" w:rsidP="008A786E">
            <w:pPr>
              <w:spacing w:line="240" w:lineRule="auto"/>
              <w:ind w:firstLine="142"/>
              <w:rPr>
                <w:rFonts w:ascii="Times New Roman" w:hAnsi="Times New Roman"/>
                <w:bCs/>
                <w:szCs w:val="24"/>
              </w:rPr>
            </w:pP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c>
          <w:tcPr>
            <w:tcW w:w="3402" w:type="dxa"/>
            <w:gridSpan w:val="2"/>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Примечание:</w:t>
            </w: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 xml:space="preserve">Описание промышленных объектов и производств </w:t>
            </w:r>
            <w:r w:rsidRPr="005502EF">
              <w:rPr>
                <w:rFonts w:ascii="Times New Roman" w:hAnsi="Times New Roman"/>
                <w:iCs/>
                <w:szCs w:val="24"/>
              </w:rPr>
              <w:t>I</w:t>
            </w:r>
            <w:r w:rsidRPr="005502EF">
              <w:rPr>
                <w:rFonts w:ascii="Times New Roman" w:hAnsi="Times New Roman"/>
                <w:iCs/>
                <w:szCs w:val="24"/>
                <w:lang w:val="en-US"/>
              </w:rPr>
              <w:t>V</w:t>
            </w:r>
            <w:r w:rsidRPr="005502EF">
              <w:rPr>
                <w:rFonts w:ascii="Times New Roman" w:hAnsi="Times New Roman"/>
                <w:iCs/>
                <w:szCs w:val="24"/>
              </w:rPr>
              <w:t xml:space="preserve"> класса</w:t>
            </w:r>
            <w:r w:rsidRPr="005502EF">
              <w:rPr>
                <w:rFonts w:ascii="Times New Roman" w:hAnsi="Times New Roman"/>
                <w:bCs/>
                <w:szCs w:val="24"/>
              </w:rPr>
              <w:t xml:space="preserve"> санитарной опасности для разрешенных видов использования</w:t>
            </w:r>
          </w:p>
          <w:p w:rsidR="00667BFB" w:rsidRPr="005502EF" w:rsidRDefault="00667BFB" w:rsidP="008A786E">
            <w:pPr>
              <w:spacing w:line="240" w:lineRule="auto"/>
              <w:ind w:firstLine="142"/>
              <w:jc w:val="center"/>
              <w:rPr>
                <w:rFonts w:ascii="Times New Roman" w:hAnsi="Times New Roman"/>
                <w:bCs/>
                <w:szCs w:val="24"/>
              </w:rPr>
            </w:pPr>
          </w:p>
        </w:tc>
      </w:tr>
      <w:tr w:rsidR="00667BFB" w:rsidRPr="005502EF" w:rsidTr="008A786E">
        <w:tc>
          <w:tcPr>
            <w:tcW w:w="9979" w:type="dxa"/>
            <w:gridSpan w:val="6"/>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126"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Строительная промышленность</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6.6)</w:t>
            </w:r>
          </w:p>
        </w:tc>
        <w:tc>
          <w:tcPr>
            <w:tcW w:w="3855" w:type="dxa"/>
            <w:gridSpan w:val="2"/>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402" w:type="dxa"/>
            <w:gridSpan w:val="2"/>
          </w:tcPr>
          <w:p w:rsidR="00667BFB" w:rsidRPr="005502EF" w:rsidRDefault="00667BFB" w:rsidP="008A786E">
            <w:pPr>
              <w:keepLines/>
              <w:widowControl w:val="0"/>
              <w:tabs>
                <w:tab w:val="left" w:pos="0"/>
                <w:tab w:val="left" w:pos="851"/>
              </w:tabs>
              <w:spacing w:line="240" w:lineRule="auto"/>
              <w:ind w:firstLine="142"/>
              <w:rPr>
                <w:rFonts w:ascii="Times New Roman" w:hAnsi="Times New Roman"/>
                <w:szCs w:val="24"/>
              </w:rPr>
            </w:pPr>
            <w:r w:rsidRPr="005502EF">
              <w:rPr>
                <w:rFonts w:ascii="Times New Roman" w:hAnsi="Times New Roman"/>
                <w:szCs w:val="24"/>
              </w:rPr>
              <w:t xml:space="preserve">Лесопильное, фанерное производства; </w:t>
            </w:r>
          </w:p>
          <w:p w:rsidR="00667BFB" w:rsidRPr="005502EF" w:rsidRDefault="00667BFB" w:rsidP="008A786E">
            <w:pPr>
              <w:keepLines/>
              <w:widowControl w:val="0"/>
              <w:tabs>
                <w:tab w:val="left" w:pos="0"/>
                <w:tab w:val="left" w:pos="851"/>
              </w:tabs>
              <w:spacing w:line="240" w:lineRule="auto"/>
              <w:ind w:firstLine="142"/>
              <w:rPr>
                <w:rFonts w:ascii="Times New Roman" w:hAnsi="Times New Roman"/>
                <w:szCs w:val="24"/>
              </w:rPr>
            </w:pPr>
            <w:r w:rsidRPr="005502EF">
              <w:rPr>
                <w:rFonts w:ascii="Times New Roman" w:hAnsi="Times New Roman"/>
                <w:szCs w:val="24"/>
              </w:rPr>
              <w:t>производство глиняных изделий;</w:t>
            </w:r>
          </w:p>
          <w:p w:rsidR="00667BFB" w:rsidRPr="005502EF" w:rsidRDefault="00667BFB" w:rsidP="008A786E">
            <w:pPr>
              <w:keepLines/>
              <w:widowControl w:val="0"/>
              <w:tabs>
                <w:tab w:val="left" w:pos="0"/>
                <w:tab w:val="left" w:pos="851"/>
              </w:tabs>
              <w:spacing w:line="240" w:lineRule="auto"/>
              <w:ind w:firstLine="142"/>
              <w:rPr>
                <w:rFonts w:ascii="Times New Roman" w:hAnsi="Times New Roman"/>
                <w:szCs w:val="24"/>
              </w:rPr>
            </w:pPr>
            <w:r w:rsidRPr="005502EF">
              <w:rPr>
                <w:rFonts w:ascii="Times New Roman" w:hAnsi="Times New Roman"/>
                <w:szCs w:val="24"/>
              </w:rPr>
              <w:t xml:space="preserve">установка по производству бетона; </w:t>
            </w:r>
          </w:p>
          <w:p w:rsidR="00667BFB" w:rsidRPr="005502EF" w:rsidRDefault="00667BFB" w:rsidP="008A786E">
            <w:pPr>
              <w:keepLines/>
              <w:widowControl w:val="0"/>
              <w:tabs>
                <w:tab w:val="left" w:pos="0"/>
                <w:tab w:val="left" w:pos="851"/>
              </w:tabs>
              <w:spacing w:line="240" w:lineRule="auto"/>
              <w:ind w:firstLine="142"/>
              <w:rPr>
                <w:rFonts w:ascii="Times New Roman" w:hAnsi="Times New Roman"/>
                <w:szCs w:val="24"/>
              </w:rPr>
            </w:pPr>
            <w:r w:rsidRPr="005502EF">
              <w:rPr>
                <w:rFonts w:ascii="Times New Roman" w:hAnsi="Times New Roman"/>
                <w:szCs w:val="24"/>
              </w:rPr>
              <w:t xml:space="preserve">производство деталей деревянных изделий; </w:t>
            </w:r>
          </w:p>
          <w:p w:rsidR="00667BFB" w:rsidRPr="005502EF" w:rsidRDefault="00667BFB" w:rsidP="008A786E">
            <w:pPr>
              <w:keepLines/>
              <w:widowControl w:val="0"/>
              <w:tabs>
                <w:tab w:val="left" w:pos="0"/>
                <w:tab w:val="left" w:pos="851"/>
              </w:tabs>
              <w:spacing w:line="240" w:lineRule="auto"/>
              <w:ind w:firstLine="142"/>
              <w:rPr>
                <w:rFonts w:ascii="Times New Roman" w:hAnsi="Times New Roman"/>
                <w:szCs w:val="24"/>
              </w:rPr>
            </w:pPr>
            <w:r w:rsidRPr="005502EF">
              <w:rPr>
                <w:rFonts w:ascii="Times New Roman" w:hAnsi="Times New Roman"/>
                <w:szCs w:val="24"/>
              </w:rPr>
              <w:t>сборка мебели с лакировкой и окраской</w:t>
            </w:r>
          </w:p>
          <w:p w:rsidR="00667BFB" w:rsidRPr="005502EF" w:rsidRDefault="00667BFB" w:rsidP="008A786E">
            <w:pPr>
              <w:keepLines/>
              <w:widowControl w:val="0"/>
              <w:tabs>
                <w:tab w:val="left" w:pos="0"/>
                <w:tab w:val="left" w:pos="851"/>
              </w:tabs>
              <w:spacing w:line="240" w:lineRule="auto"/>
              <w:ind w:firstLine="142"/>
              <w:rPr>
                <w:rFonts w:ascii="Times New Roman" w:hAnsi="Times New Roman"/>
                <w:szCs w:val="24"/>
              </w:rPr>
            </w:pP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2</w:t>
            </w:r>
          </w:p>
        </w:tc>
        <w:tc>
          <w:tcPr>
            <w:tcW w:w="2126"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Животноводство</w:t>
            </w:r>
            <w:r>
              <w:rPr>
                <w:rFonts w:ascii="Times New Roman" w:hAnsi="Times New Roman"/>
                <w:szCs w:val="24"/>
              </w:rPr>
              <w:t xml:space="preserve"> </w:t>
            </w:r>
            <w:r w:rsidRPr="005502EF">
              <w:rPr>
                <w:rFonts w:ascii="Times New Roman" w:hAnsi="Times New Roman"/>
                <w:szCs w:val="24"/>
              </w:rPr>
              <w:t xml:space="preserve"> (код 1.7)</w:t>
            </w:r>
          </w:p>
        </w:tc>
        <w:tc>
          <w:tcPr>
            <w:tcW w:w="3855" w:type="dxa"/>
            <w:gridSpan w:val="2"/>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rPr>
              <w:t>Осуществление хозяйственной деятельности, связанной с производством продукции животноводства, в том числе разведение племенных животных,</w:t>
            </w:r>
          </w:p>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3402" w:type="dxa"/>
            <w:gridSpan w:val="2"/>
          </w:tcPr>
          <w:p w:rsidR="00667BFB" w:rsidRPr="005502EF" w:rsidRDefault="00667BFB" w:rsidP="008A786E">
            <w:pPr>
              <w:keepLines/>
              <w:widowControl w:val="0"/>
              <w:tabs>
                <w:tab w:val="left" w:pos="84"/>
                <w:tab w:val="left" w:pos="851"/>
              </w:tabs>
              <w:spacing w:line="240" w:lineRule="auto"/>
              <w:ind w:firstLine="142"/>
              <w:rPr>
                <w:rFonts w:ascii="Times New Roman" w:hAnsi="Times New Roman"/>
                <w:szCs w:val="24"/>
              </w:rPr>
            </w:pPr>
            <w:r w:rsidRPr="005502EF">
              <w:rPr>
                <w:rFonts w:ascii="Times New Roman" w:hAnsi="Times New Roman"/>
                <w:szCs w:val="24"/>
              </w:rPr>
              <w:t>Свинарники, коровники, питомники, конюшни, зверофермы с содержанием животных до 100 голов;</w:t>
            </w:r>
          </w:p>
          <w:p w:rsidR="00667BFB" w:rsidRPr="005502EF" w:rsidRDefault="00667BFB" w:rsidP="008A786E">
            <w:pPr>
              <w:keepLines/>
              <w:widowControl w:val="0"/>
              <w:tabs>
                <w:tab w:val="left" w:pos="84"/>
                <w:tab w:val="left" w:pos="851"/>
              </w:tabs>
              <w:spacing w:line="240" w:lineRule="auto"/>
              <w:ind w:firstLine="142"/>
              <w:rPr>
                <w:rFonts w:ascii="Times New Roman" w:hAnsi="Times New Roman"/>
                <w:szCs w:val="24"/>
              </w:rPr>
            </w:pPr>
            <w:r w:rsidRPr="005502EF">
              <w:rPr>
                <w:rFonts w:ascii="Times New Roman" w:hAnsi="Times New Roman"/>
                <w:szCs w:val="24"/>
              </w:rPr>
              <w:t>цехи по приготовлению кормов, включая использование пищевых отходов;</w:t>
            </w:r>
          </w:p>
          <w:p w:rsidR="00667BFB" w:rsidRPr="005502EF" w:rsidRDefault="00667BFB" w:rsidP="008A786E">
            <w:pPr>
              <w:keepLines/>
              <w:widowControl w:val="0"/>
              <w:tabs>
                <w:tab w:val="left" w:pos="84"/>
                <w:tab w:val="left" w:pos="851"/>
              </w:tabs>
              <w:spacing w:line="240" w:lineRule="auto"/>
              <w:ind w:firstLine="142"/>
              <w:rPr>
                <w:rFonts w:ascii="Times New Roman" w:hAnsi="Times New Roman"/>
                <w:szCs w:val="24"/>
              </w:rPr>
            </w:pPr>
            <w:r w:rsidRPr="005502EF">
              <w:rPr>
                <w:rFonts w:ascii="Times New Roman" w:hAnsi="Times New Roman"/>
                <w:szCs w:val="24"/>
              </w:rPr>
              <w:t>производства по обработке волоса, щетины, пуха, пера, рогов и копыт</w:t>
            </w:r>
          </w:p>
          <w:p w:rsidR="00667BFB" w:rsidRPr="005502EF" w:rsidRDefault="00667BFB" w:rsidP="008A786E">
            <w:pPr>
              <w:autoSpaceDE w:val="0"/>
              <w:autoSpaceDN w:val="0"/>
              <w:spacing w:line="240" w:lineRule="auto"/>
              <w:ind w:firstLine="142"/>
              <w:rPr>
                <w:rFonts w:ascii="Times New Roman" w:hAnsi="Times New Roman"/>
                <w:szCs w:val="24"/>
              </w:rPr>
            </w:pP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126"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Приюты для животных (код 3.10.2)</w:t>
            </w:r>
          </w:p>
        </w:tc>
        <w:tc>
          <w:tcPr>
            <w:tcW w:w="3855" w:type="dxa"/>
            <w:gridSpan w:val="2"/>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предназначенных для оказания ветеринарных услуг в стационаре</w:t>
            </w:r>
          </w:p>
        </w:tc>
        <w:tc>
          <w:tcPr>
            <w:tcW w:w="3402" w:type="dxa"/>
            <w:gridSpan w:val="2"/>
          </w:tcPr>
          <w:p w:rsidR="00667BFB" w:rsidRPr="005502EF" w:rsidRDefault="00667BFB" w:rsidP="008A786E">
            <w:pPr>
              <w:keepLines/>
              <w:widowControl w:val="0"/>
              <w:tabs>
                <w:tab w:val="left" w:pos="-58"/>
                <w:tab w:val="left" w:pos="851"/>
              </w:tabs>
              <w:spacing w:line="240" w:lineRule="auto"/>
              <w:ind w:firstLine="142"/>
              <w:rPr>
                <w:rFonts w:ascii="Times New Roman" w:hAnsi="Times New Roman"/>
                <w:szCs w:val="24"/>
              </w:rPr>
            </w:pPr>
            <w:r w:rsidRPr="005502EF">
              <w:rPr>
                <w:rFonts w:ascii="Times New Roman" w:hAnsi="Times New Roman"/>
                <w:szCs w:val="24"/>
              </w:rPr>
              <w:t>Ветлечебницы с содержанием животных</w:t>
            </w: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126"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iCs/>
                <w:szCs w:val="24"/>
              </w:rPr>
              <w:t>Пищевая промышленность</w:t>
            </w:r>
            <w:r>
              <w:rPr>
                <w:rFonts w:ascii="Times New Roman" w:hAnsi="Times New Roman"/>
                <w:iCs/>
                <w:szCs w:val="24"/>
              </w:rPr>
              <w:t xml:space="preserve"> </w:t>
            </w:r>
            <w:r w:rsidRPr="005502EF">
              <w:rPr>
                <w:rFonts w:ascii="Times New Roman" w:hAnsi="Times New Roman"/>
                <w:iCs/>
                <w:szCs w:val="24"/>
              </w:rPr>
              <w:t>(код 6.4)</w:t>
            </w:r>
          </w:p>
        </w:tc>
        <w:tc>
          <w:tcPr>
            <w:tcW w:w="3855" w:type="dxa"/>
            <w:gridSpan w:val="2"/>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w:t>
            </w:r>
          </w:p>
        </w:tc>
        <w:tc>
          <w:tcPr>
            <w:tcW w:w="3402" w:type="dxa"/>
            <w:gridSpan w:val="2"/>
          </w:tcPr>
          <w:p w:rsidR="00667BFB" w:rsidRPr="005502EF" w:rsidRDefault="00667BFB" w:rsidP="008A786E">
            <w:pPr>
              <w:keepLines/>
              <w:widowControl w:val="0"/>
              <w:tabs>
                <w:tab w:val="left" w:pos="-58"/>
                <w:tab w:val="left" w:pos="851"/>
                <w:tab w:val="left" w:pos="1134"/>
              </w:tabs>
              <w:spacing w:line="240" w:lineRule="auto"/>
              <w:ind w:firstLine="142"/>
              <w:rPr>
                <w:rFonts w:ascii="Times New Roman" w:hAnsi="Times New Roman"/>
                <w:szCs w:val="24"/>
              </w:rPr>
            </w:pPr>
            <w:r w:rsidRPr="005502EF">
              <w:rPr>
                <w:rFonts w:ascii="Times New Roman" w:hAnsi="Times New Roman"/>
                <w:szCs w:val="24"/>
              </w:rPr>
              <w:t>Молочные и маслобойные производства;</w:t>
            </w:r>
          </w:p>
          <w:p w:rsidR="00667BFB" w:rsidRPr="005502EF" w:rsidRDefault="00667BFB" w:rsidP="008A786E">
            <w:pPr>
              <w:keepLines/>
              <w:widowControl w:val="0"/>
              <w:tabs>
                <w:tab w:val="left" w:pos="-58"/>
                <w:tab w:val="left" w:pos="851"/>
                <w:tab w:val="left" w:pos="1134"/>
              </w:tabs>
              <w:spacing w:line="240" w:lineRule="auto"/>
              <w:ind w:firstLine="142"/>
              <w:rPr>
                <w:rFonts w:ascii="Times New Roman" w:hAnsi="Times New Roman"/>
                <w:szCs w:val="24"/>
              </w:rPr>
            </w:pPr>
            <w:r w:rsidRPr="005502EF">
              <w:rPr>
                <w:rFonts w:ascii="Times New Roman" w:hAnsi="Times New Roman"/>
                <w:szCs w:val="24"/>
              </w:rPr>
              <w:t>сыродельные производства</w:t>
            </w:r>
          </w:p>
          <w:p w:rsidR="00667BFB" w:rsidRPr="005502EF" w:rsidRDefault="00667BFB" w:rsidP="008A786E">
            <w:pPr>
              <w:keepLines/>
              <w:widowControl w:val="0"/>
              <w:tabs>
                <w:tab w:val="left" w:pos="0"/>
                <w:tab w:val="left" w:pos="851"/>
                <w:tab w:val="left" w:pos="1134"/>
              </w:tabs>
              <w:spacing w:line="240" w:lineRule="auto"/>
              <w:ind w:firstLine="142"/>
              <w:rPr>
                <w:rFonts w:ascii="Times New Roman" w:hAnsi="Times New Roman"/>
                <w:szCs w:val="24"/>
              </w:rPr>
            </w:pP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5</w:t>
            </w:r>
          </w:p>
        </w:tc>
        <w:tc>
          <w:tcPr>
            <w:tcW w:w="212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Объекты придорожного сервиса </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4.9.1)</w:t>
            </w:r>
          </w:p>
        </w:tc>
        <w:tc>
          <w:tcPr>
            <w:tcW w:w="3855" w:type="dxa"/>
            <w:gridSpan w:val="2"/>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автозаправочных станций </w:t>
            </w:r>
          </w:p>
          <w:p w:rsidR="00667BFB" w:rsidRPr="005502EF" w:rsidRDefault="00667BFB" w:rsidP="008A786E">
            <w:pPr>
              <w:tabs>
                <w:tab w:val="left" w:pos="567"/>
              </w:tabs>
              <w:spacing w:line="240" w:lineRule="auto"/>
              <w:ind w:firstLine="142"/>
              <w:rPr>
                <w:rFonts w:ascii="Times New Roman" w:hAnsi="Times New Roman"/>
                <w:szCs w:val="24"/>
              </w:rPr>
            </w:pPr>
          </w:p>
        </w:tc>
        <w:tc>
          <w:tcPr>
            <w:tcW w:w="3402" w:type="dxa"/>
            <w:gridSpan w:val="2"/>
          </w:tcPr>
          <w:p w:rsidR="00667BFB" w:rsidRPr="005502EF" w:rsidRDefault="00667BFB" w:rsidP="008A786E">
            <w:pPr>
              <w:keepLines/>
              <w:widowControl w:val="0"/>
              <w:tabs>
                <w:tab w:val="left" w:pos="0"/>
                <w:tab w:val="left" w:pos="851"/>
              </w:tabs>
              <w:spacing w:line="240" w:lineRule="auto"/>
              <w:ind w:firstLine="142"/>
              <w:rPr>
                <w:rFonts w:ascii="Times New Roman" w:hAnsi="Times New Roman"/>
                <w:szCs w:val="24"/>
              </w:rPr>
            </w:pPr>
            <w:r w:rsidRPr="005502EF">
              <w:rPr>
                <w:rFonts w:ascii="Times New Roman" w:hAnsi="Times New Roman"/>
                <w:szCs w:val="24"/>
              </w:rPr>
              <w:t>Автозаправочные станции для заправки транспортных средств жидким моторным топливом</w:t>
            </w: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6</w:t>
            </w:r>
          </w:p>
        </w:tc>
        <w:tc>
          <w:tcPr>
            <w:tcW w:w="212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Склады </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6.9)</w:t>
            </w:r>
          </w:p>
        </w:tc>
        <w:tc>
          <w:tcPr>
            <w:tcW w:w="3855" w:type="dxa"/>
            <w:gridSpan w:val="2"/>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сооружений, имеющих назначение по временному хранению ГСМ</w:t>
            </w:r>
          </w:p>
        </w:tc>
        <w:tc>
          <w:tcPr>
            <w:tcW w:w="3402" w:type="dxa"/>
            <w:gridSpan w:val="2"/>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Склады горюче-смазочных материалов</w:t>
            </w: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7</w:t>
            </w:r>
          </w:p>
        </w:tc>
        <w:tc>
          <w:tcPr>
            <w:tcW w:w="212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Магазины</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4.4)</w:t>
            </w:r>
          </w:p>
        </w:tc>
        <w:tc>
          <w:tcPr>
            <w:tcW w:w="3855" w:type="dxa"/>
            <w:gridSpan w:val="2"/>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предназначенных для продажи товаров, торговая площадь которых составляет менее 150 </w:t>
            </w:r>
            <w:proofErr w:type="spellStart"/>
            <w:r w:rsidRPr="005502EF">
              <w:rPr>
                <w:rFonts w:ascii="Times New Roman" w:hAnsi="Times New Roman"/>
                <w:szCs w:val="24"/>
              </w:rPr>
              <w:t>кв.м</w:t>
            </w:r>
            <w:proofErr w:type="spellEnd"/>
            <w:r w:rsidRPr="005502EF">
              <w:rPr>
                <w:rFonts w:ascii="Times New Roman" w:hAnsi="Times New Roman"/>
                <w:szCs w:val="24"/>
              </w:rPr>
              <w:t>.</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Примечание: по продаже продукции собственного производства</w:t>
            </w:r>
          </w:p>
        </w:tc>
        <w:tc>
          <w:tcPr>
            <w:tcW w:w="3402" w:type="dxa"/>
            <w:gridSpan w:val="2"/>
          </w:tcPr>
          <w:p w:rsidR="00667BFB" w:rsidRPr="005502EF" w:rsidRDefault="00667BFB" w:rsidP="008A786E">
            <w:pPr>
              <w:tabs>
                <w:tab w:val="left" w:pos="567"/>
              </w:tabs>
              <w:spacing w:line="240" w:lineRule="auto"/>
              <w:ind w:firstLine="142"/>
              <w:rPr>
                <w:rFonts w:ascii="Times New Roman" w:hAnsi="Times New Roman"/>
                <w:szCs w:val="24"/>
              </w:rPr>
            </w:pP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8</w:t>
            </w:r>
          </w:p>
        </w:tc>
        <w:tc>
          <w:tcPr>
            <w:tcW w:w="2126"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4.9)</w:t>
            </w:r>
          </w:p>
        </w:tc>
        <w:tc>
          <w:tcPr>
            <w:tcW w:w="3855" w:type="dxa"/>
            <w:gridSpan w:val="2"/>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постоянных или временных гаражей с несколькими стояночными местами</w:t>
            </w:r>
          </w:p>
        </w:tc>
        <w:tc>
          <w:tcPr>
            <w:tcW w:w="3402" w:type="dxa"/>
            <w:gridSpan w:val="2"/>
          </w:tcPr>
          <w:p w:rsidR="00667BFB" w:rsidRPr="005502EF" w:rsidRDefault="00667BFB" w:rsidP="008A786E">
            <w:pPr>
              <w:tabs>
                <w:tab w:val="left" w:pos="567"/>
              </w:tabs>
              <w:spacing w:line="240" w:lineRule="auto"/>
              <w:ind w:firstLine="142"/>
              <w:rPr>
                <w:rFonts w:ascii="Times New Roman" w:hAnsi="Times New Roman"/>
                <w:szCs w:val="24"/>
              </w:rPr>
            </w:pP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9</w:t>
            </w:r>
          </w:p>
        </w:tc>
        <w:tc>
          <w:tcPr>
            <w:tcW w:w="212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Деловое управление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4.1)</w:t>
            </w:r>
          </w:p>
        </w:tc>
        <w:tc>
          <w:tcPr>
            <w:tcW w:w="3855" w:type="dxa"/>
            <w:gridSpan w:val="2"/>
          </w:tcPr>
          <w:p w:rsidR="00667BFB" w:rsidRPr="005502EF" w:rsidRDefault="00667BFB" w:rsidP="008A786E">
            <w:pPr>
              <w:keepLines/>
              <w:widowControl w:val="0"/>
              <w:tabs>
                <w:tab w:val="left" w:pos="0"/>
              </w:tabs>
              <w:spacing w:line="240" w:lineRule="auto"/>
              <w:ind w:firstLine="142"/>
              <w:rPr>
                <w:rFonts w:ascii="Times New Roman" w:hAnsi="Times New Roman"/>
                <w:bCs/>
                <w:szCs w:val="24"/>
              </w:rPr>
            </w:pPr>
            <w:r w:rsidRPr="005502EF">
              <w:rPr>
                <w:rFonts w:ascii="Times New Roman" w:hAnsi="Times New Roman"/>
                <w:szCs w:val="24"/>
              </w:rPr>
              <w:t>Размещение объектов управленческой деятельности, не связанной с государственным или муниципальным управлением и оказанием услуг (здания управления, здания административного назначения)</w:t>
            </w:r>
          </w:p>
        </w:tc>
        <w:tc>
          <w:tcPr>
            <w:tcW w:w="3402" w:type="dxa"/>
            <w:gridSpan w:val="2"/>
          </w:tcPr>
          <w:p w:rsidR="00667BFB" w:rsidRPr="005502EF" w:rsidRDefault="00667BFB" w:rsidP="008A786E">
            <w:pPr>
              <w:tabs>
                <w:tab w:val="left" w:pos="567"/>
              </w:tabs>
              <w:spacing w:line="240" w:lineRule="auto"/>
              <w:ind w:firstLine="142"/>
              <w:rPr>
                <w:rFonts w:ascii="Times New Roman" w:hAnsi="Times New Roman"/>
                <w:szCs w:val="24"/>
              </w:rPr>
            </w:pPr>
          </w:p>
        </w:tc>
      </w:tr>
      <w:tr w:rsidR="00667BFB" w:rsidRPr="005502EF" w:rsidTr="008A786E">
        <w:tc>
          <w:tcPr>
            <w:tcW w:w="596"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10</w:t>
            </w:r>
          </w:p>
        </w:tc>
        <w:tc>
          <w:tcPr>
            <w:tcW w:w="212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Связь</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6.8)</w:t>
            </w:r>
          </w:p>
        </w:tc>
        <w:tc>
          <w:tcPr>
            <w:tcW w:w="3855" w:type="dxa"/>
            <w:gridSpan w:val="2"/>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w:t>
            </w:r>
          </w:p>
        </w:tc>
        <w:tc>
          <w:tcPr>
            <w:tcW w:w="3402" w:type="dxa"/>
            <w:gridSpan w:val="2"/>
          </w:tcPr>
          <w:p w:rsidR="00667BFB" w:rsidRPr="005502EF" w:rsidRDefault="00667BFB" w:rsidP="008A786E">
            <w:pPr>
              <w:tabs>
                <w:tab w:val="left" w:pos="567"/>
              </w:tabs>
              <w:spacing w:line="240" w:lineRule="auto"/>
              <w:ind w:firstLine="142"/>
              <w:rPr>
                <w:rFonts w:ascii="Times New Roman" w:hAnsi="Times New Roman"/>
                <w:szCs w:val="24"/>
              </w:rPr>
            </w:pPr>
          </w:p>
        </w:tc>
      </w:tr>
      <w:tr w:rsidR="00667BFB" w:rsidRPr="005502EF" w:rsidTr="008A786E">
        <w:tc>
          <w:tcPr>
            <w:tcW w:w="596" w:type="dxa"/>
          </w:tcPr>
          <w:p w:rsidR="00667BFB" w:rsidRPr="005502EF" w:rsidRDefault="00667BFB" w:rsidP="008A786E">
            <w:pPr>
              <w:spacing w:line="240" w:lineRule="auto"/>
              <w:rPr>
                <w:rFonts w:ascii="Times New Roman" w:hAnsi="Times New Roman"/>
                <w:bCs/>
                <w:szCs w:val="24"/>
              </w:rPr>
            </w:pPr>
            <w:r w:rsidRPr="005502EF">
              <w:rPr>
                <w:rFonts w:ascii="Times New Roman" w:hAnsi="Times New Roman"/>
                <w:bCs/>
                <w:szCs w:val="24"/>
              </w:rPr>
              <w:t>11</w:t>
            </w:r>
          </w:p>
        </w:tc>
        <w:tc>
          <w:tcPr>
            <w:tcW w:w="2126" w:type="dxa"/>
          </w:tcPr>
          <w:p w:rsidR="00667BFB" w:rsidRPr="005502EF" w:rsidRDefault="00667BFB" w:rsidP="008A786E">
            <w:pPr>
              <w:spacing w:line="240" w:lineRule="auto"/>
              <w:ind w:firstLine="142"/>
              <w:rPr>
                <w:rFonts w:ascii="Times New Roman" w:hAnsi="Times New Roman"/>
                <w:iCs/>
                <w:szCs w:val="24"/>
              </w:rPr>
            </w:pPr>
            <w:r w:rsidRPr="005502EF">
              <w:rPr>
                <w:rFonts w:ascii="Times New Roman" w:hAnsi="Times New Roman"/>
                <w:iCs/>
                <w:szCs w:val="24"/>
              </w:rPr>
              <w:t>Энергетика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iCs/>
                <w:szCs w:val="24"/>
              </w:rPr>
              <w:t>(код 6.7)</w:t>
            </w:r>
          </w:p>
        </w:tc>
        <w:tc>
          <w:tcPr>
            <w:tcW w:w="3855" w:type="dxa"/>
            <w:gridSpan w:val="2"/>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электросетевого хозяйства</w:t>
            </w:r>
          </w:p>
        </w:tc>
        <w:tc>
          <w:tcPr>
            <w:tcW w:w="3402" w:type="dxa"/>
            <w:gridSpan w:val="2"/>
          </w:tcPr>
          <w:p w:rsidR="00667BFB" w:rsidRPr="005502EF" w:rsidRDefault="00667BFB" w:rsidP="008A786E">
            <w:pPr>
              <w:tabs>
                <w:tab w:val="left" w:pos="567"/>
              </w:tabs>
              <w:spacing w:line="240" w:lineRule="auto"/>
              <w:ind w:firstLine="142"/>
              <w:rPr>
                <w:rFonts w:ascii="Times New Roman" w:hAnsi="Times New Roman"/>
                <w:szCs w:val="24"/>
              </w:rPr>
            </w:pPr>
          </w:p>
        </w:tc>
      </w:tr>
      <w:tr w:rsidR="00667BFB" w:rsidRPr="005502EF" w:rsidTr="008A786E">
        <w:tc>
          <w:tcPr>
            <w:tcW w:w="9979" w:type="dxa"/>
            <w:gridSpan w:val="6"/>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Условно разрешенные виды использования</w:t>
            </w:r>
          </w:p>
        </w:tc>
      </w:tr>
      <w:tr w:rsidR="00667BFB" w:rsidRPr="005502EF" w:rsidTr="008A786E">
        <w:trPr>
          <w:gridAfter w:val="1"/>
          <w:wAfter w:w="27" w:type="dxa"/>
        </w:trPr>
        <w:tc>
          <w:tcPr>
            <w:tcW w:w="59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1</w:t>
            </w:r>
          </w:p>
        </w:tc>
        <w:tc>
          <w:tcPr>
            <w:tcW w:w="212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Бытовое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3.3)</w:t>
            </w:r>
          </w:p>
        </w:tc>
        <w:tc>
          <w:tcPr>
            <w:tcW w:w="3828"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предназначенных для оказания населению или организациям бытовых услуг</w:t>
            </w:r>
          </w:p>
        </w:tc>
        <w:tc>
          <w:tcPr>
            <w:tcW w:w="3402" w:type="dxa"/>
            <w:gridSpan w:val="2"/>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Прачечные;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химчистки</w:t>
            </w:r>
          </w:p>
        </w:tc>
      </w:tr>
      <w:tr w:rsidR="00667BFB" w:rsidRPr="005502EF" w:rsidTr="008A786E">
        <w:trPr>
          <w:gridAfter w:val="1"/>
          <w:wAfter w:w="27" w:type="dxa"/>
        </w:trPr>
        <w:tc>
          <w:tcPr>
            <w:tcW w:w="59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2</w:t>
            </w:r>
          </w:p>
        </w:tc>
        <w:tc>
          <w:tcPr>
            <w:tcW w:w="2126" w:type="dxa"/>
          </w:tcPr>
          <w:p w:rsidR="00667BFB" w:rsidRPr="005502EF" w:rsidRDefault="00667BFB" w:rsidP="008A786E">
            <w:pPr>
              <w:spacing w:line="240" w:lineRule="auto"/>
              <w:ind w:firstLine="142"/>
              <w:rPr>
                <w:rFonts w:ascii="Times New Roman" w:hAnsi="Times New Roman"/>
                <w:iCs/>
                <w:szCs w:val="24"/>
              </w:rPr>
            </w:pPr>
            <w:r w:rsidRPr="005502EF">
              <w:rPr>
                <w:rFonts w:ascii="Times New Roman" w:hAnsi="Times New Roman"/>
                <w:iCs/>
                <w:szCs w:val="24"/>
              </w:rPr>
              <w:t xml:space="preserve">Пищевая </w:t>
            </w:r>
            <w:proofErr w:type="spellStart"/>
            <w:r w:rsidRPr="005502EF">
              <w:rPr>
                <w:rFonts w:ascii="Times New Roman" w:hAnsi="Times New Roman"/>
                <w:iCs/>
                <w:szCs w:val="24"/>
              </w:rPr>
              <w:t>промышлен-ность</w:t>
            </w:r>
            <w:proofErr w:type="spellEnd"/>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iCs/>
                <w:szCs w:val="24"/>
              </w:rPr>
              <w:t>(код 6.4)</w:t>
            </w:r>
          </w:p>
        </w:tc>
        <w:tc>
          <w:tcPr>
            <w:tcW w:w="3828"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w:t>
            </w:r>
          </w:p>
        </w:tc>
        <w:tc>
          <w:tcPr>
            <w:tcW w:w="3402" w:type="dxa"/>
            <w:gridSpan w:val="2"/>
          </w:tcPr>
          <w:p w:rsidR="00667BFB" w:rsidRPr="005502EF" w:rsidRDefault="00667BFB" w:rsidP="008A786E">
            <w:pPr>
              <w:keepLines/>
              <w:widowControl w:val="0"/>
              <w:tabs>
                <w:tab w:val="left" w:pos="0"/>
                <w:tab w:val="left" w:pos="851"/>
                <w:tab w:val="left" w:pos="1134"/>
              </w:tabs>
              <w:spacing w:line="240" w:lineRule="auto"/>
              <w:ind w:firstLine="142"/>
              <w:rPr>
                <w:rFonts w:ascii="Times New Roman" w:hAnsi="Times New Roman"/>
                <w:szCs w:val="24"/>
              </w:rPr>
            </w:pPr>
            <w:r w:rsidRPr="005502EF">
              <w:rPr>
                <w:rFonts w:ascii="Times New Roman" w:hAnsi="Times New Roman"/>
                <w:szCs w:val="24"/>
              </w:rPr>
              <w:t>Производство крахмала;</w:t>
            </w:r>
          </w:p>
          <w:p w:rsidR="00667BFB" w:rsidRPr="005502EF" w:rsidRDefault="00667BFB" w:rsidP="008A786E">
            <w:pPr>
              <w:keepLines/>
              <w:widowControl w:val="0"/>
              <w:tabs>
                <w:tab w:val="left" w:pos="0"/>
                <w:tab w:val="left" w:pos="851"/>
                <w:tab w:val="left" w:pos="1134"/>
              </w:tabs>
              <w:spacing w:line="240" w:lineRule="auto"/>
              <w:ind w:firstLine="142"/>
              <w:rPr>
                <w:rFonts w:ascii="Times New Roman" w:hAnsi="Times New Roman"/>
                <w:szCs w:val="24"/>
              </w:rPr>
            </w:pPr>
            <w:r w:rsidRPr="005502EF">
              <w:rPr>
                <w:rFonts w:ascii="Times New Roman" w:hAnsi="Times New Roman"/>
                <w:szCs w:val="24"/>
              </w:rPr>
              <w:t>мельницы производительностью от 0,5 до 2 т/час</w:t>
            </w:r>
          </w:p>
        </w:tc>
      </w:tr>
      <w:tr w:rsidR="00667BFB" w:rsidRPr="005502EF" w:rsidTr="008A786E">
        <w:tc>
          <w:tcPr>
            <w:tcW w:w="9979" w:type="dxa"/>
            <w:gridSpan w:val="6"/>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Вспомогательные виды разрешенного использования</w:t>
            </w: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12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3.1)</w:t>
            </w:r>
          </w:p>
        </w:tc>
        <w:tc>
          <w:tcPr>
            <w:tcW w:w="3855" w:type="dxa"/>
            <w:gridSpan w:val="2"/>
          </w:tcPr>
          <w:p w:rsidR="00667BFB" w:rsidRPr="005502EF" w:rsidRDefault="00667BFB" w:rsidP="008A786E">
            <w:pPr>
              <w:tabs>
                <w:tab w:val="left" w:pos="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коммунального хозяйства (электро-, тепло-, водоснабжение, водоотведение, телефонизация и так далее), необходимые для инженерного обеспечения объектов основных, условно разрешённых, а также иных вспомогательных видов использования</w:t>
            </w:r>
          </w:p>
        </w:tc>
        <w:tc>
          <w:tcPr>
            <w:tcW w:w="3402" w:type="dxa"/>
            <w:gridSpan w:val="2"/>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2</w:t>
            </w:r>
          </w:p>
        </w:tc>
        <w:tc>
          <w:tcPr>
            <w:tcW w:w="212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Земельные участки (территории) общего пользования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(код 12.0)</w:t>
            </w:r>
          </w:p>
        </w:tc>
        <w:tc>
          <w:tcPr>
            <w:tcW w:w="3855" w:type="dxa"/>
            <w:gridSpan w:val="2"/>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объектов улично-дорожной сети в  границах населенных пунктов, проездов</w:t>
            </w:r>
          </w:p>
        </w:tc>
        <w:tc>
          <w:tcPr>
            <w:tcW w:w="3402" w:type="dxa"/>
            <w:gridSpan w:val="2"/>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12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4.9)</w:t>
            </w:r>
          </w:p>
        </w:tc>
        <w:tc>
          <w:tcPr>
            <w:tcW w:w="3855"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Размещение стоянок (парковок)</w:t>
            </w:r>
          </w:p>
        </w:tc>
        <w:tc>
          <w:tcPr>
            <w:tcW w:w="3402" w:type="dxa"/>
            <w:gridSpan w:val="2"/>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9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12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Общественное питание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4.6)</w:t>
            </w:r>
          </w:p>
        </w:tc>
        <w:tc>
          <w:tcPr>
            <w:tcW w:w="3855" w:type="dxa"/>
            <w:gridSpan w:val="2"/>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в целях устройства мест общественного питания (кафе, столовые, закусочные).</w:t>
            </w:r>
          </w:p>
          <w:p w:rsidR="00667BFB" w:rsidRPr="005502EF" w:rsidRDefault="00667BFB" w:rsidP="008A786E">
            <w:pPr>
              <w:keepLines/>
              <w:widowControl w:val="0"/>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Примечание:  связанные с непосредственным обслуживанием производственных и промышленных предприятий</w:t>
            </w:r>
          </w:p>
        </w:tc>
        <w:tc>
          <w:tcPr>
            <w:tcW w:w="3402" w:type="dxa"/>
            <w:gridSpan w:val="2"/>
          </w:tcPr>
          <w:p w:rsidR="00667BFB" w:rsidRPr="005502EF" w:rsidRDefault="00667BFB" w:rsidP="008A786E">
            <w:pPr>
              <w:spacing w:line="240" w:lineRule="auto"/>
              <w:ind w:firstLine="142"/>
              <w:rPr>
                <w:rFonts w:ascii="Times New Roman" w:hAnsi="Times New Roman"/>
                <w:szCs w:val="24"/>
              </w:rPr>
            </w:pPr>
          </w:p>
        </w:tc>
      </w:tr>
    </w:tbl>
    <w:p w:rsidR="00667BFB" w:rsidRPr="005502EF" w:rsidRDefault="00667BFB" w:rsidP="00667BFB">
      <w:pPr>
        <w:spacing w:line="240" w:lineRule="auto"/>
        <w:ind w:firstLine="142"/>
        <w:rPr>
          <w:rFonts w:ascii="Times New Roman" w:hAnsi="Times New Roman"/>
          <w:szCs w:val="24"/>
        </w:rPr>
      </w:pPr>
    </w:p>
    <w:p w:rsidR="00667BFB" w:rsidRPr="005502EF" w:rsidRDefault="00667BFB" w:rsidP="00667BFB">
      <w:pPr>
        <w:tabs>
          <w:tab w:val="left" w:pos="0"/>
          <w:tab w:val="left" w:pos="993"/>
        </w:tabs>
        <w:spacing w:after="120" w:line="240" w:lineRule="auto"/>
        <w:ind w:firstLine="142"/>
        <w:rPr>
          <w:rFonts w:ascii="Times New Roman" w:hAnsi="Times New Roman"/>
          <w:b/>
          <w:szCs w:val="24"/>
        </w:rPr>
      </w:pPr>
      <w:r w:rsidRPr="005502EF">
        <w:rPr>
          <w:rFonts w:ascii="Times New Roman" w:hAnsi="Times New Roman"/>
          <w:b/>
          <w:szCs w:val="24"/>
        </w:rPr>
        <w:t xml:space="preserve">П-5. ЗОНА ПРОИЗВОДСТВЕННЫХ И КОММУНАЛЬНЫХ ОБЪЕКТОВ НЕ ВЫШЕ  </w:t>
      </w:r>
      <w:r w:rsidRPr="005502EF">
        <w:rPr>
          <w:rFonts w:ascii="Times New Roman" w:hAnsi="Times New Roman"/>
          <w:b/>
          <w:szCs w:val="24"/>
          <w:lang w:val="en-US"/>
        </w:rPr>
        <w:t>V</w:t>
      </w:r>
      <w:r w:rsidRPr="005502EF">
        <w:rPr>
          <w:rFonts w:ascii="Times New Roman" w:hAnsi="Times New Roman"/>
          <w:b/>
          <w:szCs w:val="24"/>
        </w:rPr>
        <w:t xml:space="preserve">  КЛАССА САНИТАРНОЙ ОПАСНОСТИ </w:t>
      </w:r>
    </w:p>
    <w:p w:rsidR="00667BFB" w:rsidRPr="005502EF" w:rsidRDefault="00667BFB" w:rsidP="00667BFB">
      <w:pPr>
        <w:numPr>
          <w:ilvl w:val="12"/>
          <w:numId w:val="0"/>
        </w:numPr>
        <w:spacing w:after="120" w:line="240" w:lineRule="auto"/>
        <w:ind w:firstLine="567"/>
        <w:rPr>
          <w:rFonts w:ascii="Times New Roman" w:hAnsi="Times New Roman"/>
          <w:iCs/>
          <w:szCs w:val="24"/>
        </w:rPr>
      </w:pPr>
      <w:r w:rsidRPr="005502EF">
        <w:rPr>
          <w:rFonts w:ascii="Times New Roman" w:hAnsi="Times New Roman"/>
          <w:iCs/>
          <w:szCs w:val="24"/>
        </w:rPr>
        <w:t xml:space="preserve">Зона П-5 выделена для обеспечения правовых условий формирования коммунально-производственных предприятий и складских баз </w:t>
      </w:r>
      <w:r w:rsidRPr="005502EF">
        <w:rPr>
          <w:rFonts w:ascii="Times New Roman" w:hAnsi="Times New Roman"/>
          <w:iCs/>
          <w:szCs w:val="24"/>
          <w:lang w:val="en-US"/>
        </w:rPr>
        <w:t>V</w:t>
      </w:r>
      <w:r w:rsidRPr="005502EF">
        <w:rPr>
          <w:rFonts w:ascii="Times New Roman" w:hAnsi="Times New Roman"/>
          <w:iCs/>
          <w:szCs w:val="24"/>
        </w:rPr>
        <w:t xml:space="preserve"> класса санитарной опасности,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667BFB" w:rsidRPr="005502EF" w:rsidRDefault="00667BFB" w:rsidP="00667BFB">
      <w:pPr>
        <w:shd w:val="clear" w:color="auto" w:fill="FFFFFF"/>
        <w:spacing w:after="120" w:line="240" w:lineRule="auto"/>
        <w:ind w:firstLine="567"/>
        <w:rPr>
          <w:rFonts w:ascii="Times New Roman" w:hAnsi="Times New Roman"/>
          <w:color w:val="000000"/>
          <w:szCs w:val="24"/>
        </w:rPr>
      </w:pPr>
      <w:r w:rsidRPr="005502EF">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территориальной зоне П-5</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2012"/>
        <w:gridCol w:w="3827"/>
        <w:gridCol w:w="3544"/>
      </w:tblGrid>
      <w:tr w:rsidR="00667BFB" w:rsidRPr="005502EF" w:rsidTr="008A786E">
        <w:trPr>
          <w:tblHeader/>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012" w:type="dxa"/>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3827" w:type="dxa"/>
          </w:tcPr>
          <w:p w:rsidR="00667BFB" w:rsidRPr="005502EF" w:rsidRDefault="00667BFB" w:rsidP="008A786E">
            <w:pPr>
              <w:spacing w:line="240" w:lineRule="auto"/>
              <w:ind w:firstLine="142"/>
              <w:rPr>
                <w:rFonts w:ascii="Times New Roman" w:hAnsi="Times New Roman"/>
                <w:bCs/>
                <w:szCs w:val="24"/>
              </w:rPr>
            </w:pP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c>
          <w:tcPr>
            <w:tcW w:w="3544" w:type="dxa"/>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Примечание:</w:t>
            </w: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 xml:space="preserve">Описание промышленных объектов и производств </w:t>
            </w:r>
            <w:r w:rsidRPr="005502EF">
              <w:rPr>
                <w:rFonts w:ascii="Times New Roman" w:hAnsi="Times New Roman"/>
                <w:iCs/>
                <w:szCs w:val="24"/>
                <w:lang w:val="en-US"/>
              </w:rPr>
              <w:t>V</w:t>
            </w:r>
            <w:r w:rsidRPr="005502EF">
              <w:rPr>
                <w:rFonts w:ascii="Times New Roman" w:hAnsi="Times New Roman"/>
                <w:iCs/>
                <w:szCs w:val="24"/>
              </w:rPr>
              <w:t xml:space="preserve"> класса</w:t>
            </w:r>
            <w:r w:rsidRPr="005502EF">
              <w:rPr>
                <w:rFonts w:ascii="Times New Roman" w:hAnsi="Times New Roman"/>
                <w:bCs/>
                <w:szCs w:val="24"/>
              </w:rPr>
              <w:t xml:space="preserve"> санитарной опасности для разрешенных видов использования</w:t>
            </w:r>
          </w:p>
        </w:tc>
      </w:tr>
      <w:tr w:rsidR="00667BFB" w:rsidRPr="005502EF" w:rsidTr="008A786E">
        <w:tc>
          <w:tcPr>
            <w:tcW w:w="9923" w:type="dxa"/>
            <w:gridSpan w:val="4"/>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Строительная промышленность</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6.6)</w:t>
            </w:r>
          </w:p>
        </w:tc>
        <w:tc>
          <w:tcPr>
            <w:tcW w:w="3827" w:type="dxa"/>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w:t>
            </w:r>
            <w:r w:rsidRPr="005502EF">
              <w:rPr>
                <w:rFonts w:ascii="Times New Roman" w:hAnsi="Times New Roman"/>
                <w:szCs w:val="24"/>
              </w:rPr>
              <w:lastRenderedPageBreak/>
              <w:t>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544" w:type="dxa"/>
          </w:tcPr>
          <w:p w:rsidR="00667BFB" w:rsidRPr="005502EF" w:rsidRDefault="00667BFB" w:rsidP="008A786E">
            <w:pPr>
              <w:keepLines/>
              <w:widowControl w:val="0"/>
              <w:tabs>
                <w:tab w:val="left" w:pos="567"/>
              </w:tabs>
              <w:spacing w:line="240" w:lineRule="auto"/>
              <w:ind w:firstLine="142"/>
              <w:rPr>
                <w:rFonts w:ascii="Times New Roman" w:hAnsi="Times New Roman"/>
                <w:szCs w:val="24"/>
              </w:rPr>
            </w:pPr>
            <w:r w:rsidRPr="005502EF">
              <w:rPr>
                <w:rFonts w:ascii="Times New Roman" w:hAnsi="Times New Roman"/>
                <w:szCs w:val="24"/>
              </w:rPr>
              <w:lastRenderedPageBreak/>
              <w:t>Производство столярной продукции: сборка мебели из готовых изделий без лакирования и окраски</w:t>
            </w:r>
          </w:p>
          <w:p w:rsidR="00667BFB" w:rsidRPr="005502EF" w:rsidRDefault="00667BFB" w:rsidP="008A786E">
            <w:pPr>
              <w:keepLines/>
              <w:widowControl w:val="0"/>
              <w:tabs>
                <w:tab w:val="left" w:pos="0"/>
                <w:tab w:val="left" w:pos="851"/>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2</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Животноводство</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(код 1.7)</w:t>
            </w:r>
          </w:p>
        </w:tc>
        <w:tc>
          <w:tcPr>
            <w:tcW w:w="3827" w:type="dxa"/>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rPr>
              <w:t>Осуществление хозяйственной деятельности, связанной с производством продукции животноводства, в том числе разведение племенных животных,</w:t>
            </w:r>
          </w:p>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3544" w:type="dxa"/>
          </w:tcPr>
          <w:p w:rsidR="00667BFB" w:rsidRPr="005502EF" w:rsidRDefault="00667BFB" w:rsidP="008A786E">
            <w:pPr>
              <w:keepLines/>
              <w:widowControl w:val="0"/>
              <w:tabs>
                <w:tab w:val="left" w:pos="0"/>
                <w:tab w:val="left" w:pos="851"/>
              </w:tabs>
              <w:spacing w:line="240" w:lineRule="auto"/>
              <w:ind w:firstLine="142"/>
              <w:rPr>
                <w:rFonts w:ascii="Times New Roman" w:hAnsi="Times New Roman"/>
                <w:szCs w:val="24"/>
              </w:rPr>
            </w:pPr>
            <w:r w:rsidRPr="005502EF">
              <w:rPr>
                <w:rFonts w:ascii="Times New Roman" w:hAnsi="Times New Roman"/>
                <w:szCs w:val="24"/>
              </w:rPr>
              <w:t>Свинарники, коровники, питомники, конюшни, зверофермы с содержанием животных до 50 голов;</w:t>
            </w:r>
          </w:p>
          <w:p w:rsidR="00667BFB" w:rsidRPr="005502EF" w:rsidRDefault="00667BFB" w:rsidP="008A786E">
            <w:pPr>
              <w:keepLines/>
              <w:widowControl w:val="0"/>
              <w:tabs>
                <w:tab w:val="left" w:pos="0"/>
                <w:tab w:val="left" w:pos="84"/>
                <w:tab w:val="left" w:pos="851"/>
              </w:tabs>
              <w:spacing w:line="240" w:lineRule="auto"/>
              <w:ind w:firstLine="142"/>
              <w:rPr>
                <w:rFonts w:ascii="Times New Roman" w:hAnsi="Times New Roman"/>
                <w:szCs w:val="24"/>
              </w:rPr>
            </w:pPr>
            <w:r w:rsidRPr="005502EF">
              <w:rPr>
                <w:rFonts w:ascii="Times New Roman" w:hAnsi="Times New Roman"/>
                <w:szCs w:val="24"/>
              </w:rPr>
              <w:t>производство щеток из щетины и волоса</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Амбулаторное ветеринарное обслуживание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3.10.1)</w:t>
            </w:r>
          </w:p>
        </w:tc>
        <w:tc>
          <w:tcPr>
            <w:tcW w:w="3827" w:type="dxa"/>
          </w:tcPr>
          <w:p w:rsidR="00667BFB" w:rsidRPr="005502EF" w:rsidRDefault="00667BFB" w:rsidP="008A786E">
            <w:pPr>
              <w:spacing w:line="240" w:lineRule="auto"/>
              <w:ind w:firstLine="142"/>
              <w:contextualSpacing/>
              <w:rPr>
                <w:rFonts w:ascii="Times New Roman" w:eastAsia="Calibri" w:hAnsi="Times New Roman"/>
                <w:bCs/>
                <w:szCs w:val="24"/>
              </w:rPr>
            </w:pPr>
            <w:r w:rsidRPr="005502EF">
              <w:rPr>
                <w:rFonts w:ascii="Times New Roman" w:eastAsia="Calibri" w:hAnsi="Times New Roman"/>
                <w:szCs w:val="24"/>
              </w:rPr>
              <w:t>Размещение объектов капитального строительства, предназначенных для оказания ветеринарных услуг без содержания животных</w:t>
            </w:r>
          </w:p>
        </w:tc>
        <w:tc>
          <w:tcPr>
            <w:tcW w:w="3544" w:type="dxa"/>
          </w:tcPr>
          <w:p w:rsidR="00667BFB" w:rsidRPr="005502EF" w:rsidRDefault="00667BFB" w:rsidP="008A786E">
            <w:pPr>
              <w:keepLines/>
              <w:widowControl w:val="0"/>
              <w:tabs>
                <w:tab w:val="left" w:pos="-58"/>
                <w:tab w:val="left" w:pos="851"/>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012" w:type="dxa"/>
          </w:tcPr>
          <w:p w:rsidR="00667BFB" w:rsidRPr="005502EF" w:rsidRDefault="00667BFB" w:rsidP="008A786E">
            <w:pPr>
              <w:spacing w:line="240" w:lineRule="auto"/>
              <w:ind w:firstLine="142"/>
              <w:rPr>
                <w:rFonts w:ascii="Times New Roman" w:hAnsi="Times New Roman"/>
                <w:iCs/>
                <w:szCs w:val="24"/>
              </w:rPr>
            </w:pPr>
            <w:r w:rsidRPr="005502EF">
              <w:rPr>
                <w:rFonts w:ascii="Times New Roman" w:hAnsi="Times New Roman"/>
                <w:iCs/>
                <w:szCs w:val="24"/>
              </w:rPr>
              <w:t>Пищевая промышленность</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iCs/>
                <w:szCs w:val="24"/>
              </w:rPr>
              <w:t>(код 6.4)</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w:t>
            </w:r>
          </w:p>
        </w:tc>
        <w:tc>
          <w:tcPr>
            <w:tcW w:w="3544" w:type="dxa"/>
          </w:tcPr>
          <w:p w:rsidR="00667BFB" w:rsidRPr="005502EF" w:rsidRDefault="00667BFB" w:rsidP="008A786E">
            <w:pPr>
              <w:keepLines/>
              <w:widowControl w:val="0"/>
              <w:tabs>
                <w:tab w:val="left" w:pos="567"/>
                <w:tab w:val="left" w:pos="1134"/>
              </w:tabs>
              <w:spacing w:line="240" w:lineRule="auto"/>
              <w:ind w:firstLine="142"/>
              <w:rPr>
                <w:rFonts w:ascii="Times New Roman" w:hAnsi="Times New Roman"/>
                <w:szCs w:val="24"/>
              </w:rPr>
            </w:pPr>
            <w:r w:rsidRPr="005502EF">
              <w:rPr>
                <w:rFonts w:ascii="Times New Roman" w:hAnsi="Times New Roman"/>
                <w:szCs w:val="24"/>
              </w:rPr>
              <w:t xml:space="preserve">Малые предприятия и цеха малой мощности: </w:t>
            </w:r>
          </w:p>
          <w:p w:rsidR="00667BFB" w:rsidRPr="005502EF" w:rsidRDefault="00667BFB" w:rsidP="008A786E">
            <w:pPr>
              <w:keepLines/>
              <w:widowControl w:val="0"/>
              <w:tabs>
                <w:tab w:val="left" w:pos="567"/>
                <w:tab w:val="left" w:pos="1134"/>
              </w:tabs>
              <w:spacing w:line="240" w:lineRule="auto"/>
              <w:ind w:firstLine="142"/>
              <w:rPr>
                <w:rFonts w:ascii="Times New Roman" w:hAnsi="Times New Roman"/>
                <w:szCs w:val="24"/>
              </w:rPr>
            </w:pPr>
            <w:r w:rsidRPr="005502EF">
              <w:rPr>
                <w:rFonts w:ascii="Times New Roman" w:hAnsi="Times New Roman"/>
                <w:szCs w:val="24"/>
              </w:rPr>
              <w:t xml:space="preserve">по переработке мяса до 5 т в сутки без копчения; молока – до 10 т/сутки,  производство хлеба и хлебобулочных изделий – до 2,5 т/сутки, </w:t>
            </w:r>
          </w:p>
          <w:p w:rsidR="00667BFB" w:rsidRPr="005502EF" w:rsidRDefault="00667BFB" w:rsidP="008A786E">
            <w:pPr>
              <w:keepLines/>
              <w:widowControl w:val="0"/>
              <w:tabs>
                <w:tab w:val="left" w:pos="567"/>
                <w:tab w:val="left" w:pos="1134"/>
              </w:tabs>
              <w:spacing w:line="240" w:lineRule="auto"/>
              <w:ind w:firstLine="142"/>
              <w:rPr>
                <w:rFonts w:ascii="Times New Roman" w:hAnsi="Times New Roman"/>
                <w:szCs w:val="24"/>
              </w:rPr>
            </w:pPr>
            <w:r w:rsidRPr="005502EF">
              <w:rPr>
                <w:rFonts w:ascii="Times New Roman" w:hAnsi="Times New Roman"/>
                <w:szCs w:val="24"/>
              </w:rPr>
              <w:t>рыбы – до 10 т/сутки, предприятия по производству кондитерских изделий – до 0,5 т/сутки;</w:t>
            </w:r>
          </w:p>
          <w:p w:rsidR="00667BFB" w:rsidRPr="005502EF" w:rsidRDefault="00667BFB" w:rsidP="008A786E">
            <w:pPr>
              <w:keepLines/>
              <w:widowControl w:val="0"/>
              <w:tabs>
                <w:tab w:val="left" w:pos="567"/>
                <w:tab w:val="left" w:pos="1134"/>
              </w:tabs>
              <w:spacing w:line="240" w:lineRule="auto"/>
              <w:ind w:firstLine="142"/>
              <w:rPr>
                <w:rFonts w:ascii="Times New Roman" w:hAnsi="Times New Roman"/>
                <w:szCs w:val="24"/>
              </w:rPr>
            </w:pPr>
            <w:r w:rsidRPr="005502EF">
              <w:rPr>
                <w:rFonts w:ascii="Times New Roman" w:hAnsi="Times New Roman"/>
                <w:szCs w:val="24"/>
              </w:rPr>
              <w:t>производство колбасных изделий, без копчения;</w:t>
            </w:r>
          </w:p>
          <w:p w:rsidR="00667BFB" w:rsidRPr="005502EF" w:rsidRDefault="00667BFB" w:rsidP="008A786E">
            <w:pPr>
              <w:keepLines/>
              <w:widowControl w:val="0"/>
              <w:tabs>
                <w:tab w:val="left" w:pos="567"/>
                <w:tab w:val="left" w:pos="1134"/>
              </w:tabs>
              <w:spacing w:line="240" w:lineRule="auto"/>
              <w:ind w:firstLine="142"/>
              <w:rPr>
                <w:rFonts w:ascii="Times New Roman" w:hAnsi="Times New Roman"/>
                <w:szCs w:val="24"/>
              </w:rPr>
            </w:pPr>
            <w:r w:rsidRPr="005502EF">
              <w:rPr>
                <w:rFonts w:ascii="Times New Roman" w:hAnsi="Times New Roman"/>
                <w:szCs w:val="24"/>
              </w:rPr>
              <w:t>производства пищевые заготовочные, включая фабрики-кухни, школьно-базовые столовые;</w:t>
            </w:r>
          </w:p>
          <w:p w:rsidR="00667BFB" w:rsidRPr="005502EF" w:rsidRDefault="00667BFB" w:rsidP="008A786E">
            <w:pPr>
              <w:keepLines/>
              <w:widowControl w:val="0"/>
              <w:tabs>
                <w:tab w:val="left" w:pos="567"/>
                <w:tab w:val="left" w:pos="1134"/>
              </w:tabs>
              <w:spacing w:line="240" w:lineRule="auto"/>
              <w:ind w:firstLine="142"/>
              <w:rPr>
                <w:rFonts w:ascii="Times New Roman" w:hAnsi="Times New Roman"/>
                <w:szCs w:val="24"/>
              </w:rPr>
            </w:pPr>
            <w:r w:rsidRPr="005502EF">
              <w:rPr>
                <w:rFonts w:ascii="Times New Roman" w:hAnsi="Times New Roman"/>
                <w:szCs w:val="24"/>
              </w:rPr>
              <w:t>производства по переработке и хранению фруктов и овощей (сушке, засолке, маринованию и квашению)</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5</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Магазины</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4.4)</w:t>
            </w:r>
          </w:p>
        </w:tc>
        <w:tc>
          <w:tcPr>
            <w:tcW w:w="382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предназначенных для продажи товаров, торговая площадь которых составляет менее 150 </w:t>
            </w:r>
            <w:proofErr w:type="spellStart"/>
            <w:r w:rsidRPr="005502EF">
              <w:rPr>
                <w:rFonts w:ascii="Times New Roman" w:hAnsi="Times New Roman"/>
                <w:szCs w:val="24"/>
              </w:rPr>
              <w:t>кв.м</w:t>
            </w:r>
            <w:proofErr w:type="spellEnd"/>
            <w:r w:rsidRPr="005502EF">
              <w:rPr>
                <w:rFonts w:ascii="Times New Roman" w:hAnsi="Times New Roman"/>
                <w:szCs w:val="24"/>
              </w:rPr>
              <w:t>.</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Примечание:  по продаже продукции собственного производства</w:t>
            </w:r>
          </w:p>
        </w:tc>
        <w:tc>
          <w:tcPr>
            <w:tcW w:w="3544" w:type="dxa"/>
          </w:tcPr>
          <w:p w:rsidR="00667BFB" w:rsidRPr="005502EF" w:rsidRDefault="00667BFB" w:rsidP="008A786E">
            <w:pPr>
              <w:tabs>
                <w:tab w:val="left" w:pos="567"/>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6</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Объекты придорожного сервиса </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4.9.1)</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 xml:space="preserve">Размещение мастерских, предназначенных для ремонта и обслуживания автомобилей </w:t>
            </w:r>
          </w:p>
        </w:tc>
        <w:tc>
          <w:tcPr>
            <w:tcW w:w="3544" w:type="dxa"/>
          </w:tcPr>
          <w:p w:rsidR="00667BFB" w:rsidRPr="005502EF" w:rsidRDefault="00667BFB" w:rsidP="008A786E">
            <w:pPr>
              <w:keepLines/>
              <w:widowControl w:val="0"/>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 xml:space="preserve">Станции технического обслуживания легковых автомобилей до 5 постов </w:t>
            </w:r>
          </w:p>
          <w:p w:rsidR="00667BFB" w:rsidRPr="005502EF" w:rsidRDefault="00667BFB" w:rsidP="008A786E">
            <w:pPr>
              <w:tabs>
                <w:tab w:val="left" w:pos="567"/>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7</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3.1)</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в целях обеспечения физических и юридических лиц коммунальными услугами: котельные</w:t>
            </w:r>
          </w:p>
        </w:tc>
        <w:tc>
          <w:tcPr>
            <w:tcW w:w="3544" w:type="dxa"/>
          </w:tcPr>
          <w:p w:rsidR="00667BFB" w:rsidRPr="005502EF" w:rsidRDefault="00667BFB" w:rsidP="008A786E">
            <w:pPr>
              <w:keepLines/>
              <w:widowControl w:val="0"/>
              <w:tabs>
                <w:tab w:val="left" w:pos="0"/>
                <w:tab w:val="left" w:pos="567"/>
              </w:tabs>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8</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Деловое управление</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4.1)</w:t>
            </w:r>
          </w:p>
        </w:tc>
        <w:tc>
          <w:tcPr>
            <w:tcW w:w="382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Размещение объектов управленческой деятельности, не связанной с государственным или муниципальным управлением и оказанием услуг (офисы)</w:t>
            </w:r>
          </w:p>
        </w:tc>
        <w:tc>
          <w:tcPr>
            <w:tcW w:w="3544" w:type="dxa"/>
          </w:tcPr>
          <w:p w:rsidR="00667BFB" w:rsidRPr="005502EF" w:rsidRDefault="00667BFB" w:rsidP="008A786E">
            <w:pPr>
              <w:tabs>
                <w:tab w:val="left" w:pos="567"/>
              </w:tabs>
              <w:spacing w:line="240" w:lineRule="auto"/>
              <w:ind w:firstLine="142"/>
              <w:rPr>
                <w:rFonts w:ascii="Times New Roman" w:hAnsi="Times New Roman"/>
                <w:szCs w:val="24"/>
              </w:rPr>
            </w:pPr>
          </w:p>
        </w:tc>
      </w:tr>
      <w:tr w:rsidR="00667BFB" w:rsidRPr="005502EF" w:rsidTr="008A786E">
        <w:tc>
          <w:tcPr>
            <w:tcW w:w="9923" w:type="dxa"/>
            <w:gridSpan w:val="4"/>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Условно разрешенные виды использования</w:t>
            </w:r>
          </w:p>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Не предусмотрены</w:t>
            </w:r>
          </w:p>
        </w:tc>
      </w:tr>
      <w:tr w:rsidR="00667BFB" w:rsidRPr="005502EF" w:rsidTr="008A786E">
        <w:tc>
          <w:tcPr>
            <w:tcW w:w="9923" w:type="dxa"/>
            <w:gridSpan w:val="4"/>
          </w:tcPr>
          <w:p w:rsidR="00667BFB" w:rsidRPr="005502EF" w:rsidRDefault="00667BFB" w:rsidP="008A786E">
            <w:pPr>
              <w:tabs>
                <w:tab w:val="center" w:pos="4782"/>
                <w:tab w:val="left" w:pos="7995"/>
              </w:tabs>
              <w:spacing w:line="240" w:lineRule="auto"/>
              <w:ind w:firstLine="142"/>
              <w:rPr>
                <w:rFonts w:ascii="Times New Roman" w:hAnsi="Times New Roman"/>
                <w:szCs w:val="24"/>
              </w:rPr>
            </w:pPr>
            <w:r w:rsidRPr="005502EF">
              <w:rPr>
                <w:rFonts w:ascii="Times New Roman" w:hAnsi="Times New Roman"/>
                <w:szCs w:val="24"/>
              </w:rPr>
              <w:tab/>
              <w:t>Вспомогательные виды разрешенного использования</w:t>
            </w:r>
            <w:r w:rsidRPr="005502EF">
              <w:rPr>
                <w:rFonts w:ascii="Times New Roman" w:hAnsi="Times New Roman"/>
                <w:szCs w:val="24"/>
              </w:rPr>
              <w:tab/>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3.1)</w:t>
            </w:r>
          </w:p>
        </w:tc>
        <w:tc>
          <w:tcPr>
            <w:tcW w:w="3827" w:type="dxa"/>
          </w:tcPr>
          <w:p w:rsidR="00667BFB" w:rsidRPr="005502EF" w:rsidRDefault="00667BFB" w:rsidP="008A786E">
            <w:pPr>
              <w:tabs>
                <w:tab w:val="left" w:pos="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коммунального хозяйства (электро-, тепло-,  водоснабжение, водоотведение, телефонизация и так далее), необходимые для инженерного обеспечения объектов основных, условно разрешённых, а также иных вспомогательных видов использования</w:t>
            </w:r>
          </w:p>
        </w:tc>
        <w:tc>
          <w:tcPr>
            <w:tcW w:w="3544" w:type="dxa"/>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4.9)</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стоянок, парковок, гаражей</w:t>
            </w:r>
          </w:p>
        </w:tc>
        <w:tc>
          <w:tcPr>
            <w:tcW w:w="3544" w:type="dxa"/>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Земельные участки (территории) общего пользования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(код 12.0)</w:t>
            </w:r>
          </w:p>
        </w:tc>
        <w:tc>
          <w:tcPr>
            <w:tcW w:w="382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Размещение автомобильных подъездов, проездов</w:t>
            </w:r>
          </w:p>
        </w:tc>
        <w:tc>
          <w:tcPr>
            <w:tcW w:w="3544" w:type="dxa"/>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4</w:t>
            </w:r>
          </w:p>
        </w:tc>
        <w:tc>
          <w:tcPr>
            <w:tcW w:w="201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Общественное питание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4.6)</w:t>
            </w:r>
          </w:p>
        </w:tc>
        <w:tc>
          <w:tcPr>
            <w:tcW w:w="382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в целях устройства мест общественного питания (кафе, столовые, закусочные).</w:t>
            </w:r>
          </w:p>
          <w:p w:rsidR="00667BFB" w:rsidRPr="005502EF" w:rsidRDefault="00667BFB" w:rsidP="008A786E">
            <w:pPr>
              <w:keepLines/>
              <w:widowControl w:val="0"/>
              <w:tabs>
                <w:tab w:val="left" w:pos="0"/>
                <w:tab w:val="left" w:pos="567"/>
              </w:tabs>
              <w:spacing w:line="240" w:lineRule="auto"/>
              <w:ind w:firstLine="142"/>
              <w:rPr>
                <w:rFonts w:ascii="Times New Roman" w:hAnsi="Times New Roman"/>
                <w:szCs w:val="24"/>
              </w:rPr>
            </w:pPr>
            <w:r w:rsidRPr="005502EF">
              <w:rPr>
                <w:rFonts w:ascii="Times New Roman" w:hAnsi="Times New Roman"/>
                <w:szCs w:val="24"/>
              </w:rPr>
              <w:t>Примечание: связанные с непосредственным обслуживанием производственных и промышленных предприятий</w:t>
            </w:r>
          </w:p>
        </w:tc>
        <w:tc>
          <w:tcPr>
            <w:tcW w:w="3544" w:type="dxa"/>
          </w:tcPr>
          <w:p w:rsidR="00667BFB" w:rsidRPr="005502EF" w:rsidRDefault="00667BFB" w:rsidP="008A786E">
            <w:pPr>
              <w:spacing w:line="240" w:lineRule="auto"/>
              <w:ind w:firstLine="142"/>
              <w:rPr>
                <w:rFonts w:ascii="Times New Roman" w:hAnsi="Times New Roman"/>
                <w:szCs w:val="24"/>
              </w:rPr>
            </w:pPr>
          </w:p>
        </w:tc>
      </w:tr>
    </w:tbl>
    <w:p w:rsidR="00667BFB" w:rsidRPr="005502EF" w:rsidRDefault="00667BFB" w:rsidP="00667BFB">
      <w:pPr>
        <w:spacing w:line="240" w:lineRule="auto"/>
        <w:ind w:firstLine="142"/>
        <w:rPr>
          <w:rFonts w:ascii="Times New Roman" w:hAnsi="Times New Roman"/>
          <w:szCs w:val="24"/>
        </w:rPr>
      </w:pPr>
    </w:p>
    <w:p w:rsidR="00667BFB" w:rsidRPr="005502EF" w:rsidRDefault="00667BFB" w:rsidP="00667BFB">
      <w:pPr>
        <w:tabs>
          <w:tab w:val="left" w:pos="0"/>
          <w:tab w:val="left" w:pos="993"/>
        </w:tabs>
        <w:spacing w:line="240" w:lineRule="auto"/>
        <w:ind w:firstLine="142"/>
        <w:rPr>
          <w:rFonts w:ascii="Times New Roman" w:hAnsi="Times New Roman"/>
          <w:b/>
          <w:szCs w:val="24"/>
        </w:rPr>
      </w:pPr>
      <w:r w:rsidRPr="005502EF">
        <w:rPr>
          <w:rFonts w:ascii="Times New Roman" w:hAnsi="Times New Roman"/>
          <w:szCs w:val="24"/>
        </w:rPr>
        <w:t xml:space="preserve">     </w:t>
      </w:r>
      <w:r w:rsidRPr="005502EF">
        <w:rPr>
          <w:rFonts w:ascii="Times New Roman" w:hAnsi="Times New Roman"/>
          <w:b/>
          <w:szCs w:val="24"/>
        </w:rPr>
        <w:t>П-6. САНИТАРНО-ЗАЩИТНАЯ ЗОНА И САНИТАРНЫЕ РАЗРЫВЫ</w:t>
      </w:r>
    </w:p>
    <w:p w:rsidR="00667BFB" w:rsidRPr="005502EF" w:rsidRDefault="00667BFB" w:rsidP="00667BFB">
      <w:pPr>
        <w:tabs>
          <w:tab w:val="left" w:pos="0"/>
          <w:tab w:val="left" w:pos="993"/>
        </w:tabs>
        <w:spacing w:line="240" w:lineRule="auto"/>
        <w:ind w:firstLine="567"/>
        <w:rPr>
          <w:rFonts w:ascii="Times New Roman" w:hAnsi="Times New Roman"/>
          <w:b/>
          <w:szCs w:val="24"/>
        </w:rPr>
      </w:pPr>
      <w:r w:rsidRPr="005502EF">
        <w:rPr>
          <w:rFonts w:ascii="Times New Roman" w:hAnsi="Times New Roman"/>
          <w:b/>
          <w:szCs w:val="24"/>
        </w:rPr>
        <w:t>П-6А САНИТАРНО-ЗАЩИТНАЯ ЗОНА И САНИТАРНЫЕ РАЗРЫВЫ/ПРОЕКТНАЯ</w:t>
      </w:r>
    </w:p>
    <w:p w:rsidR="00667BFB" w:rsidRPr="005502EF" w:rsidRDefault="00667BFB" w:rsidP="00667BFB">
      <w:pPr>
        <w:tabs>
          <w:tab w:val="left" w:pos="0"/>
          <w:tab w:val="left" w:pos="993"/>
        </w:tabs>
        <w:spacing w:line="240" w:lineRule="auto"/>
        <w:ind w:firstLine="567"/>
        <w:rPr>
          <w:rFonts w:ascii="Times New Roman" w:hAnsi="Times New Roman"/>
          <w:szCs w:val="24"/>
        </w:rPr>
      </w:pPr>
      <w:r w:rsidRPr="005502EF">
        <w:rPr>
          <w:rFonts w:ascii="Times New Roman" w:hAnsi="Times New Roman"/>
          <w:szCs w:val="24"/>
        </w:rPr>
        <w:t>Зона озеленения специального назначения П-6 выделена на территориях, где в соответствии с санитарным законодательством предусматривается организация санитарно-защитной зоны, в целях создания защитного барьера между коммунально-промышленными территориями и территориями жилой застройкой, ландшафтно-рекреационными зонами, территориями садоводческих товариществ, коттеджной застройки и пр.</w:t>
      </w:r>
    </w:p>
    <w:p w:rsidR="00667BFB" w:rsidRPr="005502EF" w:rsidRDefault="00667BFB" w:rsidP="00667BFB">
      <w:pPr>
        <w:tabs>
          <w:tab w:val="left" w:pos="0"/>
          <w:tab w:val="left" w:pos="993"/>
        </w:tabs>
        <w:spacing w:line="240" w:lineRule="auto"/>
        <w:ind w:firstLine="567"/>
        <w:rPr>
          <w:rFonts w:ascii="Times New Roman" w:hAnsi="Times New Roman"/>
          <w:szCs w:val="24"/>
        </w:rPr>
      </w:pPr>
      <w:r w:rsidRPr="005502EF">
        <w:rPr>
          <w:rFonts w:ascii="Times New Roman" w:hAnsi="Times New Roman"/>
          <w:szCs w:val="24"/>
        </w:rPr>
        <w:t xml:space="preserve"> Показатель «</w:t>
      </w:r>
      <w:proofErr w:type="spellStart"/>
      <w:r w:rsidRPr="005502EF">
        <w:rPr>
          <w:rFonts w:ascii="Times New Roman" w:hAnsi="Times New Roman"/>
          <w:szCs w:val="24"/>
        </w:rPr>
        <w:t>озеленности</w:t>
      </w:r>
      <w:proofErr w:type="spellEnd"/>
      <w:r w:rsidRPr="005502EF">
        <w:rPr>
          <w:rFonts w:ascii="Times New Roman" w:hAnsi="Times New Roman"/>
          <w:szCs w:val="24"/>
        </w:rPr>
        <w:t xml:space="preserve">» зоны принимается не менее 80% площади территории участка. </w:t>
      </w:r>
    </w:p>
    <w:p w:rsidR="00667BFB" w:rsidRPr="005502EF" w:rsidRDefault="00667BFB" w:rsidP="00667BFB">
      <w:pPr>
        <w:shd w:val="clear" w:color="auto" w:fill="FFFFFF"/>
        <w:spacing w:line="240" w:lineRule="auto"/>
        <w:ind w:firstLine="567"/>
        <w:rPr>
          <w:rFonts w:ascii="Times New Roman" w:hAnsi="Times New Roman"/>
          <w:b/>
          <w:szCs w:val="24"/>
        </w:rPr>
      </w:pPr>
    </w:p>
    <w:p w:rsidR="00667BFB" w:rsidRPr="005502EF" w:rsidRDefault="00667BFB" w:rsidP="00667BFB">
      <w:pPr>
        <w:shd w:val="clear" w:color="auto" w:fill="FFFFFF"/>
        <w:spacing w:after="120" w:line="240" w:lineRule="auto"/>
        <w:ind w:firstLine="567"/>
        <w:rPr>
          <w:rFonts w:ascii="Times New Roman" w:hAnsi="Times New Roman"/>
          <w:color w:val="000000"/>
          <w:szCs w:val="24"/>
        </w:rPr>
      </w:pPr>
      <w:r w:rsidRPr="005502EF">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территориальной зоне П-6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513"/>
        <w:gridCol w:w="6156"/>
      </w:tblGrid>
      <w:tr w:rsidR="00667BFB" w:rsidRPr="005502EF" w:rsidTr="008A786E">
        <w:trPr>
          <w:tblHeader/>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516"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6407"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r>
      <w:tr w:rsidR="00667BFB" w:rsidRPr="005502EF" w:rsidTr="008A786E">
        <w:tc>
          <w:tcPr>
            <w:tcW w:w="9463"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51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Коммунальное обслуживание</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3.1)</w:t>
            </w:r>
          </w:p>
        </w:tc>
        <w:tc>
          <w:tcPr>
            <w:tcW w:w="6407" w:type="dxa"/>
          </w:tcPr>
          <w:p w:rsidR="00667BFB" w:rsidRPr="005502EF" w:rsidRDefault="00667BFB" w:rsidP="008A786E">
            <w:pPr>
              <w:tabs>
                <w:tab w:val="left" w:pos="0"/>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Размещение объектов коммунального хозяйства (электро-, тепло-,  водоснабжение, водоотведение, телефонизация и так далее), необходимые для инженерного обеспечения объектов основных, условно разрешённых, а также иных вспомогательных видов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51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Бытовое обслуживание (код.3.3)</w:t>
            </w:r>
          </w:p>
        </w:tc>
        <w:tc>
          <w:tcPr>
            <w:tcW w:w="640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 </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51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Предпринимательство (код 4.0) </w:t>
            </w:r>
          </w:p>
        </w:tc>
        <w:tc>
          <w:tcPr>
            <w:tcW w:w="640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w:t>
            </w:r>
          </w:p>
        </w:tc>
      </w:tr>
      <w:tr w:rsidR="00667BFB" w:rsidRPr="005502EF" w:rsidTr="008A786E">
        <w:trPr>
          <w:trHeight w:val="945"/>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51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4.9)</w:t>
            </w:r>
          </w:p>
          <w:p w:rsidR="00667BFB" w:rsidRPr="005502EF" w:rsidRDefault="00667BFB" w:rsidP="008A786E">
            <w:pPr>
              <w:spacing w:line="240" w:lineRule="auto"/>
              <w:ind w:firstLine="142"/>
              <w:rPr>
                <w:rFonts w:ascii="Times New Roman" w:hAnsi="Times New Roman"/>
                <w:szCs w:val="24"/>
              </w:rPr>
            </w:pPr>
          </w:p>
        </w:tc>
        <w:tc>
          <w:tcPr>
            <w:tcW w:w="640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постоянных или временных гаражей с несколькими стояночными местами</w:t>
            </w:r>
          </w:p>
        </w:tc>
      </w:tr>
      <w:tr w:rsidR="00667BFB" w:rsidRPr="005502EF" w:rsidTr="008A786E">
        <w:trPr>
          <w:trHeight w:val="360"/>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5</w:t>
            </w:r>
          </w:p>
        </w:tc>
        <w:tc>
          <w:tcPr>
            <w:tcW w:w="251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Строительная промышленность </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(код 6.6) </w:t>
            </w:r>
          </w:p>
          <w:p w:rsidR="00667BFB" w:rsidRPr="005502EF" w:rsidRDefault="00667BFB" w:rsidP="008A786E">
            <w:pPr>
              <w:spacing w:line="240" w:lineRule="auto"/>
              <w:ind w:firstLine="142"/>
              <w:rPr>
                <w:rFonts w:ascii="Times New Roman" w:hAnsi="Times New Roman"/>
                <w:szCs w:val="24"/>
              </w:rPr>
            </w:pPr>
          </w:p>
        </w:tc>
        <w:tc>
          <w:tcPr>
            <w:tcW w:w="640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667BFB" w:rsidRPr="005502EF" w:rsidTr="008A786E">
        <w:trPr>
          <w:trHeight w:val="525"/>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6</w:t>
            </w:r>
          </w:p>
          <w:p w:rsidR="00667BFB" w:rsidRPr="005502EF" w:rsidRDefault="00667BFB" w:rsidP="008A786E">
            <w:pPr>
              <w:spacing w:line="240" w:lineRule="auto"/>
              <w:ind w:firstLine="142"/>
              <w:rPr>
                <w:rFonts w:ascii="Times New Roman" w:hAnsi="Times New Roman"/>
                <w:bCs/>
                <w:szCs w:val="24"/>
              </w:rPr>
            </w:pPr>
          </w:p>
        </w:tc>
        <w:tc>
          <w:tcPr>
            <w:tcW w:w="251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Связь</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6.8)</w:t>
            </w:r>
          </w:p>
        </w:tc>
        <w:tc>
          <w:tcPr>
            <w:tcW w:w="640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w:t>
            </w:r>
          </w:p>
        </w:tc>
      </w:tr>
      <w:tr w:rsidR="00667BFB" w:rsidRPr="005502EF" w:rsidTr="008A786E">
        <w:trPr>
          <w:trHeight w:val="285"/>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7</w:t>
            </w:r>
          </w:p>
        </w:tc>
        <w:tc>
          <w:tcPr>
            <w:tcW w:w="2516" w:type="dxa"/>
          </w:tcPr>
          <w:p w:rsidR="00667BFB" w:rsidRPr="005502EF" w:rsidRDefault="00667BFB" w:rsidP="008A786E">
            <w:pPr>
              <w:spacing w:line="240" w:lineRule="auto"/>
              <w:ind w:firstLine="142"/>
              <w:rPr>
                <w:rFonts w:ascii="Times New Roman" w:hAnsi="Times New Roman"/>
                <w:iCs/>
                <w:szCs w:val="24"/>
              </w:rPr>
            </w:pPr>
            <w:r w:rsidRPr="005502EF">
              <w:rPr>
                <w:rFonts w:ascii="Times New Roman" w:hAnsi="Times New Roman"/>
                <w:iCs/>
                <w:szCs w:val="24"/>
              </w:rPr>
              <w:t>Энергетика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iCs/>
                <w:szCs w:val="24"/>
              </w:rPr>
              <w:t>(код 6.7)</w:t>
            </w:r>
          </w:p>
        </w:tc>
        <w:tc>
          <w:tcPr>
            <w:tcW w:w="6407" w:type="dxa"/>
          </w:tcPr>
          <w:p w:rsidR="00667BFB" w:rsidRPr="005502EF" w:rsidRDefault="00667BFB" w:rsidP="008A786E">
            <w:pPr>
              <w:tabs>
                <w:tab w:val="left" w:pos="567"/>
              </w:tabs>
              <w:spacing w:line="240" w:lineRule="auto"/>
              <w:ind w:firstLine="142"/>
              <w:rPr>
                <w:rFonts w:ascii="Times New Roman" w:hAnsi="Times New Roman"/>
                <w:szCs w:val="24"/>
              </w:rPr>
            </w:pPr>
            <w:r w:rsidRPr="005502EF">
              <w:rPr>
                <w:rFonts w:ascii="Times New Roman" w:hAnsi="Times New Roman"/>
                <w:szCs w:val="24"/>
              </w:rPr>
              <w:t>Размещение объектов электросетевого хозяйства</w:t>
            </w:r>
          </w:p>
        </w:tc>
      </w:tr>
      <w:tr w:rsidR="00667BFB" w:rsidRPr="005502EF" w:rsidTr="008A786E">
        <w:tc>
          <w:tcPr>
            <w:tcW w:w="9463" w:type="dxa"/>
            <w:gridSpan w:val="3"/>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Условно разрешенные виды использования</w:t>
            </w: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Не предусмотрены</w:t>
            </w:r>
          </w:p>
        </w:tc>
      </w:tr>
      <w:tr w:rsidR="00667BFB" w:rsidRPr="005502EF" w:rsidTr="008A786E">
        <w:tc>
          <w:tcPr>
            <w:tcW w:w="9463"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Вспомогательные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516" w:type="dxa"/>
          </w:tcPr>
          <w:p w:rsidR="00667BFB" w:rsidRPr="005502EF" w:rsidRDefault="00667BFB" w:rsidP="008A786E">
            <w:pPr>
              <w:spacing w:line="240" w:lineRule="auto"/>
              <w:ind w:firstLine="142"/>
              <w:rPr>
                <w:rFonts w:ascii="Times New Roman" w:hAnsi="Times New Roman"/>
                <w:szCs w:val="24"/>
              </w:rPr>
            </w:pPr>
          </w:p>
        </w:tc>
        <w:tc>
          <w:tcPr>
            <w:tcW w:w="6407" w:type="dxa"/>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516" w:type="dxa"/>
          </w:tcPr>
          <w:p w:rsidR="00667BFB" w:rsidRPr="005502EF" w:rsidRDefault="00667BFB" w:rsidP="008A786E">
            <w:pPr>
              <w:spacing w:line="240" w:lineRule="auto"/>
              <w:ind w:firstLine="142"/>
              <w:rPr>
                <w:rFonts w:ascii="Times New Roman" w:hAnsi="Times New Roman"/>
                <w:bCs/>
                <w:szCs w:val="24"/>
              </w:rPr>
            </w:pPr>
          </w:p>
        </w:tc>
        <w:tc>
          <w:tcPr>
            <w:tcW w:w="6407" w:type="dxa"/>
          </w:tcPr>
          <w:p w:rsidR="00667BFB" w:rsidRPr="005502EF" w:rsidRDefault="00667BFB" w:rsidP="008A786E">
            <w:pPr>
              <w:spacing w:line="240" w:lineRule="auto"/>
              <w:ind w:firstLine="142"/>
              <w:rPr>
                <w:rFonts w:ascii="Times New Roman" w:hAnsi="Times New Roman"/>
                <w:bCs/>
                <w:szCs w:val="24"/>
              </w:rPr>
            </w:pPr>
          </w:p>
        </w:tc>
      </w:tr>
    </w:tbl>
    <w:p w:rsidR="00667BFB" w:rsidRPr="005502EF" w:rsidRDefault="00667BFB" w:rsidP="00667BFB">
      <w:pPr>
        <w:pStyle w:val="ac"/>
        <w:spacing w:line="240" w:lineRule="auto"/>
        <w:ind w:left="0" w:firstLine="142"/>
        <w:rPr>
          <w:rFonts w:ascii="Times New Roman" w:hAnsi="Times New Roman"/>
          <w:b/>
          <w:szCs w:val="24"/>
        </w:rPr>
      </w:pPr>
    </w:p>
    <w:p w:rsidR="00667BFB" w:rsidRPr="005502EF" w:rsidRDefault="00667BFB" w:rsidP="00291319">
      <w:pPr>
        <w:pStyle w:val="4"/>
        <w:keepNext w:val="0"/>
        <w:numPr>
          <w:ilvl w:val="0"/>
          <w:numId w:val="7"/>
        </w:numPr>
        <w:spacing w:before="0" w:after="0"/>
        <w:ind w:left="0" w:firstLine="142"/>
        <w:jc w:val="center"/>
        <w:rPr>
          <w:sz w:val="24"/>
          <w:szCs w:val="24"/>
        </w:rPr>
      </w:pPr>
      <w:r>
        <w:rPr>
          <w:sz w:val="24"/>
          <w:szCs w:val="24"/>
        </w:rPr>
        <w:t>ЗОНЫ СЕЛЬСКОХОЗЯЙСТВЕННОГО ИСПОЛЬЗОВАНИЯ</w:t>
      </w:r>
    </w:p>
    <w:p w:rsidR="00667BFB" w:rsidRPr="005502EF" w:rsidRDefault="00667BFB" w:rsidP="00667BFB">
      <w:pPr>
        <w:keepNext/>
        <w:tabs>
          <w:tab w:val="left" w:pos="8665"/>
        </w:tabs>
        <w:spacing w:line="240" w:lineRule="auto"/>
        <w:ind w:firstLine="142"/>
        <w:jc w:val="center"/>
        <w:rPr>
          <w:rFonts w:ascii="Times New Roman" w:hAnsi="Times New Roman"/>
          <w:b/>
          <w:szCs w:val="24"/>
        </w:rPr>
      </w:pPr>
      <w:r w:rsidRPr="005502EF">
        <w:rPr>
          <w:rFonts w:ascii="Times New Roman" w:hAnsi="Times New Roman"/>
          <w:b/>
          <w:szCs w:val="24"/>
        </w:rPr>
        <w:t xml:space="preserve">СХ – </w:t>
      </w:r>
      <w:r>
        <w:rPr>
          <w:rFonts w:ascii="Times New Roman" w:hAnsi="Times New Roman"/>
          <w:b/>
          <w:szCs w:val="24"/>
        </w:rPr>
        <w:t>ПАШНИ, СЕНОКОСЫ, ПАСТБИЩА</w:t>
      </w:r>
    </w:p>
    <w:p w:rsidR="00667BFB" w:rsidRPr="005502EF" w:rsidRDefault="00667BFB" w:rsidP="00667BFB">
      <w:pPr>
        <w:pStyle w:val="align-justify1"/>
        <w:shd w:val="clear" w:color="auto" w:fill="FFFFFF"/>
        <w:tabs>
          <w:tab w:val="left" w:pos="8665"/>
        </w:tabs>
        <w:spacing w:after="120"/>
        <w:ind w:left="0" w:right="0" w:firstLine="142"/>
        <w:rPr>
          <w:rFonts w:ascii="Times New Roman" w:hAnsi="Times New Roman"/>
        </w:rPr>
      </w:pPr>
      <w:r w:rsidRPr="005502EF">
        <w:rPr>
          <w:rFonts w:ascii="Times New Roman" w:hAnsi="Times New Roman"/>
          <w:b/>
          <w:color w:val="auto"/>
        </w:rPr>
        <w:t xml:space="preserve">     Перечень видов разрешенного использования земельных участков, объектов капитального строительства в зоне СХ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431"/>
        <w:gridCol w:w="6346"/>
      </w:tblGrid>
      <w:tr w:rsidR="00667BFB" w:rsidRPr="005502EF" w:rsidTr="008A786E">
        <w:tc>
          <w:tcPr>
            <w:tcW w:w="540" w:type="dxa"/>
          </w:tcPr>
          <w:p w:rsidR="00667BFB" w:rsidRPr="005502EF" w:rsidRDefault="00667BFB" w:rsidP="008A786E">
            <w:pPr>
              <w:tabs>
                <w:tab w:val="left" w:pos="8665"/>
              </w:tabs>
              <w:spacing w:line="240" w:lineRule="auto"/>
              <w:ind w:firstLine="142"/>
              <w:rPr>
                <w:rFonts w:ascii="Times New Roman" w:hAnsi="Times New Roman"/>
                <w:bCs/>
                <w:szCs w:val="24"/>
              </w:rPr>
            </w:pPr>
            <w:r w:rsidRPr="005502EF">
              <w:rPr>
                <w:rFonts w:ascii="Times New Roman" w:hAnsi="Times New Roman"/>
                <w:bCs/>
                <w:szCs w:val="24"/>
              </w:rPr>
              <w:t>№ п/п</w:t>
            </w:r>
          </w:p>
        </w:tc>
        <w:tc>
          <w:tcPr>
            <w:tcW w:w="2474" w:type="dxa"/>
            <w:vAlign w:val="center"/>
          </w:tcPr>
          <w:p w:rsidR="00667BFB" w:rsidRPr="005502EF" w:rsidRDefault="00667BFB" w:rsidP="008A786E">
            <w:pPr>
              <w:tabs>
                <w:tab w:val="left" w:pos="8665"/>
              </w:tabs>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6557" w:type="dxa"/>
            <w:vAlign w:val="center"/>
          </w:tcPr>
          <w:p w:rsidR="00667BFB" w:rsidRPr="005502EF" w:rsidRDefault="00667BFB" w:rsidP="008A786E">
            <w:pPr>
              <w:tabs>
                <w:tab w:val="left" w:pos="8665"/>
              </w:tabs>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r>
      <w:tr w:rsidR="00667BFB" w:rsidRPr="005502EF" w:rsidTr="008A786E">
        <w:tc>
          <w:tcPr>
            <w:tcW w:w="9571" w:type="dxa"/>
            <w:gridSpan w:val="3"/>
          </w:tcPr>
          <w:p w:rsidR="00667BFB" w:rsidRPr="005502EF" w:rsidRDefault="00667BFB" w:rsidP="008A786E">
            <w:pPr>
              <w:tabs>
                <w:tab w:val="left" w:pos="8665"/>
              </w:tabs>
              <w:spacing w:line="240" w:lineRule="auto"/>
              <w:ind w:firstLine="142"/>
              <w:jc w:val="center"/>
              <w:rPr>
                <w:rFonts w:ascii="Times New Roman" w:hAnsi="Times New Roman"/>
                <w:bCs/>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5502EF" w:rsidRDefault="00667BFB" w:rsidP="008A786E">
            <w:pPr>
              <w:tabs>
                <w:tab w:val="left" w:pos="8665"/>
              </w:tabs>
              <w:spacing w:line="240" w:lineRule="auto"/>
              <w:ind w:firstLine="142"/>
              <w:rPr>
                <w:rFonts w:ascii="Times New Roman" w:hAnsi="Times New Roman"/>
                <w:bCs/>
                <w:szCs w:val="24"/>
              </w:rPr>
            </w:pPr>
            <w:r w:rsidRPr="005502EF">
              <w:rPr>
                <w:rFonts w:ascii="Times New Roman" w:hAnsi="Times New Roman"/>
                <w:bCs/>
                <w:szCs w:val="24"/>
              </w:rPr>
              <w:t>1</w:t>
            </w:r>
          </w:p>
        </w:tc>
        <w:tc>
          <w:tcPr>
            <w:tcW w:w="2474" w:type="dxa"/>
          </w:tcPr>
          <w:p w:rsidR="00667BFB" w:rsidRPr="005502EF" w:rsidRDefault="00667BFB" w:rsidP="008A786E">
            <w:pPr>
              <w:tabs>
                <w:tab w:val="left" w:pos="8665"/>
              </w:tabs>
              <w:autoSpaceDE w:val="0"/>
              <w:autoSpaceDN w:val="0"/>
              <w:spacing w:line="240" w:lineRule="auto"/>
              <w:ind w:firstLine="142"/>
              <w:rPr>
                <w:rFonts w:ascii="Times New Roman" w:hAnsi="Times New Roman"/>
                <w:szCs w:val="24"/>
              </w:rPr>
            </w:pPr>
            <w:r w:rsidRPr="005502EF">
              <w:rPr>
                <w:rFonts w:ascii="Times New Roman" w:hAnsi="Times New Roman"/>
                <w:szCs w:val="24"/>
              </w:rPr>
              <w:t>Ведение личного подсобного хозяйства на полевых участках</w:t>
            </w:r>
          </w:p>
          <w:p w:rsidR="00667BFB" w:rsidRPr="005502EF" w:rsidRDefault="00667BFB" w:rsidP="008A786E">
            <w:pPr>
              <w:tabs>
                <w:tab w:val="left" w:pos="8665"/>
              </w:tabs>
              <w:autoSpaceDE w:val="0"/>
              <w:autoSpaceDN w:val="0"/>
              <w:spacing w:line="240" w:lineRule="auto"/>
              <w:ind w:firstLine="142"/>
              <w:rPr>
                <w:rFonts w:ascii="Times New Roman" w:hAnsi="Times New Roman"/>
                <w:szCs w:val="24"/>
              </w:rPr>
            </w:pPr>
            <w:r w:rsidRPr="005502EF">
              <w:rPr>
                <w:rFonts w:ascii="Times New Roman" w:hAnsi="Times New Roman"/>
                <w:szCs w:val="24"/>
              </w:rPr>
              <w:t>(код 1.16)</w:t>
            </w:r>
          </w:p>
          <w:p w:rsidR="00667BFB" w:rsidRPr="005502EF" w:rsidRDefault="00667BFB" w:rsidP="008A786E">
            <w:pPr>
              <w:tabs>
                <w:tab w:val="left" w:pos="8665"/>
              </w:tabs>
              <w:autoSpaceDE w:val="0"/>
              <w:autoSpaceDN w:val="0"/>
              <w:spacing w:line="240" w:lineRule="auto"/>
              <w:ind w:firstLine="142"/>
              <w:rPr>
                <w:rFonts w:ascii="Times New Roman" w:hAnsi="Times New Roman"/>
                <w:szCs w:val="24"/>
              </w:rPr>
            </w:pPr>
          </w:p>
        </w:tc>
        <w:tc>
          <w:tcPr>
            <w:tcW w:w="6557" w:type="dxa"/>
          </w:tcPr>
          <w:p w:rsidR="00667BFB" w:rsidRPr="005502EF" w:rsidRDefault="00667BFB" w:rsidP="008A786E">
            <w:pPr>
              <w:tabs>
                <w:tab w:val="left" w:pos="8665"/>
              </w:tabs>
              <w:autoSpaceDE w:val="0"/>
              <w:autoSpaceDN w:val="0"/>
              <w:spacing w:line="240" w:lineRule="auto"/>
              <w:ind w:firstLine="142"/>
              <w:rPr>
                <w:rFonts w:ascii="Times New Roman" w:hAnsi="Times New Roman"/>
                <w:szCs w:val="24"/>
              </w:rPr>
            </w:pPr>
            <w:r w:rsidRPr="005502EF">
              <w:rPr>
                <w:rFonts w:ascii="Times New Roman" w:hAnsi="Times New Roman"/>
                <w:szCs w:val="24"/>
              </w:rPr>
              <w:t>Производство сельскохозяйственной продукции без права возведения объектов капитального строительства</w:t>
            </w:r>
          </w:p>
          <w:p w:rsidR="00667BFB" w:rsidRPr="005502EF" w:rsidRDefault="00667BFB" w:rsidP="008A786E">
            <w:pPr>
              <w:tabs>
                <w:tab w:val="left" w:pos="8665"/>
              </w:tabs>
              <w:autoSpaceDE w:val="0"/>
              <w:autoSpaceDN w:val="0"/>
              <w:spacing w:line="240" w:lineRule="auto"/>
              <w:ind w:firstLine="142"/>
              <w:rPr>
                <w:rFonts w:ascii="Times New Roman" w:hAnsi="Times New Roman"/>
                <w:szCs w:val="24"/>
              </w:rPr>
            </w:pPr>
          </w:p>
        </w:tc>
      </w:tr>
      <w:tr w:rsidR="00667BFB" w:rsidRPr="005502EF" w:rsidTr="008A786E">
        <w:tc>
          <w:tcPr>
            <w:tcW w:w="9571" w:type="dxa"/>
            <w:gridSpan w:val="3"/>
          </w:tcPr>
          <w:p w:rsidR="00667BFB" w:rsidRPr="005502EF" w:rsidRDefault="00667BFB" w:rsidP="008A786E">
            <w:pPr>
              <w:tabs>
                <w:tab w:val="left" w:pos="8665"/>
              </w:tabs>
              <w:spacing w:line="240" w:lineRule="auto"/>
              <w:ind w:firstLine="142"/>
              <w:jc w:val="center"/>
              <w:rPr>
                <w:rFonts w:ascii="Times New Roman" w:hAnsi="Times New Roman"/>
                <w:szCs w:val="24"/>
              </w:rPr>
            </w:pPr>
            <w:r w:rsidRPr="005502EF">
              <w:rPr>
                <w:rFonts w:ascii="Times New Roman" w:hAnsi="Times New Roman"/>
                <w:szCs w:val="24"/>
              </w:rPr>
              <w:t>Условно разрешенные виды использования</w:t>
            </w:r>
          </w:p>
          <w:p w:rsidR="00667BFB" w:rsidRPr="005502EF" w:rsidRDefault="00667BFB" w:rsidP="008A786E">
            <w:pPr>
              <w:tabs>
                <w:tab w:val="left" w:pos="8665"/>
              </w:tabs>
              <w:spacing w:line="240" w:lineRule="auto"/>
              <w:ind w:firstLine="142"/>
              <w:jc w:val="center"/>
              <w:rPr>
                <w:rFonts w:ascii="Times New Roman" w:hAnsi="Times New Roman"/>
                <w:bCs/>
                <w:szCs w:val="24"/>
              </w:rPr>
            </w:pPr>
            <w:r w:rsidRPr="005502EF">
              <w:rPr>
                <w:rFonts w:ascii="Times New Roman" w:hAnsi="Times New Roman"/>
                <w:szCs w:val="24"/>
              </w:rPr>
              <w:t>Не предусмотрены</w:t>
            </w:r>
          </w:p>
        </w:tc>
      </w:tr>
      <w:tr w:rsidR="00667BFB" w:rsidRPr="005502EF" w:rsidTr="008A786E">
        <w:tc>
          <w:tcPr>
            <w:tcW w:w="9571" w:type="dxa"/>
            <w:gridSpan w:val="3"/>
          </w:tcPr>
          <w:p w:rsidR="00667BFB" w:rsidRPr="005502EF" w:rsidRDefault="00667BFB" w:rsidP="008A786E">
            <w:pPr>
              <w:tabs>
                <w:tab w:val="left" w:pos="8665"/>
              </w:tabs>
              <w:spacing w:line="240" w:lineRule="auto"/>
              <w:ind w:firstLine="142"/>
              <w:jc w:val="center"/>
              <w:rPr>
                <w:rFonts w:ascii="Times New Roman" w:hAnsi="Times New Roman"/>
                <w:szCs w:val="24"/>
              </w:rPr>
            </w:pPr>
            <w:r w:rsidRPr="005502EF">
              <w:rPr>
                <w:rFonts w:ascii="Times New Roman" w:hAnsi="Times New Roman"/>
                <w:szCs w:val="24"/>
              </w:rPr>
              <w:t>Вспомогательные виды разрешенного использования</w:t>
            </w:r>
          </w:p>
        </w:tc>
      </w:tr>
      <w:tr w:rsidR="00667BFB" w:rsidRPr="005502EF" w:rsidTr="008A786E">
        <w:tc>
          <w:tcPr>
            <w:tcW w:w="540" w:type="dxa"/>
          </w:tcPr>
          <w:p w:rsidR="00667BFB" w:rsidRPr="005502EF" w:rsidRDefault="00667BFB" w:rsidP="008A786E">
            <w:pPr>
              <w:tabs>
                <w:tab w:val="left" w:pos="8665"/>
              </w:tabs>
              <w:spacing w:line="240" w:lineRule="auto"/>
              <w:ind w:firstLine="142"/>
              <w:rPr>
                <w:rFonts w:ascii="Times New Roman" w:hAnsi="Times New Roman"/>
                <w:bCs/>
                <w:szCs w:val="24"/>
              </w:rPr>
            </w:pPr>
            <w:r w:rsidRPr="005502EF">
              <w:rPr>
                <w:rFonts w:ascii="Times New Roman" w:hAnsi="Times New Roman"/>
                <w:bCs/>
                <w:szCs w:val="24"/>
              </w:rPr>
              <w:t>1</w:t>
            </w:r>
          </w:p>
        </w:tc>
        <w:tc>
          <w:tcPr>
            <w:tcW w:w="2474" w:type="dxa"/>
          </w:tcPr>
          <w:p w:rsidR="00667BFB" w:rsidRPr="005502EF" w:rsidRDefault="00667BFB" w:rsidP="008A786E">
            <w:pPr>
              <w:tabs>
                <w:tab w:val="left" w:pos="8665"/>
              </w:tabs>
              <w:spacing w:line="240" w:lineRule="auto"/>
              <w:ind w:firstLine="142"/>
              <w:rPr>
                <w:rFonts w:ascii="Times New Roman" w:hAnsi="Times New Roman"/>
                <w:szCs w:val="24"/>
              </w:rPr>
            </w:pPr>
            <w:r w:rsidRPr="005502EF">
              <w:rPr>
                <w:rFonts w:ascii="Times New Roman" w:hAnsi="Times New Roman"/>
                <w:szCs w:val="24"/>
              </w:rPr>
              <w:t>Земельные участки (территории) общего пользования</w:t>
            </w:r>
          </w:p>
          <w:p w:rsidR="00667BFB" w:rsidRPr="005502EF" w:rsidRDefault="00667BFB" w:rsidP="008A786E">
            <w:pPr>
              <w:tabs>
                <w:tab w:val="left" w:pos="8665"/>
              </w:tabs>
              <w:spacing w:line="240" w:lineRule="auto"/>
              <w:ind w:firstLine="142"/>
              <w:rPr>
                <w:rFonts w:ascii="Times New Roman" w:hAnsi="Times New Roman"/>
                <w:szCs w:val="24"/>
              </w:rPr>
            </w:pPr>
            <w:r w:rsidRPr="005502EF">
              <w:rPr>
                <w:rFonts w:ascii="Times New Roman" w:hAnsi="Times New Roman"/>
                <w:szCs w:val="24"/>
              </w:rPr>
              <w:lastRenderedPageBreak/>
              <w:t xml:space="preserve"> (код 12.0)</w:t>
            </w:r>
          </w:p>
        </w:tc>
        <w:tc>
          <w:tcPr>
            <w:tcW w:w="6557" w:type="dxa"/>
          </w:tcPr>
          <w:p w:rsidR="00667BFB" w:rsidRPr="005502EF" w:rsidRDefault="00667BFB" w:rsidP="008A786E">
            <w:pPr>
              <w:tabs>
                <w:tab w:val="left" w:pos="8665"/>
              </w:tabs>
              <w:spacing w:line="240" w:lineRule="auto"/>
              <w:ind w:firstLine="142"/>
              <w:rPr>
                <w:rFonts w:ascii="Times New Roman" w:hAnsi="Times New Roman"/>
                <w:szCs w:val="24"/>
              </w:rPr>
            </w:pPr>
            <w:r w:rsidRPr="005502EF">
              <w:rPr>
                <w:rFonts w:ascii="Times New Roman" w:hAnsi="Times New Roman"/>
                <w:szCs w:val="24"/>
              </w:rPr>
              <w:lastRenderedPageBreak/>
              <w:t>Размещение проездов</w:t>
            </w:r>
          </w:p>
        </w:tc>
      </w:tr>
    </w:tbl>
    <w:p w:rsidR="00667BFB" w:rsidRPr="005502EF" w:rsidRDefault="00667BFB" w:rsidP="00667BFB">
      <w:pPr>
        <w:spacing w:line="240" w:lineRule="auto"/>
        <w:ind w:firstLine="142"/>
        <w:rPr>
          <w:rFonts w:ascii="Times New Roman" w:hAnsi="Times New Roman"/>
          <w:szCs w:val="24"/>
        </w:rPr>
      </w:pPr>
    </w:p>
    <w:p w:rsidR="00667BFB" w:rsidRPr="005502EF" w:rsidRDefault="00667BFB" w:rsidP="00667BFB">
      <w:pPr>
        <w:keepNext/>
        <w:spacing w:line="240" w:lineRule="auto"/>
        <w:ind w:firstLine="142"/>
        <w:jc w:val="center"/>
        <w:outlineLvl w:val="1"/>
        <w:rPr>
          <w:rFonts w:ascii="Times New Roman" w:eastAsia="Calibri" w:hAnsi="Times New Roman"/>
          <w:b/>
          <w:bCs/>
          <w:color w:val="000000"/>
          <w:szCs w:val="24"/>
        </w:rPr>
      </w:pPr>
      <w:r w:rsidRPr="005502EF">
        <w:rPr>
          <w:rFonts w:ascii="Times New Roman" w:eastAsia="Calibri" w:hAnsi="Times New Roman"/>
          <w:b/>
          <w:szCs w:val="24"/>
        </w:rPr>
        <w:t>СХ1</w:t>
      </w:r>
      <w:r w:rsidRPr="005502EF">
        <w:rPr>
          <w:rFonts w:ascii="Times New Roman" w:eastAsia="Calibri" w:hAnsi="Times New Roman"/>
          <w:szCs w:val="24"/>
        </w:rPr>
        <w:t xml:space="preserve">. </w:t>
      </w:r>
      <w:r>
        <w:rPr>
          <w:rFonts w:ascii="Times New Roman" w:eastAsia="Calibri" w:hAnsi="Times New Roman"/>
          <w:b/>
          <w:bCs/>
          <w:color w:val="000000"/>
          <w:szCs w:val="24"/>
        </w:rPr>
        <w:t>ЗОНА СЕЛЬСКОХОЗЯЙСТВЕННОГО ИТСПОЛЬЗОВАНИЯ</w:t>
      </w:r>
      <w:r w:rsidRPr="005502EF">
        <w:rPr>
          <w:rFonts w:ascii="Times New Roman" w:eastAsia="Calibri" w:hAnsi="Times New Roman"/>
          <w:b/>
          <w:bCs/>
          <w:color w:val="000000"/>
          <w:szCs w:val="24"/>
        </w:rPr>
        <w:t>.</w:t>
      </w:r>
    </w:p>
    <w:p w:rsidR="00667BFB" w:rsidRPr="005502EF" w:rsidRDefault="00667BFB" w:rsidP="00667BFB">
      <w:pPr>
        <w:tabs>
          <w:tab w:val="left" w:pos="993"/>
          <w:tab w:val="left" w:pos="1560"/>
        </w:tabs>
        <w:spacing w:line="240" w:lineRule="auto"/>
        <w:ind w:firstLine="142"/>
        <w:rPr>
          <w:rFonts w:ascii="Times New Roman" w:hAnsi="Times New Roman"/>
          <w:szCs w:val="24"/>
        </w:rPr>
      </w:pPr>
      <w:r w:rsidRPr="005502EF">
        <w:rPr>
          <w:rFonts w:ascii="Times New Roman" w:eastAsia="Calibri" w:hAnsi="Times New Roman"/>
          <w:szCs w:val="24"/>
        </w:rPr>
        <w:t xml:space="preserve">     </w:t>
      </w:r>
      <w:r w:rsidRPr="005502EF">
        <w:rPr>
          <w:rFonts w:ascii="Times New Roman" w:hAnsi="Times New Roman"/>
          <w:b/>
          <w:szCs w:val="24"/>
        </w:rPr>
        <w:t>СХ1</w:t>
      </w:r>
      <w:r w:rsidRPr="005502EF">
        <w:rPr>
          <w:rFonts w:ascii="Times New Roman" w:hAnsi="Times New Roman"/>
          <w:b/>
          <w:szCs w:val="24"/>
        </w:rPr>
        <w:tab/>
        <w:t xml:space="preserve">- </w:t>
      </w:r>
      <w:r w:rsidRPr="005502EF">
        <w:rPr>
          <w:rFonts w:ascii="Times New Roman" w:hAnsi="Times New Roman"/>
          <w:szCs w:val="24"/>
        </w:rPr>
        <w:t xml:space="preserve">Зона сельскохозяйственного использования </w:t>
      </w:r>
      <w:r w:rsidRPr="005502EF">
        <w:rPr>
          <w:rFonts w:ascii="Times New Roman" w:hAnsi="Times New Roman"/>
          <w:bCs/>
          <w:szCs w:val="24"/>
        </w:rPr>
        <w:t>выделены для обеспечения правовых условий формирования территорий</w:t>
      </w:r>
      <w:r w:rsidRPr="005502EF">
        <w:rPr>
          <w:rFonts w:ascii="Times New Roman" w:hAnsi="Times New Roman"/>
          <w:szCs w:val="24"/>
        </w:rPr>
        <w:t xml:space="preserve"> для размещения объектов сельскохозяйственного производства. </w:t>
      </w:r>
    </w:p>
    <w:p w:rsidR="00667BFB" w:rsidRPr="005502EF" w:rsidRDefault="00667BFB" w:rsidP="00667BFB">
      <w:pPr>
        <w:tabs>
          <w:tab w:val="left" w:pos="993"/>
          <w:tab w:val="left" w:pos="1560"/>
        </w:tabs>
        <w:spacing w:line="240" w:lineRule="auto"/>
        <w:ind w:firstLine="142"/>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590"/>
        <w:gridCol w:w="6187"/>
      </w:tblGrid>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602"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6429"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r>
      <w:tr w:rsidR="00667BFB" w:rsidRPr="005502EF" w:rsidTr="008A786E">
        <w:tc>
          <w:tcPr>
            <w:tcW w:w="957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Основные виды разрешенного использования</w:t>
            </w:r>
          </w:p>
        </w:tc>
      </w:tr>
      <w:tr w:rsidR="00667BFB" w:rsidRPr="005502EF" w:rsidTr="008A786E">
        <w:trPr>
          <w:trHeight w:val="510"/>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602" w:type="dxa"/>
          </w:tcPr>
          <w:p w:rsidR="00667BFB" w:rsidRPr="005502EF" w:rsidRDefault="00667BFB" w:rsidP="008A786E">
            <w:pPr>
              <w:autoSpaceDE w:val="0"/>
              <w:autoSpaceDN w:val="0"/>
              <w:spacing w:line="240" w:lineRule="auto"/>
              <w:ind w:firstLine="142"/>
              <w:rPr>
                <w:rFonts w:ascii="Times New Roman" w:hAnsi="Times New Roman"/>
                <w:szCs w:val="24"/>
                <w:shd w:val="clear" w:color="auto" w:fill="FFFFFF"/>
              </w:rPr>
            </w:pPr>
            <w:r w:rsidRPr="005502EF">
              <w:rPr>
                <w:rFonts w:ascii="Times New Roman" w:hAnsi="Times New Roman"/>
                <w:szCs w:val="24"/>
                <w:shd w:val="clear" w:color="auto" w:fill="FFFFFF"/>
              </w:rPr>
              <w:t>Растениеводство</w:t>
            </w:r>
          </w:p>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shd w:val="clear" w:color="auto" w:fill="FFFFFF"/>
              </w:rPr>
              <w:t>(код 1.1)</w:t>
            </w:r>
          </w:p>
        </w:tc>
        <w:tc>
          <w:tcPr>
            <w:tcW w:w="6429" w:type="dxa"/>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bCs/>
                <w:color w:val="000000"/>
                <w:szCs w:val="24"/>
                <w:shd w:val="clear" w:color="auto" w:fill="FFFFFF"/>
              </w:rPr>
              <w:t>Осуществление хозяйственной деятельности, связанной с выращиванием сельскохозяйственных культур.</w:t>
            </w:r>
            <w:r w:rsidRPr="005502EF">
              <w:rPr>
                <w:rFonts w:ascii="Times New Roman" w:hAnsi="Times New Roman"/>
                <w:bCs/>
                <w:color w:val="000000"/>
                <w:szCs w:val="24"/>
              </w:rPr>
              <w:br/>
            </w:r>
            <w:r w:rsidRPr="005502EF">
              <w:rPr>
                <w:rFonts w:ascii="Times New Roman" w:hAnsi="Times New Roman"/>
                <w:bCs/>
                <w:color w:val="000000"/>
                <w:szCs w:val="24"/>
              </w:rPr>
              <w:br/>
            </w:r>
          </w:p>
          <w:p w:rsidR="00667BFB" w:rsidRPr="005502EF" w:rsidRDefault="00667BFB" w:rsidP="008A786E">
            <w:pPr>
              <w:autoSpaceDE w:val="0"/>
              <w:autoSpaceDN w:val="0"/>
              <w:spacing w:line="240" w:lineRule="auto"/>
              <w:ind w:firstLine="142"/>
              <w:rPr>
                <w:rFonts w:ascii="Times New Roman" w:hAnsi="Times New Roman"/>
                <w:szCs w:val="24"/>
              </w:rPr>
            </w:pPr>
          </w:p>
        </w:tc>
      </w:tr>
      <w:tr w:rsidR="00667BFB" w:rsidRPr="005502EF" w:rsidTr="008A786E">
        <w:trPr>
          <w:trHeight w:val="270"/>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602" w:type="dxa"/>
          </w:tcPr>
          <w:p w:rsidR="00667BFB" w:rsidRPr="005502EF" w:rsidRDefault="00667BFB" w:rsidP="008A786E">
            <w:pPr>
              <w:autoSpaceDE w:val="0"/>
              <w:autoSpaceDN w:val="0"/>
              <w:spacing w:line="240" w:lineRule="auto"/>
              <w:ind w:firstLine="142"/>
              <w:rPr>
                <w:rFonts w:ascii="Times New Roman" w:hAnsi="Times New Roman"/>
                <w:szCs w:val="24"/>
                <w:shd w:val="clear" w:color="auto" w:fill="FFFFFF"/>
              </w:rPr>
            </w:pPr>
            <w:r w:rsidRPr="005502EF">
              <w:rPr>
                <w:rFonts w:ascii="Times New Roman" w:hAnsi="Times New Roman"/>
                <w:szCs w:val="24"/>
                <w:shd w:val="clear" w:color="auto" w:fill="FFFFFF"/>
              </w:rPr>
              <w:t>Животноводство</w:t>
            </w:r>
          </w:p>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shd w:val="clear" w:color="auto" w:fill="FFFFFF"/>
              </w:rPr>
              <w:t>(код 1.7)</w:t>
            </w:r>
          </w:p>
        </w:tc>
        <w:tc>
          <w:tcPr>
            <w:tcW w:w="6429" w:type="dxa"/>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bCs/>
                <w:color w:val="000000"/>
                <w:szCs w:val="24"/>
                <w:shd w:val="clear" w:color="auto" w:fill="FFFFFF"/>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r w:rsidRPr="005502EF">
              <w:rPr>
                <w:rFonts w:ascii="Times New Roman" w:hAnsi="Times New Roman"/>
                <w:szCs w:val="24"/>
              </w:rPr>
              <w:t xml:space="preserve"> </w:t>
            </w:r>
          </w:p>
        </w:tc>
      </w:tr>
      <w:tr w:rsidR="00667BFB" w:rsidRPr="005502EF" w:rsidTr="008A786E">
        <w:trPr>
          <w:trHeight w:val="267"/>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2602" w:type="dxa"/>
          </w:tcPr>
          <w:p w:rsidR="00667BFB" w:rsidRPr="005502EF" w:rsidRDefault="00667BFB" w:rsidP="008A786E">
            <w:pPr>
              <w:autoSpaceDE w:val="0"/>
              <w:autoSpaceDN w:val="0"/>
              <w:spacing w:line="240" w:lineRule="auto"/>
              <w:ind w:firstLine="142"/>
              <w:rPr>
                <w:rFonts w:ascii="Times New Roman" w:hAnsi="Times New Roman"/>
                <w:szCs w:val="24"/>
                <w:shd w:val="clear" w:color="auto" w:fill="FFFFFF"/>
              </w:rPr>
            </w:pPr>
            <w:r w:rsidRPr="005502EF">
              <w:rPr>
                <w:rFonts w:ascii="Times New Roman" w:hAnsi="Times New Roman"/>
                <w:szCs w:val="24"/>
                <w:shd w:val="clear" w:color="auto" w:fill="FFFFFF"/>
              </w:rPr>
              <w:t>Пчеловодство</w:t>
            </w:r>
          </w:p>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shd w:val="clear" w:color="auto" w:fill="FFFFFF"/>
              </w:rPr>
              <w:t xml:space="preserve"> (код 1.12)</w:t>
            </w:r>
          </w:p>
        </w:tc>
        <w:tc>
          <w:tcPr>
            <w:tcW w:w="6429" w:type="dxa"/>
          </w:tcPr>
          <w:p w:rsidR="00667BFB" w:rsidRPr="005502EF" w:rsidRDefault="00667BFB" w:rsidP="008A786E">
            <w:pPr>
              <w:spacing w:line="240" w:lineRule="auto"/>
              <w:ind w:firstLine="142"/>
              <w:rPr>
                <w:rFonts w:ascii="Times New Roman" w:hAnsi="Times New Roman"/>
                <w:bCs/>
                <w:color w:val="000000"/>
                <w:szCs w:val="24"/>
              </w:rPr>
            </w:pPr>
            <w:r w:rsidRPr="005502EF">
              <w:rPr>
                <w:rFonts w:ascii="Times New Roman" w:hAnsi="Times New Roman"/>
                <w:bCs/>
                <w:color w:val="000000"/>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667BFB" w:rsidRPr="005502EF" w:rsidRDefault="00667BFB" w:rsidP="008A786E">
            <w:pPr>
              <w:spacing w:line="240" w:lineRule="auto"/>
              <w:ind w:firstLine="142"/>
              <w:rPr>
                <w:rFonts w:ascii="Times New Roman" w:hAnsi="Times New Roman"/>
                <w:bCs/>
                <w:color w:val="000000"/>
                <w:szCs w:val="24"/>
              </w:rPr>
            </w:pPr>
            <w:r w:rsidRPr="005502EF">
              <w:rPr>
                <w:rFonts w:ascii="Times New Roman" w:hAnsi="Times New Roman"/>
                <w:bCs/>
                <w:color w:val="000000"/>
                <w:szCs w:val="24"/>
              </w:rPr>
              <w:t>размещение ульев, иных объектов и оборудования, необходимого для пчеловодства и разведениях иных полезных насекомых;</w:t>
            </w:r>
          </w:p>
          <w:p w:rsidR="00667BFB" w:rsidRPr="005502EF" w:rsidRDefault="00667BFB" w:rsidP="008A786E">
            <w:pPr>
              <w:spacing w:line="240" w:lineRule="auto"/>
              <w:ind w:firstLine="142"/>
              <w:rPr>
                <w:rFonts w:ascii="Times New Roman" w:hAnsi="Times New Roman"/>
                <w:bCs/>
                <w:color w:val="000000"/>
                <w:szCs w:val="24"/>
              </w:rPr>
            </w:pPr>
            <w:r w:rsidRPr="005502EF">
              <w:rPr>
                <w:rFonts w:ascii="Times New Roman" w:hAnsi="Times New Roman"/>
                <w:bCs/>
                <w:color w:val="000000"/>
                <w:szCs w:val="24"/>
              </w:rPr>
              <w:t>размещение сооружений используемых для хранения и первичной переработки продукции пчеловодства</w:t>
            </w:r>
            <w:r w:rsidRPr="005502EF">
              <w:rPr>
                <w:rFonts w:ascii="Times New Roman" w:hAnsi="Times New Roman"/>
                <w:szCs w:val="24"/>
              </w:rPr>
              <w:t xml:space="preserve"> </w:t>
            </w:r>
          </w:p>
        </w:tc>
      </w:tr>
      <w:tr w:rsidR="00667BFB" w:rsidRPr="005502EF" w:rsidTr="008A786E">
        <w:trPr>
          <w:trHeight w:val="240"/>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4.</w:t>
            </w:r>
          </w:p>
        </w:tc>
        <w:tc>
          <w:tcPr>
            <w:tcW w:w="2602" w:type="dxa"/>
          </w:tcPr>
          <w:p w:rsidR="00667BFB" w:rsidRPr="005502EF" w:rsidRDefault="00667BFB" w:rsidP="008A786E">
            <w:pPr>
              <w:shd w:val="clear" w:color="auto" w:fill="FFFFFF"/>
              <w:spacing w:after="300" w:line="240" w:lineRule="auto"/>
              <w:ind w:firstLine="142"/>
              <w:rPr>
                <w:rFonts w:ascii="Times New Roman" w:hAnsi="Times New Roman"/>
                <w:szCs w:val="24"/>
              </w:rPr>
            </w:pPr>
            <w:r w:rsidRPr="005502EF">
              <w:rPr>
                <w:rFonts w:ascii="Times New Roman" w:hAnsi="Times New Roman"/>
                <w:szCs w:val="24"/>
              </w:rPr>
              <w:t>Хранение и переработка сельскохозяйственной продукции (код 1.15)</w:t>
            </w:r>
          </w:p>
          <w:p w:rsidR="00667BFB" w:rsidRPr="005502EF" w:rsidRDefault="00667BFB" w:rsidP="008A786E">
            <w:pPr>
              <w:autoSpaceDE w:val="0"/>
              <w:autoSpaceDN w:val="0"/>
              <w:spacing w:line="240" w:lineRule="auto"/>
              <w:ind w:firstLine="142"/>
              <w:rPr>
                <w:rFonts w:ascii="Times New Roman" w:hAnsi="Times New Roman"/>
                <w:szCs w:val="24"/>
              </w:rPr>
            </w:pPr>
          </w:p>
        </w:tc>
        <w:tc>
          <w:tcPr>
            <w:tcW w:w="6429" w:type="dxa"/>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bCs/>
                <w:color w:val="000000"/>
                <w:szCs w:val="24"/>
                <w:shd w:val="clear" w:color="auto" w:fill="FFFFFF"/>
              </w:rPr>
              <w:t>Размещение зданий, сооружений, используемых для производства, хранения, первичной и глубокой переработки сельскохозяйственной продукции</w:t>
            </w:r>
            <w:r w:rsidRPr="005502EF">
              <w:rPr>
                <w:rFonts w:ascii="Times New Roman" w:hAnsi="Times New Roman"/>
                <w:bCs/>
                <w:color w:val="000000"/>
                <w:szCs w:val="24"/>
              </w:rPr>
              <w:br/>
            </w:r>
            <w:r w:rsidRPr="005502EF">
              <w:rPr>
                <w:rFonts w:ascii="Times New Roman" w:hAnsi="Times New Roman"/>
                <w:szCs w:val="24"/>
              </w:rPr>
              <w:t xml:space="preserve"> </w:t>
            </w:r>
          </w:p>
        </w:tc>
      </w:tr>
      <w:tr w:rsidR="00667BFB" w:rsidRPr="005502EF" w:rsidTr="008A786E">
        <w:trPr>
          <w:trHeight w:val="300"/>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5</w:t>
            </w:r>
          </w:p>
        </w:tc>
        <w:tc>
          <w:tcPr>
            <w:tcW w:w="2602" w:type="dxa"/>
          </w:tcPr>
          <w:p w:rsidR="00667BFB" w:rsidRPr="005502EF" w:rsidRDefault="00667BFB" w:rsidP="008A786E">
            <w:pPr>
              <w:shd w:val="clear" w:color="auto" w:fill="FFFFFF"/>
              <w:spacing w:after="300" w:line="240" w:lineRule="auto"/>
              <w:ind w:firstLine="142"/>
              <w:rPr>
                <w:rFonts w:ascii="Times New Roman" w:hAnsi="Times New Roman"/>
                <w:szCs w:val="24"/>
              </w:rPr>
            </w:pPr>
            <w:r w:rsidRPr="005502EF">
              <w:rPr>
                <w:rFonts w:ascii="Times New Roman" w:hAnsi="Times New Roman"/>
                <w:szCs w:val="24"/>
              </w:rPr>
              <w:t>Обеспечение сельскохозяйственного производства (код 1.18)</w:t>
            </w:r>
          </w:p>
          <w:p w:rsidR="00667BFB" w:rsidRPr="005502EF" w:rsidRDefault="00667BFB" w:rsidP="008A786E">
            <w:pPr>
              <w:autoSpaceDE w:val="0"/>
              <w:autoSpaceDN w:val="0"/>
              <w:spacing w:line="240" w:lineRule="auto"/>
              <w:ind w:firstLine="142"/>
              <w:rPr>
                <w:rFonts w:ascii="Times New Roman" w:hAnsi="Times New Roman"/>
                <w:szCs w:val="24"/>
              </w:rPr>
            </w:pPr>
          </w:p>
        </w:tc>
        <w:tc>
          <w:tcPr>
            <w:tcW w:w="6429" w:type="dxa"/>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bCs/>
                <w:color w:val="000000"/>
                <w:szCs w:val="24"/>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sidRPr="005502EF">
              <w:rPr>
                <w:rFonts w:ascii="Times New Roman" w:hAnsi="Times New Roman"/>
                <w:bCs/>
                <w:color w:val="000000"/>
                <w:szCs w:val="24"/>
              </w:rPr>
              <w:br/>
            </w:r>
            <w:r w:rsidRPr="005502EF">
              <w:rPr>
                <w:rFonts w:ascii="Times New Roman" w:hAnsi="Times New Roman"/>
                <w:bCs/>
                <w:color w:val="000000"/>
                <w:szCs w:val="24"/>
              </w:rPr>
              <w:br/>
            </w:r>
          </w:p>
        </w:tc>
      </w:tr>
      <w:tr w:rsidR="00667BFB" w:rsidRPr="005502EF" w:rsidTr="008A786E">
        <w:tc>
          <w:tcPr>
            <w:tcW w:w="9571" w:type="dxa"/>
            <w:gridSpan w:val="3"/>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lastRenderedPageBreak/>
              <w:t>Условно разрешенные виды использования</w:t>
            </w: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Не предусмотрены</w:t>
            </w:r>
          </w:p>
        </w:tc>
      </w:tr>
      <w:tr w:rsidR="00667BFB" w:rsidRPr="005502EF" w:rsidTr="008A786E">
        <w:tc>
          <w:tcPr>
            <w:tcW w:w="9571" w:type="dxa"/>
            <w:gridSpan w:val="3"/>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Вспомогательные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602"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Обеспечение </w:t>
            </w:r>
            <w:r w:rsidRPr="005502EF">
              <w:rPr>
                <w:rFonts w:ascii="Times New Roman" w:hAnsi="Times New Roman"/>
                <w:szCs w:val="24"/>
                <w:shd w:val="clear" w:color="auto" w:fill="FFFFFF"/>
              </w:rPr>
              <w:t>внутреннего правопорядка (код 8.3)</w:t>
            </w:r>
          </w:p>
        </w:tc>
        <w:tc>
          <w:tcPr>
            <w:tcW w:w="6429"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bCs/>
                <w:color w:val="000000"/>
                <w:szCs w:val="24"/>
                <w:shd w:val="clear" w:color="auto" w:fill="FFFFFF"/>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r w:rsidRPr="005502EF">
              <w:rPr>
                <w:rFonts w:ascii="Times New Roman" w:hAnsi="Times New Roman"/>
                <w:bCs/>
                <w:color w:val="000000"/>
                <w:szCs w:val="24"/>
              </w:rPr>
              <w:t xml:space="preserve">. </w:t>
            </w:r>
          </w:p>
        </w:tc>
      </w:tr>
    </w:tbl>
    <w:p w:rsidR="00667BFB" w:rsidRPr="005502EF" w:rsidRDefault="00667BFB" w:rsidP="00667BFB">
      <w:pPr>
        <w:spacing w:line="240" w:lineRule="auto"/>
        <w:ind w:firstLine="142"/>
        <w:rPr>
          <w:rFonts w:ascii="Times New Roman" w:hAnsi="Times New Roman"/>
          <w:szCs w:val="24"/>
        </w:rPr>
      </w:pPr>
    </w:p>
    <w:p w:rsidR="00667BFB" w:rsidRPr="005502EF" w:rsidRDefault="00667BFB" w:rsidP="00291319">
      <w:pPr>
        <w:pStyle w:val="ac"/>
        <w:numPr>
          <w:ilvl w:val="0"/>
          <w:numId w:val="7"/>
        </w:numPr>
        <w:tabs>
          <w:tab w:val="left" w:pos="0"/>
          <w:tab w:val="left" w:pos="567"/>
        </w:tabs>
        <w:spacing w:after="120" w:line="240" w:lineRule="auto"/>
        <w:ind w:left="0" w:firstLine="142"/>
        <w:jc w:val="center"/>
        <w:rPr>
          <w:rFonts w:ascii="Times New Roman" w:hAnsi="Times New Roman"/>
          <w:b/>
          <w:szCs w:val="24"/>
        </w:rPr>
      </w:pPr>
      <w:bookmarkStart w:id="82" w:name="_Toc403343050"/>
      <w:r>
        <w:rPr>
          <w:rFonts w:ascii="Times New Roman" w:hAnsi="Times New Roman"/>
          <w:b/>
          <w:szCs w:val="24"/>
        </w:rPr>
        <w:t>ПРИРОДНО_РЕКРЕАЦИОННЫЕ ЗОНЫ</w:t>
      </w:r>
    </w:p>
    <w:p w:rsidR="00667BFB" w:rsidRDefault="00667BFB" w:rsidP="00667BFB">
      <w:pPr>
        <w:tabs>
          <w:tab w:val="left" w:pos="0"/>
          <w:tab w:val="left" w:pos="567"/>
        </w:tabs>
        <w:spacing w:after="120" w:line="240" w:lineRule="auto"/>
        <w:ind w:firstLine="142"/>
        <w:jc w:val="center"/>
        <w:rPr>
          <w:rFonts w:ascii="Times New Roman" w:hAnsi="Times New Roman"/>
          <w:b/>
          <w:szCs w:val="24"/>
        </w:rPr>
      </w:pPr>
      <w:r w:rsidRPr="005502EF">
        <w:rPr>
          <w:rFonts w:ascii="Times New Roman" w:hAnsi="Times New Roman"/>
          <w:b/>
          <w:szCs w:val="24"/>
        </w:rPr>
        <w:t>Р-1, Р-1А.  ЗОНА СЕЛЬСКИХ ПРИРОДНЫХ ТЕРРИТОРИЙ</w:t>
      </w:r>
    </w:p>
    <w:p w:rsidR="00667BFB" w:rsidRPr="002D40C1" w:rsidRDefault="00667BFB" w:rsidP="00667BFB">
      <w:pPr>
        <w:tabs>
          <w:tab w:val="left" w:pos="0"/>
          <w:tab w:val="left" w:pos="567"/>
        </w:tabs>
        <w:spacing w:after="120" w:line="240" w:lineRule="auto"/>
        <w:ind w:firstLine="567"/>
        <w:rPr>
          <w:rFonts w:ascii="Times New Roman" w:hAnsi="Times New Roman"/>
          <w:szCs w:val="24"/>
        </w:rPr>
      </w:pPr>
      <w:r w:rsidRPr="002D40C1">
        <w:rPr>
          <w:rFonts w:ascii="Times New Roman" w:hAnsi="Times New Roman"/>
          <w:iCs/>
          <w:szCs w:val="24"/>
        </w:rPr>
        <w:t>Зона Р-1, Р-1А выделена для обеспечения правовых условий</w:t>
      </w:r>
      <w:r w:rsidRPr="002D40C1">
        <w:rPr>
          <w:rFonts w:ascii="Times New Roman" w:hAnsi="Times New Roman"/>
          <w:szCs w:val="24"/>
        </w:rPr>
        <w:t xml:space="preserve"> для организации парков, скверов, используемых в целях кратковременного отдыха, проведения населением досуга.</w:t>
      </w:r>
    </w:p>
    <w:p w:rsidR="00667BFB" w:rsidRPr="002D40C1" w:rsidRDefault="00667BFB" w:rsidP="00667BFB">
      <w:pPr>
        <w:keepNext/>
        <w:keepLines/>
        <w:tabs>
          <w:tab w:val="left" w:pos="0"/>
          <w:tab w:val="left" w:pos="567"/>
        </w:tabs>
        <w:spacing w:line="240" w:lineRule="auto"/>
        <w:ind w:firstLine="567"/>
        <w:rPr>
          <w:rFonts w:ascii="Times New Roman" w:hAnsi="Times New Roman"/>
          <w:szCs w:val="24"/>
        </w:rPr>
      </w:pPr>
      <w:r w:rsidRPr="002D40C1">
        <w:rPr>
          <w:rFonts w:ascii="Times New Roman" w:hAnsi="Times New Roman"/>
          <w:szCs w:val="24"/>
        </w:rPr>
        <w:t xml:space="preserve">В территориальной зоне Р-1 находится объект культурного наследия «Могила </w:t>
      </w:r>
      <w:proofErr w:type="spellStart"/>
      <w:r w:rsidRPr="002D40C1">
        <w:rPr>
          <w:rFonts w:ascii="Times New Roman" w:hAnsi="Times New Roman"/>
          <w:szCs w:val="24"/>
        </w:rPr>
        <w:t>Чисталева</w:t>
      </w:r>
      <w:proofErr w:type="spellEnd"/>
      <w:r w:rsidRPr="002D40C1">
        <w:rPr>
          <w:rFonts w:ascii="Times New Roman" w:hAnsi="Times New Roman"/>
          <w:szCs w:val="24"/>
        </w:rPr>
        <w:t xml:space="preserve"> Ионы Тимофеевича (1890-1939) </w:t>
      </w:r>
      <w:proofErr w:type="spellStart"/>
      <w:r w:rsidRPr="002D40C1">
        <w:rPr>
          <w:rFonts w:ascii="Times New Roman" w:hAnsi="Times New Roman"/>
          <w:szCs w:val="24"/>
        </w:rPr>
        <w:t>коми</w:t>
      </w:r>
      <w:proofErr w:type="spellEnd"/>
      <w:r w:rsidRPr="002D40C1">
        <w:rPr>
          <w:rFonts w:ascii="Times New Roman" w:hAnsi="Times New Roman"/>
          <w:szCs w:val="24"/>
        </w:rPr>
        <w:t xml:space="preserve"> советского поэта и прозаика, основоположника </w:t>
      </w:r>
      <w:proofErr w:type="spellStart"/>
      <w:r w:rsidRPr="002D40C1">
        <w:rPr>
          <w:rFonts w:ascii="Times New Roman" w:hAnsi="Times New Roman"/>
          <w:szCs w:val="24"/>
        </w:rPr>
        <w:t>коми</w:t>
      </w:r>
      <w:proofErr w:type="spellEnd"/>
      <w:r w:rsidRPr="002D40C1">
        <w:rPr>
          <w:rFonts w:ascii="Times New Roman" w:hAnsi="Times New Roman"/>
          <w:szCs w:val="24"/>
        </w:rPr>
        <w:t xml:space="preserve"> советской литературы» (далее в описании данной территориальной зоны– ОКН Могила </w:t>
      </w:r>
      <w:proofErr w:type="spellStart"/>
      <w:r w:rsidRPr="002D40C1">
        <w:rPr>
          <w:rFonts w:ascii="Times New Roman" w:hAnsi="Times New Roman"/>
          <w:szCs w:val="24"/>
        </w:rPr>
        <w:t>Чисталева</w:t>
      </w:r>
      <w:proofErr w:type="spellEnd"/>
      <w:r w:rsidRPr="002D40C1">
        <w:rPr>
          <w:rFonts w:ascii="Times New Roman" w:hAnsi="Times New Roman"/>
          <w:szCs w:val="24"/>
        </w:rPr>
        <w:t xml:space="preserve"> И.Т. </w:t>
      </w:r>
    </w:p>
    <w:p w:rsidR="00667BFB" w:rsidRPr="002D40C1" w:rsidRDefault="00667BFB" w:rsidP="00667BFB">
      <w:pPr>
        <w:keepNext/>
        <w:keepLines/>
        <w:tabs>
          <w:tab w:val="left" w:pos="0"/>
          <w:tab w:val="left" w:pos="567"/>
        </w:tabs>
        <w:spacing w:line="240" w:lineRule="auto"/>
        <w:ind w:firstLine="567"/>
        <w:rPr>
          <w:rFonts w:ascii="Times New Roman" w:hAnsi="Times New Roman"/>
          <w:szCs w:val="24"/>
        </w:rPr>
      </w:pPr>
      <w:r w:rsidRPr="002D40C1">
        <w:rPr>
          <w:rFonts w:ascii="Times New Roman" w:hAnsi="Times New Roman"/>
          <w:szCs w:val="24"/>
        </w:rPr>
        <w:t xml:space="preserve">Местонахождение ОКН Могила </w:t>
      </w:r>
      <w:proofErr w:type="spellStart"/>
      <w:r w:rsidRPr="002D40C1">
        <w:rPr>
          <w:rFonts w:ascii="Times New Roman" w:hAnsi="Times New Roman"/>
          <w:szCs w:val="24"/>
        </w:rPr>
        <w:t>Чисталева</w:t>
      </w:r>
      <w:proofErr w:type="spellEnd"/>
      <w:r w:rsidRPr="002D40C1">
        <w:rPr>
          <w:rFonts w:ascii="Times New Roman" w:hAnsi="Times New Roman"/>
          <w:szCs w:val="24"/>
        </w:rPr>
        <w:t xml:space="preserve"> И.Т: Республика Коми. Корткеросский район, </w:t>
      </w:r>
      <w:r w:rsidRPr="002D40C1">
        <w:t xml:space="preserve"> </w:t>
      </w:r>
      <w:r w:rsidRPr="002D40C1">
        <w:rPr>
          <w:rFonts w:ascii="Times New Roman" w:hAnsi="Times New Roman"/>
          <w:szCs w:val="24"/>
        </w:rPr>
        <w:t xml:space="preserve">с. </w:t>
      </w:r>
      <w:proofErr w:type="spellStart"/>
      <w:r w:rsidRPr="002D40C1">
        <w:rPr>
          <w:rFonts w:ascii="Times New Roman" w:hAnsi="Times New Roman"/>
          <w:szCs w:val="24"/>
        </w:rPr>
        <w:t>Подъельск</w:t>
      </w:r>
      <w:proofErr w:type="spellEnd"/>
      <w:r w:rsidRPr="002D40C1">
        <w:rPr>
          <w:rFonts w:ascii="Times New Roman" w:hAnsi="Times New Roman"/>
          <w:szCs w:val="24"/>
        </w:rPr>
        <w:t xml:space="preserve">, на территории лесопарка бывшего </w:t>
      </w:r>
      <w:proofErr w:type="spellStart"/>
      <w:r w:rsidRPr="002D40C1">
        <w:rPr>
          <w:rFonts w:ascii="Times New Roman" w:hAnsi="Times New Roman"/>
          <w:szCs w:val="24"/>
        </w:rPr>
        <w:t>Подъельского</w:t>
      </w:r>
      <w:proofErr w:type="spellEnd"/>
      <w:r w:rsidRPr="002D40C1">
        <w:rPr>
          <w:rFonts w:ascii="Times New Roman" w:hAnsi="Times New Roman"/>
          <w:szCs w:val="24"/>
        </w:rPr>
        <w:t xml:space="preserve"> </w:t>
      </w:r>
      <w:proofErr w:type="spellStart"/>
      <w:r w:rsidRPr="002D40C1">
        <w:rPr>
          <w:rFonts w:ascii="Times New Roman" w:hAnsi="Times New Roman"/>
          <w:szCs w:val="24"/>
        </w:rPr>
        <w:t>противотуберколезного</w:t>
      </w:r>
      <w:proofErr w:type="spellEnd"/>
      <w:r w:rsidRPr="002D40C1">
        <w:rPr>
          <w:rFonts w:ascii="Times New Roman" w:hAnsi="Times New Roman"/>
          <w:szCs w:val="24"/>
        </w:rPr>
        <w:t xml:space="preserve"> санатория, в 140 м к северу от здания по адресу: с. </w:t>
      </w:r>
      <w:proofErr w:type="spellStart"/>
      <w:r w:rsidRPr="002D40C1">
        <w:rPr>
          <w:rFonts w:ascii="Times New Roman" w:hAnsi="Times New Roman"/>
          <w:szCs w:val="24"/>
        </w:rPr>
        <w:t>Подъельск</w:t>
      </w:r>
      <w:proofErr w:type="spellEnd"/>
      <w:r w:rsidRPr="002D40C1">
        <w:rPr>
          <w:rFonts w:ascii="Times New Roman" w:hAnsi="Times New Roman"/>
          <w:szCs w:val="24"/>
        </w:rPr>
        <w:t xml:space="preserve">, ул. Центральная, 59 (координаты: </w:t>
      </w:r>
      <w:proofErr w:type="spellStart"/>
      <w:r w:rsidRPr="002D40C1">
        <w:rPr>
          <w:rFonts w:ascii="Times New Roman" w:hAnsi="Times New Roman"/>
          <w:szCs w:val="24"/>
        </w:rPr>
        <w:t>с.ш</w:t>
      </w:r>
      <w:proofErr w:type="spellEnd"/>
      <w:r w:rsidRPr="002D40C1">
        <w:rPr>
          <w:rFonts w:ascii="Times New Roman" w:hAnsi="Times New Roman"/>
          <w:szCs w:val="24"/>
        </w:rPr>
        <w:t>. 61°55'07,26 ,</w:t>
      </w:r>
      <w:proofErr w:type="spellStart"/>
      <w:r w:rsidRPr="002D40C1">
        <w:rPr>
          <w:rFonts w:ascii="Times New Roman" w:hAnsi="Times New Roman"/>
          <w:szCs w:val="24"/>
        </w:rPr>
        <w:t>в.д</w:t>
      </w:r>
      <w:proofErr w:type="spellEnd"/>
      <w:r w:rsidRPr="002D40C1">
        <w:rPr>
          <w:rFonts w:ascii="Times New Roman" w:hAnsi="Times New Roman"/>
          <w:szCs w:val="24"/>
        </w:rPr>
        <w:t xml:space="preserve">. 52°42'22,80).  Реестровый номер ОКН Могила </w:t>
      </w:r>
      <w:proofErr w:type="spellStart"/>
      <w:r w:rsidRPr="002D40C1">
        <w:rPr>
          <w:rFonts w:ascii="Times New Roman" w:hAnsi="Times New Roman"/>
          <w:szCs w:val="24"/>
        </w:rPr>
        <w:t>Чисталева</w:t>
      </w:r>
      <w:proofErr w:type="spellEnd"/>
      <w:r w:rsidRPr="002D40C1">
        <w:rPr>
          <w:rFonts w:ascii="Times New Roman" w:hAnsi="Times New Roman"/>
          <w:szCs w:val="24"/>
        </w:rPr>
        <w:t xml:space="preserve"> И.Т: 11:06:2201004-8.1, дата внесения границ 19.12.2018г. </w:t>
      </w:r>
    </w:p>
    <w:p w:rsidR="00667BFB" w:rsidRPr="002D40C1" w:rsidRDefault="00667BFB" w:rsidP="00667BFB">
      <w:pPr>
        <w:keepNext/>
        <w:keepLines/>
        <w:tabs>
          <w:tab w:val="left" w:pos="0"/>
          <w:tab w:val="left" w:pos="567"/>
        </w:tabs>
        <w:spacing w:line="240" w:lineRule="auto"/>
        <w:ind w:firstLine="567"/>
        <w:rPr>
          <w:rFonts w:ascii="Times New Roman" w:hAnsi="Times New Roman"/>
          <w:szCs w:val="24"/>
        </w:rPr>
      </w:pPr>
      <w:r w:rsidRPr="002D40C1">
        <w:rPr>
          <w:rFonts w:ascii="Times New Roman" w:hAnsi="Times New Roman"/>
          <w:szCs w:val="24"/>
        </w:rPr>
        <w:t xml:space="preserve">ОКН Могила </w:t>
      </w:r>
      <w:proofErr w:type="spellStart"/>
      <w:r w:rsidRPr="002D40C1">
        <w:rPr>
          <w:rFonts w:ascii="Times New Roman" w:hAnsi="Times New Roman"/>
          <w:szCs w:val="24"/>
        </w:rPr>
        <w:t>Чисталева</w:t>
      </w:r>
      <w:proofErr w:type="spellEnd"/>
      <w:r w:rsidRPr="002D40C1">
        <w:rPr>
          <w:rFonts w:ascii="Times New Roman" w:hAnsi="Times New Roman"/>
          <w:szCs w:val="24"/>
        </w:rPr>
        <w:t xml:space="preserve"> И.Т находится в границах земельного участка с кадастровым номером 11:06:2201004:54, находящегося в собственности Республики Коми. На данный земельный участок наложено ограничение на земельный участок, предусмотренное статьей 56 Земельного кодекса Российской Федерации, срок действия: c 19.12.2018 г, основание: приказ Управление Республики Коми по охране объектов культурного наследия от 22.11.2018 № 114-ОД "Об утверждении границ и режима использования территории объекта культурного наследия регионального значения «Могила </w:t>
      </w:r>
      <w:proofErr w:type="spellStart"/>
      <w:r w:rsidRPr="002D40C1">
        <w:rPr>
          <w:rFonts w:ascii="Times New Roman" w:hAnsi="Times New Roman"/>
          <w:szCs w:val="24"/>
        </w:rPr>
        <w:t>Чисталёва</w:t>
      </w:r>
      <w:proofErr w:type="spellEnd"/>
      <w:r w:rsidRPr="002D40C1">
        <w:rPr>
          <w:rFonts w:ascii="Times New Roman" w:hAnsi="Times New Roman"/>
          <w:szCs w:val="24"/>
        </w:rPr>
        <w:t xml:space="preserve"> Ионы Тимофеевича, </w:t>
      </w:r>
      <w:proofErr w:type="spellStart"/>
      <w:r w:rsidRPr="002D40C1">
        <w:rPr>
          <w:rFonts w:ascii="Times New Roman" w:hAnsi="Times New Roman"/>
          <w:szCs w:val="24"/>
        </w:rPr>
        <w:t>коми</w:t>
      </w:r>
      <w:proofErr w:type="spellEnd"/>
      <w:r w:rsidRPr="002D40C1">
        <w:rPr>
          <w:rFonts w:ascii="Times New Roman" w:hAnsi="Times New Roman"/>
          <w:szCs w:val="24"/>
        </w:rPr>
        <w:t xml:space="preserve"> советского поэта и прозаика, основоположника </w:t>
      </w:r>
      <w:proofErr w:type="spellStart"/>
      <w:r w:rsidRPr="002D40C1">
        <w:rPr>
          <w:rFonts w:ascii="Times New Roman" w:hAnsi="Times New Roman"/>
          <w:szCs w:val="24"/>
        </w:rPr>
        <w:t>коми</w:t>
      </w:r>
      <w:proofErr w:type="spellEnd"/>
      <w:r w:rsidRPr="002D40C1">
        <w:rPr>
          <w:rFonts w:ascii="Times New Roman" w:hAnsi="Times New Roman"/>
          <w:szCs w:val="24"/>
        </w:rPr>
        <w:t xml:space="preserve"> советской литературы». </w:t>
      </w:r>
    </w:p>
    <w:p w:rsidR="00667BFB" w:rsidRPr="002D40C1" w:rsidRDefault="00667BFB" w:rsidP="00667BFB">
      <w:pPr>
        <w:keepNext/>
        <w:keepLines/>
        <w:tabs>
          <w:tab w:val="left" w:pos="0"/>
          <w:tab w:val="left" w:pos="567"/>
        </w:tabs>
        <w:spacing w:line="240" w:lineRule="auto"/>
        <w:ind w:firstLine="567"/>
        <w:rPr>
          <w:rFonts w:ascii="Times New Roman" w:hAnsi="Times New Roman"/>
          <w:szCs w:val="24"/>
        </w:rPr>
      </w:pPr>
      <w:r w:rsidRPr="002D40C1">
        <w:rPr>
          <w:rFonts w:ascii="Times New Roman" w:hAnsi="Times New Roman"/>
          <w:szCs w:val="24"/>
        </w:rPr>
        <w:t>Требования к осуществлению деятельности в границах территории объекта культурного наследия и особый режим использования земельного участка, водного объекта или его части, в границах которых располагается объект археологического наследия включены в статью 31.2.3 настоящих градостроительных регламентов.</w:t>
      </w:r>
    </w:p>
    <w:p w:rsidR="00667BFB" w:rsidRDefault="00667BFB" w:rsidP="00667BFB">
      <w:pPr>
        <w:keepNext/>
        <w:keepLines/>
        <w:tabs>
          <w:tab w:val="left" w:pos="0"/>
          <w:tab w:val="left" w:pos="567"/>
        </w:tabs>
        <w:spacing w:line="240" w:lineRule="auto"/>
        <w:ind w:firstLine="567"/>
        <w:rPr>
          <w:rFonts w:ascii="Times New Roman" w:hAnsi="Times New Roman"/>
          <w:szCs w:val="24"/>
        </w:rPr>
      </w:pPr>
      <w:r w:rsidRPr="002D40C1">
        <w:rPr>
          <w:rFonts w:ascii="Times New Roman" w:hAnsi="Times New Roman"/>
          <w:bCs/>
          <w:szCs w:val="24"/>
        </w:rPr>
        <w:t xml:space="preserve">В соответствии с пунктом 3 Постановления Правительства РФ от 12.09.2015 г. № 972 зоны охраны, объединенные зоны охраны на ОКН Могила </w:t>
      </w:r>
      <w:proofErr w:type="spellStart"/>
      <w:r w:rsidRPr="002D40C1">
        <w:rPr>
          <w:rFonts w:ascii="Times New Roman" w:hAnsi="Times New Roman"/>
          <w:bCs/>
          <w:szCs w:val="24"/>
        </w:rPr>
        <w:t>Чисталева</w:t>
      </w:r>
      <w:proofErr w:type="spellEnd"/>
      <w:r w:rsidRPr="002D40C1">
        <w:rPr>
          <w:rFonts w:ascii="Times New Roman" w:hAnsi="Times New Roman"/>
          <w:bCs/>
          <w:szCs w:val="24"/>
        </w:rPr>
        <w:t xml:space="preserve"> И.Т не устанавливаются. В соответствии с частью 2 статьи 34.1 Федерального закона №73-ФЗ от 25.06.2002г защитные зоны не устанавливаются для ОКН Могила </w:t>
      </w:r>
      <w:proofErr w:type="spellStart"/>
      <w:r w:rsidRPr="002D40C1">
        <w:rPr>
          <w:rFonts w:ascii="Times New Roman" w:hAnsi="Times New Roman"/>
          <w:bCs/>
          <w:szCs w:val="24"/>
        </w:rPr>
        <w:t>Чисталева</w:t>
      </w:r>
      <w:proofErr w:type="spellEnd"/>
      <w:r w:rsidRPr="002D40C1">
        <w:rPr>
          <w:rFonts w:ascii="Times New Roman" w:hAnsi="Times New Roman"/>
          <w:bCs/>
          <w:szCs w:val="24"/>
        </w:rPr>
        <w:t xml:space="preserve"> И.Т. В связи с этим, </w:t>
      </w:r>
      <w:r w:rsidRPr="002D40C1">
        <w:rPr>
          <w:rFonts w:ascii="Times New Roman" w:hAnsi="Times New Roman"/>
          <w:szCs w:val="24"/>
        </w:rPr>
        <w:t>в отношении   планируемых объектов капитального строительства не требуется согласование архитектурно-градостроительного облика (АГО.</w:t>
      </w:r>
      <w:r w:rsidRPr="002D40C1">
        <w:t xml:space="preserve"> </w:t>
      </w:r>
      <w:r w:rsidRPr="002D40C1">
        <w:rPr>
          <w:rFonts w:ascii="Times New Roman" w:hAnsi="Times New Roman"/>
        </w:rPr>
        <w:t>Информация о требованиях законодательства в части согласования АГО включены в статью 31</w:t>
      </w:r>
      <w:r w:rsidRPr="002D40C1">
        <w:rPr>
          <w:rFonts w:ascii="Times New Roman" w:hAnsi="Times New Roman"/>
          <w:szCs w:val="24"/>
        </w:rPr>
        <w:t>.3 настоящих градостроительных регламентов.</w:t>
      </w:r>
    </w:p>
    <w:p w:rsidR="00667BFB" w:rsidRDefault="00667BFB" w:rsidP="00667BFB">
      <w:pPr>
        <w:tabs>
          <w:tab w:val="left" w:pos="0"/>
          <w:tab w:val="left" w:pos="567"/>
        </w:tabs>
        <w:spacing w:after="120" w:line="240" w:lineRule="auto"/>
        <w:ind w:firstLine="142"/>
        <w:jc w:val="center"/>
        <w:rPr>
          <w:rFonts w:ascii="Times New Roman" w:hAnsi="Times New Roman"/>
          <w:b/>
          <w:szCs w:val="24"/>
          <w:highlight w:val="green"/>
        </w:rPr>
      </w:pPr>
    </w:p>
    <w:p w:rsidR="00667BFB" w:rsidRPr="002D40C1" w:rsidRDefault="00667BFB" w:rsidP="00667BFB">
      <w:pPr>
        <w:tabs>
          <w:tab w:val="left" w:pos="0"/>
          <w:tab w:val="left" w:pos="567"/>
        </w:tabs>
        <w:spacing w:after="120" w:line="240" w:lineRule="auto"/>
        <w:ind w:firstLine="142"/>
        <w:jc w:val="center"/>
        <w:rPr>
          <w:rFonts w:ascii="Times New Roman" w:hAnsi="Times New Roman"/>
          <w:b/>
          <w:szCs w:val="24"/>
        </w:rPr>
      </w:pPr>
      <w:r w:rsidRPr="002D40C1">
        <w:rPr>
          <w:rFonts w:ascii="Times New Roman" w:hAnsi="Times New Roman"/>
          <w:b/>
          <w:szCs w:val="24"/>
        </w:rPr>
        <w:t xml:space="preserve">Схема расположения объекта культурного наследия в с. </w:t>
      </w:r>
      <w:proofErr w:type="spellStart"/>
      <w:r w:rsidRPr="002D40C1">
        <w:rPr>
          <w:rFonts w:ascii="Times New Roman" w:hAnsi="Times New Roman"/>
          <w:b/>
          <w:szCs w:val="24"/>
        </w:rPr>
        <w:t>Подъельск</w:t>
      </w:r>
      <w:proofErr w:type="spellEnd"/>
    </w:p>
    <w:p w:rsidR="00667BFB" w:rsidRPr="005502EF" w:rsidRDefault="00667BFB" w:rsidP="00667BFB">
      <w:pPr>
        <w:tabs>
          <w:tab w:val="left" w:pos="0"/>
          <w:tab w:val="left" w:pos="567"/>
        </w:tabs>
        <w:spacing w:after="120" w:line="240" w:lineRule="auto"/>
        <w:ind w:firstLine="142"/>
        <w:rPr>
          <w:rFonts w:ascii="Times New Roman" w:hAnsi="Times New Roman"/>
          <w:szCs w:val="24"/>
        </w:rPr>
      </w:pPr>
      <w:r w:rsidRPr="002D40C1">
        <w:rPr>
          <w:rFonts w:ascii="Times New Roman" w:hAnsi="Times New Roman"/>
          <w:noProof/>
          <w:szCs w:val="24"/>
          <w:lang w:eastAsia="ru-RU"/>
        </w:rPr>
        <w:lastRenderedPageBreak/>
        <w:drawing>
          <wp:inline distT="0" distB="0" distL="0" distR="0" wp14:anchorId="7AF7332B" wp14:editId="7872FD8A">
            <wp:extent cx="4449006" cy="3305175"/>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5156" cy="3391463"/>
                    </a:xfrm>
                    <a:prstGeom prst="rect">
                      <a:avLst/>
                    </a:prstGeom>
                    <a:noFill/>
                    <a:ln>
                      <a:noFill/>
                    </a:ln>
                  </pic:spPr>
                </pic:pic>
              </a:graphicData>
            </a:graphic>
          </wp:inline>
        </w:drawing>
      </w:r>
    </w:p>
    <w:p w:rsidR="00667BFB" w:rsidRDefault="00667BFB" w:rsidP="00667BFB">
      <w:pPr>
        <w:shd w:val="clear" w:color="auto" w:fill="FFFFFF"/>
        <w:spacing w:after="120" w:line="240" w:lineRule="auto"/>
        <w:ind w:firstLine="708"/>
        <w:rPr>
          <w:rFonts w:ascii="Times New Roman" w:hAnsi="Times New Roman"/>
          <w:b/>
          <w:szCs w:val="24"/>
        </w:rPr>
      </w:pPr>
    </w:p>
    <w:p w:rsidR="00667BFB" w:rsidRPr="005502EF" w:rsidRDefault="00667BFB" w:rsidP="00667BFB">
      <w:pPr>
        <w:shd w:val="clear" w:color="auto" w:fill="FFFFFF"/>
        <w:spacing w:after="120" w:line="240" w:lineRule="auto"/>
        <w:ind w:firstLine="708"/>
        <w:rPr>
          <w:rFonts w:ascii="Times New Roman" w:hAnsi="Times New Roman"/>
          <w:color w:val="000000"/>
          <w:szCs w:val="24"/>
        </w:rPr>
      </w:pPr>
      <w:r w:rsidRPr="005502EF">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территориальной зоне Р-1, Р-1А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699"/>
        <w:gridCol w:w="6078"/>
      </w:tblGrid>
      <w:tr w:rsidR="00667BFB" w:rsidRPr="005502EF" w:rsidTr="008A786E">
        <w:trPr>
          <w:tblHeader/>
        </w:trPr>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829"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6662"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r>
      <w:tr w:rsidR="00667BFB" w:rsidRPr="005502EF" w:rsidTr="008A786E">
        <w:tc>
          <w:tcPr>
            <w:tcW w:w="10031" w:type="dxa"/>
            <w:gridSpan w:val="3"/>
          </w:tcPr>
          <w:p w:rsidR="00667BFB" w:rsidRPr="002D40C1" w:rsidRDefault="00667BFB" w:rsidP="008A786E">
            <w:pPr>
              <w:spacing w:line="240" w:lineRule="auto"/>
              <w:ind w:firstLine="142"/>
              <w:jc w:val="center"/>
              <w:rPr>
                <w:rFonts w:ascii="Times New Roman" w:hAnsi="Times New Roman"/>
                <w:bCs/>
                <w:szCs w:val="24"/>
              </w:rPr>
            </w:pPr>
            <w:r w:rsidRPr="002D40C1">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1</w:t>
            </w:r>
          </w:p>
        </w:tc>
        <w:tc>
          <w:tcPr>
            <w:tcW w:w="2829" w:type="dxa"/>
          </w:tcPr>
          <w:p w:rsidR="00667BFB" w:rsidRPr="002D40C1" w:rsidRDefault="00667BFB" w:rsidP="008A786E">
            <w:pPr>
              <w:spacing w:line="240" w:lineRule="auto"/>
              <w:ind w:firstLine="142"/>
              <w:rPr>
                <w:rFonts w:ascii="Times New Roman" w:hAnsi="Times New Roman"/>
                <w:szCs w:val="24"/>
              </w:rPr>
            </w:pPr>
            <w:r w:rsidRPr="002D40C1">
              <w:rPr>
                <w:rFonts w:ascii="Times New Roman" w:hAnsi="Times New Roman"/>
                <w:szCs w:val="24"/>
              </w:rPr>
              <w:t>Отдых (рекреация)</w:t>
            </w:r>
          </w:p>
          <w:p w:rsidR="00667BFB" w:rsidRPr="002D40C1" w:rsidRDefault="00667BFB" w:rsidP="008A786E">
            <w:pPr>
              <w:spacing w:line="240" w:lineRule="auto"/>
              <w:ind w:firstLine="142"/>
              <w:rPr>
                <w:rFonts w:ascii="Times New Roman" w:hAnsi="Times New Roman"/>
                <w:szCs w:val="24"/>
              </w:rPr>
            </w:pPr>
            <w:r w:rsidRPr="002D40C1">
              <w:rPr>
                <w:rFonts w:ascii="Times New Roman" w:hAnsi="Times New Roman"/>
                <w:szCs w:val="24"/>
              </w:rPr>
              <w:t>(код 5.0)</w:t>
            </w:r>
          </w:p>
        </w:tc>
        <w:tc>
          <w:tcPr>
            <w:tcW w:w="6662" w:type="dxa"/>
          </w:tcPr>
          <w:p w:rsidR="00667BFB" w:rsidRPr="002D40C1" w:rsidRDefault="00667BFB" w:rsidP="008A786E">
            <w:pPr>
              <w:spacing w:line="240" w:lineRule="auto"/>
              <w:rPr>
                <w:rFonts w:ascii="Times New Roman" w:hAnsi="Times New Roman"/>
                <w:szCs w:val="24"/>
              </w:rPr>
            </w:pPr>
            <w:r w:rsidRPr="002D40C1">
              <w:rPr>
                <w:rFonts w:ascii="Times New Roman" w:hAnsi="Times New Roman"/>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667BFB" w:rsidRPr="005502EF" w:rsidTr="008A786E">
        <w:tc>
          <w:tcPr>
            <w:tcW w:w="540" w:type="dxa"/>
          </w:tcPr>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2</w:t>
            </w:r>
          </w:p>
        </w:tc>
        <w:tc>
          <w:tcPr>
            <w:tcW w:w="2829" w:type="dxa"/>
          </w:tcPr>
          <w:p w:rsidR="00667BFB" w:rsidRPr="002D40C1" w:rsidRDefault="00667BFB" w:rsidP="008A786E">
            <w:pPr>
              <w:spacing w:line="240" w:lineRule="auto"/>
              <w:ind w:firstLine="142"/>
              <w:rPr>
                <w:rFonts w:ascii="Times New Roman" w:hAnsi="Times New Roman"/>
                <w:szCs w:val="24"/>
              </w:rPr>
            </w:pPr>
            <w:r w:rsidRPr="002D40C1">
              <w:rPr>
                <w:rFonts w:ascii="Times New Roman" w:hAnsi="Times New Roman"/>
                <w:szCs w:val="24"/>
              </w:rPr>
              <w:t>Культурное развитие</w:t>
            </w:r>
          </w:p>
          <w:p w:rsidR="00667BFB" w:rsidRPr="002D40C1" w:rsidRDefault="00667BFB" w:rsidP="008A786E">
            <w:pPr>
              <w:spacing w:line="240" w:lineRule="auto"/>
              <w:ind w:firstLine="142"/>
              <w:rPr>
                <w:rFonts w:ascii="Times New Roman" w:hAnsi="Times New Roman"/>
                <w:szCs w:val="24"/>
              </w:rPr>
            </w:pPr>
            <w:r w:rsidRPr="002D40C1">
              <w:rPr>
                <w:rFonts w:ascii="Times New Roman" w:hAnsi="Times New Roman"/>
                <w:szCs w:val="24"/>
              </w:rPr>
              <w:t>(код 3.6)</w:t>
            </w:r>
          </w:p>
        </w:tc>
        <w:tc>
          <w:tcPr>
            <w:tcW w:w="6662" w:type="dxa"/>
          </w:tcPr>
          <w:p w:rsidR="00667BFB" w:rsidRPr="002D40C1" w:rsidRDefault="00667BFB" w:rsidP="008A786E">
            <w:pPr>
              <w:spacing w:line="240" w:lineRule="auto"/>
              <w:rPr>
                <w:rFonts w:ascii="Times New Roman" w:hAnsi="Times New Roman"/>
                <w:szCs w:val="24"/>
              </w:rPr>
            </w:pPr>
            <w:r w:rsidRPr="002D40C1">
              <w:rPr>
                <w:rFonts w:ascii="Times New Roman" w:hAnsi="Times New Roman"/>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12" w:history="1">
              <w:r w:rsidRPr="002D40C1">
                <w:rPr>
                  <w:rStyle w:val="a3"/>
                  <w:rFonts w:ascii="Times New Roman" w:hAnsi="Times New Roman"/>
                  <w:szCs w:val="24"/>
                </w:rPr>
                <w:t>кодами 3.6.1</w:t>
              </w:r>
            </w:hyperlink>
            <w:r w:rsidRPr="002D40C1">
              <w:rPr>
                <w:rFonts w:ascii="Times New Roman" w:hAnsi="Times New Roman"/>
                <w:szCs w:val="24"/>
              </w:rPr>
              <w:t xml:space="preserve"> - </w:t>
            </w:r>
            <w:hyperlink r:id="rId13" w:history="1">
              <w:r w:rsidRPr="002D40C1">
                <w:rPr>
                  <w:rStyle w:val="a3"/>
                  <w:rFonts w:ascii="Times New Roman" w:hAnsi="Times New Roman"/>
                  <w:szCs w:val="24"/>
                </w:rPr>
                <w:t>3.6.3</w:t>
              </w:r>
            </w:hyperlink>
          </w:p>
          <w:p w:rsidR="00667BFB" w:rsidRPr="002D40C1" w:rsidRDefault="00667BFB" w:rsidP="008A786E">
            <w:pPr>
              <w:spacing w:line="240" w:lineRule="auto"/>
              <w:rPr>
                <w:rFonts w:ascii="Times New Roman" w:hAnsi="Times New Roman"/>
                <w:szCs w:val="24"/>
              </w:rPr>
            </w:pPr>
          </w:p>
        </w:tc>
      </w:tr>
      <w:tr w:rsidR="00667BFB" w:rsidRPr="005502EF" w:rsidTr="008A786E">
        <w:tc>
          <w:tcPr>
            <w:tcW w:w="540" w:type="dxa"/>
          </w:tcPr>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3</w:t>
            </w:r>
          </w:p>
        </w:tc>
        <w:tc>
          <w:tcPr>
            <w:tcW w:w="2829" w:type="dxa"/>
          </w:tcPr>
          <w:p w:rsidR="00667BFB" w:rsidRPr="002D40C1" w:rsidRDefault="00667BFB" w:rsidP="008A786E">
            <w:pPr>
              <w:spacing w:line="240" w:lineRule="auto"/>
              <w:ind w:firstLine="142"/>
              <w:rPr>
                <w:rFonts w:ascii="Times New Roman" w:hAnsi="Times New Roman"/>
                <w:szCs w:val="24"/>
              </w:rPr>
            </w:pPr>
            <w:r w:rsidRPr="002D40C1">
              <w:rPr>
                <w:rFonts w:ascii="Times New Roman" w:hAnsi="Times New Roman"/>
                <w:szCs w:val="24"/>
              </w:rPr>
              <w:t>Развлечения</w:t>
            </w:r>
          </w:p>
          <w:p w:rsidR="00667BFB" w:rsidRPr="002D40C1" w:rsidRDefault="00667BFB" w:rsidP="008A786E">
            <w:pPr>
              <w:spacing w:line="240" w:lineRule="auto"/>
              <w:ind w:firstLine="142"/>
              <w:rPr>
                <w:rFonts w:ascii="Times New Roman" w:hAnsi="Times New Roman"/>
                <w:szCs w:val="24"/>
              </w:rPr>
            </w:pPr>
            <w:r w:rsidRPr="002D40C1">
              <w:rPr>
                <w:rFonts w:ascii="Times New Roman" w:hAnsi="Times New Roman"/>
                <w:szCs w:val="24"/>
              </w:rPr>
              <w:t>(код 4.8)</w:t>
            </w:r>
          </w:p>
        </w:tc>
        <w:tc>
          <w:tcPr>
            <w:tcW w:w="6662" w:type="dxa"/>
          </w:tcPr>
          <w:p w:rsidR="00667BFB" w:rsidRPr="002D40C1" w:rsidRDefault="00667BFB" w:rsidP="008A786E">
            <w:pPr>
              <w:tabs>
                <w:tab w:val="left" w:pos="567"/>
              </w:tabs>
              <w:spacing w:line="240" w:lineRule="auto"/>
              <w:rPr>
                <w:rFonts w:ascii="Times New Roman" w:hAnsi="Times New Roman"/>
                <w:szCs w:val="24"/>
              </w:rPr>
            </w:pPr>
            <w:r w:rsidRPr="002D40C1">
              <w:rPr>
                <w:rFonts w:ascii="Times New Roman" w:hAnsi="Times New Roman"/>
                <w:szCs w:val="24"/>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r:id="rId14" w:history="1">
              <w:r w:rsidRPr="002D40C1">
                <w:rPr>
                  <w:rStyle w:val="a3"/>
                  <w:rFonts w:ascii="Times New Roman" w:hAnsi="Times New Roman"/>
                  <w:szCs w:val="24"/>
                </w:rPr>
                <w:t>кодами 4.8.1</w:t>
              </w:r>
            </w:hyperlink>
            <w:r w:rsidRPr="002D40C1">
              <w:rPr>
                <w:rFonts w:ascii="Times New Roman" w:hAnsi="Times New Roman"/>
                <w:szCs w:val="24"/>
              </w:rPr>
              <w:t xml:space="preserve"> - </w:t>
            </w:r>
            <w:hyperlink r:id="rId15" w:history="1">
              <w:r w:rsidRPr="002D40C1">
                <w:rPr>
                  <w:rStyle w:val="a3"/>
                  <w:rFonts w:ascii="Times New Roman" w:hAnsi="Times New Roman"/>
                  <w:szCs w:val="24"/>
                </w:rPr>
                <w:t>4.8.3</w:t>
              </w:r>
            </w:hyperlink>
          </w:p>
        </w:tc>
      </w:tr>
      <w:tr w:rsidR="00667BFB" w:rsidRPr="005502EF" w:rsidTr="008A786E">
        <w:tc>
          <w:tcPr>
            <w:tcW w:w="540" w:type="dxa"/>
          </w:tcPr>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4</w:t>
            </w:r>
          </w:p>
        </w:tc>
        <w:tc>
          <w:tcPr>
            <w:tcW w:w="2829" w:type="dxa"/>
          </w:tcPr>
          <w:p w:rsidR="00667BFB" w:rsidRPr="002D40C1" w:rsidRDefault="00667BFB" w:rsidP="008A786E">
            <w:pPr>
              <w:spacing w:line="240" w:lineRule="auto"/>
              <w:rPr>
                <w:rFonts w:ascii="Times New Roman" w:hAnsi="Times New Roman"/>
                <w:szCs w:val="24"/>
              </w:rPr>
            </w:pPr>
            <w:r w:rsidRPr="002D40C1">
              <w:rPr>
                <w:rFonts w:ascii="Times New Roman" w:hAnsi="Times New Roman"/>
                <w:szCs w:val="24"/>
              </w:rPr>
              <w:t>Историко-культурная деятельность (код 9.3)</w:t>
            </w:r>
          </w:p>
        </w:tc>
        <w:tc>
          <w:tcPr>
            <w:tcW w:w="6662" w:type="dxa"/>
          </w:tcPr>
          <w:p w:rsidR="00667BFB" w:rsidRPr="002D40C1" w:rsidRDefault="00667BFB" w:rsidP="008A786E">
            <w:pPr>
              <w:tabs>
                <w:tab w:val="left" w:pos="567"/>
              </w:tabs>
              <w:spacing w:line="240" w:lineRule="auto"/>
              <w:rPr>
                <w:rFonts w:ascii="Times New Roman" w:hAnsi="Times New Roman"/>
                <w:szCs w:val="24"/>
              </w:rPr>
            </w:pPr>
            <w:r w:rsidRPr="002D40C1">
              <w:rPr>
                <w:rFonts w:ascii="Times New Roman" w:hAnsi="Times New Roman"/>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w:t>
            </w:r>
            <w:r w:rsidRPr="002D40C1">
              <w:rPr>
                <w:rFonts w:ascii="Times New Roman" w:hAnsi="Times New Roman"/>
                <w:szCs w:val="24"/>
              </w:rPr>
              <w:lastRenderedPageBreak/>
              <w:t>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667BFB" w:rsidRPr="005502EF" w:rsidTr="008A786E">
        <w:tc>
          <w:tcPr>
            <w:tcW w:w="10031" w:type="dxa"/>
            <w:gridSpan w:val="3"/>
          </w:tcPr>
          <w:p w:rsidR="00667BFB" w:rsidRPr="002D40C1" w:rsidRDefault="00667BFB" w:rsidP="008A786E">
            <w:pPr>
              <w:spacing w:line="240" w:lineRule="auto"/>
              <w:ind w:firstLine="142"/>
              <w:jc w:val="center"/>
              <w:rPr>
                <w:rFonts w:ascii="Times New Roman" w:hAnsi="Times New Roman"/>
                <w:szCs w:val="24"/>
              </w:rPr>
            </w:pPr>
            <w:r w:rsidRPr="002D40C1">
              <w:rPr>
                <w:rFonts w:ascii="Times New Roman" w:hAnsi="Times New Roman"/>
                <w:szCs w:val="24"/>
              </w:rPr>
              <w:lastRenderedPageBreak/>
              <w:t>Условно разрешенные виды использования</w:t>
            </w:r>
          </w:p>
          <w:p w:rsidR="00667BFB" w:rsidRPr="002D40C1" w:rsidRDefault="00667BFB" w:rsidP="008A786E">
            <w:pPr>
              <w:spacing w:line="240" w:lineRule="auto"/>
              <w:ind w:firstLine="142"/>
              <w:jc w:val="center"/>
              <w:rPr>
                <w:rFonts w:ascii="Times New Roman" w:hAnsi="Times New Roman"/>
                <w:bCs/>
                <w:szCs w:val="24"/>
              </w:rPr>
            </w:pPr>
            <w:r w:rsidRPr="002D40C1">
              <w:rPr>
                <w:rFonts w:ascii="Times New Roman" w:hAnsi="Times New Roman"/>
                <w:bCs/>
                <w:szCs w:val="24"/>
              </w:rPr>
              <w:t>Не предусмотрены</w:t>
            </w:r>
          </w:p>
        </w:tc>
      </w:tr>
      <w:tr w:rsidR="00667BFB" w:rsidRPr="005502EF" w:rsidTr="008A786E">
        <w:tc>
          <w:tcPr>
            <w:tcW w:w="10031" w:type="dxa"/>
            <w:gridSpan w:val="3"/>
          </w:tcPr>
          <w:p w:rsidR="00667BFB" w:rsidRPr="002D40C1" w:rsidRDefault="00667BFB" w:rsidP="008A786E">
            <w:pPr>
              <w:spacing w:line="240" w:lineRule="auto"/>
              <w:ind w:firstLine="142"/>
              <w:jc w:val="center"/>
              <w:rPr>
                <w:rFonts w:ascii="Times New Roman" w:hAnsi="Times New Roman"/>
                <w:bCs/>
                <w:szCs w:val="24"/>
              </w:rPr>
            </w:pPr>
            <w:r w:rsidRPr="002D40C1">
              <w:rPr>
                <w:rFonts w:ascii="Times New Roman" w:hAnsi="Times New Roman"/>
                <w:szCs w:val="24"/>
              </w:rPr>
              <w:t>Вспомогательные виды разрешенного использования</w:t>
            </w:r>
          </w:p>
        </w:tc>
      </w:tr>
      <w:tr w:rsidR="00667BFB" w:rsidRPr="005502EF" w:rsidTr="008A786E">
        <w:tc>
          <w:tcPr>
            <w:tcW w:w="540" w:type="dxa"/>
          </w:tcPr>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1</w:t>
            </w:r>
          </w:p>
        </w:tc>
        <w:tc>
          <w:tcPr>
            <w:tcW w:w="2829" w:type="dxa"/>
          </w:tcPr>
          <w:p w:rsidR="00667BFB" w:rsidRPr="002D40C1" w:rsidRDefault="00667BFB" w:rsidP="008A786E">
            <w:pPr>
              <w:spacing w:line="240" w:lineRule="auto"/>
              <w:ind w:firstLine="142"/>
              <w:rPr>
                <w:rFonts w:ascii="Times New Roman" w:hAnsi="Times New Roman"/>
                <w:szCs w:val="24"/>
              </w:rPr>
            </w:pPr>
            <w:r w:rsidRPr="002D40C1">
              <w:rPr>
                <w:rFonts w:ascii="Times New Roman" w:hAnsi="Times New Roman"/>
                <w:szCs w:val="24"/>
              </w:rPr>
              <w:t xml:space="preserve">Амбулаторно-поликлиническое обслуживание </w:t>
            </w:r>
          </w:p>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szCs w:val="24"/>
              </w:rPr>
              <w:t>(код 3.4.1)</w:t>
            </w:r>
          </w:p>
        </w:tc>
        <w:tc>
          <w:tcPr>
            <w:tcW w:w="6662" w:type="dxa"/>
          </w:tcPr>
          <w:p w:rsidR="00667BFB" w:rsidRPr="002D40C1" w:rsidRDefault="00667BFB" w:rsidP="008A786E">
            <w:pPr>
              <w:tabs>
                <w:tab w:val="left" w:pos="567"/>
              </w:tabs>
              <w:spacing w:line="240" w:lineRule="auto"/>
              <w:rPr>
                <w:rFonts w:ascii="Times New Roman" w:hAnsi="Times New Roman"/>
                <w:bCs/>
                <w:szCs w:val="24"/>
              </w:rPr>
            </w:pPr>
            <w:r w:rsidRPr="002D40C1">
              <w:rPr>
                <w:rFonts w:ascii="Times New Roman" w:hAnsi="Times New Roman"/>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667BFB" w:rsidRPr="005502EF" w:rsidTr="008A786E">
        <w:tc>
          <w:tcPr>
            <w:tcW w:w="540" w:type="dxa"/>
          </w:tcPr>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2</w:t>
            </w:r>
          </w:p>
        </w:tc>
        <w:tc>
          <w:tcPr>
            <w:tcW w:w="2829" w:type="dxa"/>
          </w:tcPr>
          <w:p w:rsidR="00667BFB" w:rsidRPr="002D40C1" w:rsidRDefault="00667BFB" w:rsidP="008A786E">
            <w:pPr>
              <w:spacing w:line="240" w:lineRule="auto"/>
              <w:ind w:firstLine="142"/>
              <w:rPr>
                <w:rFonts w:ascii="Times New Roman" w:hAnsi="Times New Roman"/>
                <w:szCs w:val="24"/>
              </w:rPr>
            </w:pPr>
            <w:r w:rsidRPr="002D40C1">
              <w:rPr>
                <w:rFonts w:ascii="Times New Roman" w:hAnsi="Times New Roman"/>
                <w:szCs w:val="24"/>
              </w:rPr>
              <w:t>Земельные участки (территории) общего пользования</w:t>
            </w:r>
          </w:p>
          <w:p w:rsidR="00667BFB" w:rsidRPr="002D40C1" w:rsidRDefault="00667BFB" w:rsidP="008A786E">
            <w:pPr>
              <w:spacing w:line="240" w:lineRule="auto"/>
              <w:ind w:firstLine="142"/>
              <w:rPr>
                <w:rFonts w:ascii="Times New Roman" w:hAnsi="Times New Roman"/>
                <w:szCs w:val="24"/>
              </w:rPr>
            </w:pPr>
            <w:r w:rsidRPr="002D40C1">
              <w:rPr>
                <w:rFonts w:ascii="Times New Roman" w:hAnsi="Times New Roman"/>
                <w:szCs w:val="24"/>
              </w:rPr>
              <w:t xml:space="preserve"> (код 12.0)</w:t>
            </w:r>
          </w:p>
        </w:tc>
        <w:tc>
          <w:tcPr>
            <w:tcW w:w="6662" w:type="dxa"/>
          </w:tcPr>
          <w:p w:rsidR="00667BFB" w:rsidRPr="002D40C1" w:rsidRDefault="00667BFB" w:rsidP="008A786E">
            <w:pPr>
              <w:spacing w:line="240" w:lineRule="auto"/>
              <w:rPr>
                <w:rFonts w:ascii="Times New Roman" w:hAnsi="Times New Roman"/>
                <w:szCs w:val="24"/>
              </w:rPr>
            </w:pPr>
            <w:r w:rsidRPr="002D40C1">
              <w:rPr>
                <w:rFonts w:ascii="Times New Roman" w:hAnsi="Times New Roman"/>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667BFB" w:rsidRPr="005502EF" w:rsidTr="008A786E">
        <w:tc>
          <w:tcPr>
            <w:tcW w:w="540" w:type="dxa"/>
          </w:tcPr>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3</w:t>
            </w:r>
          </w:p>
        </w:tc>
        <w:tc>
          <w:tcPr>
            <w:tcW w:w="2829" w:type="dxa"/>
          </w:tcPr>
          <w:p w:rsidR="00667BFB" w:rsidRPr="002D40C1" w:rsidRDefault="00667BFB" w:rsidP="008A786E">
            <w:pPr>
              <w:spacing w:line="240" w:lineRule="auto"/>
              <w:ind w:firstLine="142"/>
              <w:rPr>
                <w:rFonts w:ascii="Times New Roman" w:hAnsi="Times New Roman"/>
                <w:szCs w:val="24"/>
              </w:rPr>
            </w:pPr>
            <w:r w:rsidRPr="002D40C1">
              <w:rPr>
                <w:rFonts w:ascii="Times New Roman" w:hAnsi="Times New Roman"/>
                <w:szCs w:val="24"/>
              </w:rPr>
              <w:t>Обслуживание автотранспорта</w:t>
            </w:r>
          </w:p>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szCs w:val="24"/>
              </w:rPr>
              <w:t>(код 4.9)</w:t>
            </w:r>
          </w:p>
        </w:tc>
        <w:tc>
          <w:tcPr>
            <w:tcW w:w="6662" w:type="dxa"/>
          </w:tcPr>
          <w:p w:rsidR="00667BFB" w:rsidRPr="002D40C1" w:rsidRDefault="00667BFB" w:rsidP="008A786E">
            <w:pPr>
              <w:spacing w:line="240" w:lineRule="auto"/>
              <w:rPr>
                <w:rFonts w:ascii="Times New Roman" w:hAnsi="Times New Roman"/>
                <w:bCs/>
                <w:szCs w:val="24"/>
              </w:rPr>
            </w:pPr>
            <w:r w:rsidRPr="002D40C1">
              <w:rPr>
                <w:rFonts w:ascii="Times New Roman" w:hAnsi="Times New Roman"/>
                <w:bCs/>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667BFB" w:rsidRPr="005502EF" w:rsidRDefault="00667BFB" w:rsidP="00667BFB">
      <w:pPr>
        <w:pStyle w:val="4"/>
        <w:ind w:firstLine="142"/>
        <w:rPr>
          <w:sz w:val="24"/>
          <w:szCs w:val="24"/>
        </w:rPr>
      </w:pPr>
    </w:p>
    <w:p w:rsidR="00667BFB" w:rsidRPr="004D73BF" w:rsidRDefault="00667BFB" w:rsidP="00667BFB">
      <w:pPr>
        <w:tabs>
          <w:tab w:val="left" w:pos="0"/>
          <w:tab w:val="left" w:pos="567"/>
        </w:tabs>
        <w:spacing w:after="120" w:line="240" w:lineRule="auto"/>
        <w:ind w:firstLine="142"/>
        <w:jc w:val="center"/>
        <w:rPr>
          <w:rFonts w:ascii="Times New Roman" w:hAnsi="Times New Roman"/>
          <w:b/>
          <w:szCs w:val="24"/>
        </w:rPr>
      </w:pPr>
      <w:r w:rsidRPr="004D73BF">
        <w:rPr>
          <w:rFonts w:ascii="Times New Roman" w:hAnsi="Times New Roman"/>
          <w:b/>
          <w:szCs w:val="24"/>
        </w:rPr>
        <w:t>Р-2. ЗОНА ПРИРОДНОГО ЛАНДШАФТА (лесопарки)</w:t>
      </w:r>
    </w:p>
    <w:p w:rsidR="00667BFB" w:rsidRPr="005502EF" w:rsidRDefault="00667BFB" w:rsidP="00667BFB">
      <w:pPr>
        <w:spacing w:after="120" w:line="240" w:lineRule="auto"/>
        <w:ind w:firstLine="567"/>
        <w:rPr>
          <w:rFonts w:ascii="Times New Roman" w:hAnsi="Times New Roman"/>
          <w:szCs w:val="24"/>
        </w:rPr>
      </w:pPr>
      <w:r w:rsidRPr="005502EF">
        <w:rPr>
          <w:rFonts w:ascii="Times New Roman" w:hAnsi="Times New Roman"/>
          <w:szCs w:val="24"/>
        </w:rPr>
        <w:t>Зоны природного ландшафта выделены в целях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и общего благополучия населения, а также для организации отдыха и досуга населения. Хозяйственная деятельность на территории зоны осуществляется в соответствии с режимом, установленным для лесов зеленой зоны, на основе лесного законодательства.</w:t>
      </w:r>
    </w:p>
    <w:p w:rsidR="00667BFB" w:rsidRPr="005502EF" w:rsidRDefault="00667BFB" w:rsidP="00667BFB">
      <w:pPr>
        <w:tabs>
          <w:tab w:val="left" w:pos="1020"/>
          <w:tab w:val="right" w:pos="10279"/>
        </w:tabs>
        <w:spacing w:after="200" w:line="240" w:lineRule="auto"/>
        <w:ind w:firstLine="567"/>
        <w:rPr>
          <w:rFonts w:ascii="Times New Roman" w:eastAsia="Calibri" w:hAnsi="Times New Roman"/>
          <w:szCs w:val="24"/>
        </w:rPr>
      </w:pPr>
      <w:r w:rsidRPr="005502EF">
        <w:rPr>
          <w:rFonts w:ascii="Times New Roman" w:hAnsi="Times New Roman"/>
          <w:b/>
          <w:szCs w:val="24"/>
        </w:rPr>
        <w:t>Перечень видов разрешенного использования земельных участков, объектов капитального строительства в территориальной зоне Р-2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2520"/>
        <w:gridCol w:w="6946"/>
      </w:tblGrid>
      <w:tr w:rsidR="00667BFB" w:rsidRPr="005502EF" w:rsidTr="008A786E">
        <w:trPr>
          <w:tblHeader/>
        </w:trPr>
        <w:tc>
          <w:tcPr>
            <w:tcW w:w="594"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bCs/>
                <w:szCs w:val="24"/>
              </w:rPr>
            </w:pPr>
            <w:r w:rsidRPr="005502EF">
              <w:rPr>
                <w:rFonts w:ascii="Times New Roman" w:eastAsia="Calibri" w:hAnsi="Times New Roman"/>
                <w:bCs/>
                <w:szCs w:val="24"/>
              </w:rPr>
              <w:t>№ п/п</w:t>
            </w:r>
          </w:p>
        </w:tc>
        <w:tc>
          <w:tcPr>
            <w:tcW w:w="2520"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bCs/>
                <w:szCs w:val="24"/>
              </w:rPr>
            </w:pPr>
            <w:r w:rsidRPr="005502EF">
              <w:rPr>
                <w:rFonts w:ascii="Times New Roman" w:eastAsia="Calibri" w:hAnsi="Times New Roman"/>
                <w:bCs/>
                <w:szCs w:val="24"/>
              </w:rPr>
              <w:t>Вид разрешенного использования и кодовое обозначение</w:t>
            </w:r>
          </w:p>
        </w:tc>
        <w:tc>
          <w:tcPr>
            <w:tcW w:w="6946"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eastAsia="Calibri" w:hAnsi="Times New Roman"/>
                <w:bCs/>
                <w:szCs w:val="24"/>
              </w:rPr>
            </w:pPr>
          </w:p>
          <w:p w:rsidR="00667BFB" w:rsidRPr="005502EF" w:rsidRDefault="00667BFB" w:rsidP="008A786E">
            <w:pPr>
              <w:spacing w:line="240" w:lineRule="auto"/>
              <w:ind w:firstLine="142"/>
              <w:rPr>
                <w:rFonts w:ascii="Times New Roman" w:eastAsia="Calibri" w:hAnsi="Times New Roman"/>
                <w:bCs/>
                <w:szCs w:val="24"/>
              </w:rPr>
            </w:pPr>
            <w:r w:rsidRPr="005502EF">
              <w:rPr>
                <w:rFonts w:ascii="Times New Roman" w:eastAsia="Calibri" w:hAnsi="Times New Roman"/>
                <w:bCs/>
                <w:szCs w:val="24"/>
              </w:rPr>
              <w:t>Описание вида разрешенного использования земельного участка</w:t>
            </w:r>
          </w:p>
        </w:tc>
      </w:tr>
      <w:tr w:rsidR="00667BFB" w:rsidRPr="005502EF" w:rsidTr="008A786E">
        <w:tc>
          <w:tcPr>
            <w:tcW w:w="10060" w:type="dxa"/>
            <w:gridSpan w:val="3"/>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bCs/>
                <w:szCs w:val="24"/>
              </w:rPr>
            </w:pPr>
            <w:r w:rsidRPr="005502EF">
              <w:rPr>
                <w:rFonts w:ascii="Times New Roman" w:eastAsia="Calibri" w:hAnsi="Times New Roman"/>
                <w:szCs w:val="24"/>
              </w:rPr>
              <w:t>Основные виды разрешенного использования</w:t>
            </w:r>
          </w:p>
        </w:tc>
      </w:tr>
      <w:tr w:rsidR="00667BFB" w:rsidRPr="005502EF" w:rsidTr="008A786E">
        <w:tc>
          <w:tcPr>
            <w:tcW w:w="594"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bCs/>
                <w:szCs w:val="24"/>
              </w:rPr>
            </w:pPr>
            <w:r w:rsidRPr="005502EF">
              <w:rPr>
                <w:rFonts w:ascii="Times New Roman" w:eastAsia="Calibri" w:hAnsi="Times New Roman"/>
                <w:bCs/>
                <w:szCs w:val="24"/>
              </w:rPr>
              <w:t>1</w:t>
            </w:r>
          </w:p>
        </w:tc>
        <w:tc>
          <w:tcPr>
            <w:tcW w:w="2520"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rPr>
                <w:rFonts w:ascii="Times New Roman" w:eastAsia="Calibri" w:hAnsi="Times New Roman"/>
                <w:szCs w:val="24"/>
              </w:rPr>
            </w:pPr>
            <w:r w:rsidRPr="005502EF">
              <w:rPr>
                <w:rFonts w:ascii="Times New Roman" w:eastAsia="Calibri" w:hAnsi="Times New Roman"/>
                <w:szCs w:val="24"/>
              </w:rPr>
              <w:t>Охрана природных территорий</w:t>
            </w:r>
          </w:p>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(код 9.1)</w:t>
            </w:r>
          </w:p>
        </w:tc>
        <w:tc>
          <w:tcPr>
            <w:tcW w:w="6946"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поселковыми лесами, лесами в лесопарках, и иная хозяйственная деятельность, разрешенная в защитных лесах, соблюдение режима использования </w:t>
            </w:r>
            <w:r w:rsidRPr="005502EF">
              <w:rPr>
                <w:rFonts w:ascii="Times New Roman" w:eastAsia="Calibri" w:hAnsi="Times New Roman"/>
                <w:szCs w:val="24"/>
              </w:rPr>
              <w:lastRenderedPageBreak/>
              <w:t>природных ресурсов в заказниках, сохранение свойств земель, являющихся особо ценными</w:t>
            </w:r>
          </w:p>
        </w:tc>
      </w:tr>
      <w:tr w:rsidR="00667BFB" w:rsidRPr="005502EF" w:rsidTr="008A786E">
        <w:tc>
          <w:tcPr>
            <w:tcW w:w="594"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bCs/>
                <w:szCs w:val="24"/>
              </w:rPr>
            </w:pPr>
            <w:r w:rsidRPr="005502EF">
              <w:rPr>
                <w:rFonts w:ascii="Times New Roman" w:eastAsia="Calibri" w:hAnsi="Times New Roman"/>
                <w:bCs/>
                <w:szCs w:val="24"/>
              </w:rPr>
              <w:lastRenderedPageBreak/>
              <w:t>2</w:t>
            </w:r>
          </w:p>
        </w:tc>
        <w:tc>
          <w:tcPr>
            <w:tcW w:w="252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rPr>
                <w:rFonts w:ascii="Times New Roman" w:eastAsia="Calibri" w:hAnsi="Times New Roman"/>
                <w:szCs w:val="24"/>
              </w:rPr>
            </w:pPr>
            <w:r w:rsidRPr="005502EF">
              <w:rPr>
                <w:rFonts w:ascii="Times New Roman" w:eastAsia="Calibri" w:hAnsi="Times New Roman"/>
                <w:szCs w:val="24"/>
              </w:rPr>
              <w:t>Природно-познавательный туризм</w:t>
            </w:r>
          </w:p>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(код 5.2)</w:t>
            </w:r>
          </w:p>
          <w:p w:rsidR="00667BFB" w:rsidRPr="005502EF" w:rsidRDefault="00667BFB" w:rsidP="008A786E">
            <w:pPr>
              <w:spacing w:line="240" w:lineRule="auto"/>
              <w:ind w:firstLine="142"/>
              <w:rPr>
                <w:rFonts w:ascii="Times New Roman" w:eastAsia="Calibri" w:hAnsi="Times New Roman"/>
                <w:szCs w:val="24"/>
              </w:rPr>
            </w:pPr>
          </w:p>
        </w:tc>
        <w:tc>
          <w:tcPr>
            <w:tcW w:w="6946"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 xml:space="preserve">осуществление необходимых природоохранных и </w:t>
            </w:r>
            <w:proofErr w:type="spellStart"/>
            <w:r w:rsidRPr="005502EF">
              <w:rPr>
                <w:rFonts w:ascii="Times New Roman" w:eastAsia="Calibri" w:hAnsi="Times New Roman"/>
                <w:szCs w:val="24"/>
              </w:rPr>
              <w:t>природовосстановительных</w:t>
            </w:r>
            <w:proofErr w:type="spellEnd"/>
            <w:r w:rsidRPr="005502EF">
              <w:rPr>
                <w:rFonts w:ascii="Times New Roman" w:eastAsia="Calibri" w:hAnsi="Times New Roman"/>
                <w:szCs w:val="24"/>
              </w:rPr>
              <w:t xml:space="preserve"> мероприятий</w:t>
            </w:r>
          </w:p>
        </w:tc>
      </w:tr>
      <w:tr w:rsidR="00667BFB" w:rsidRPr="005502EF" w:rsidTr="008A786E">
        <w:tc>
          <w:tcPr>
            <w:tcW w:w="594"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3</w:t>
            </w:r>
          </w:p>
        </w:tc>
        <w:tc>
          <w:tcPr>
            <w:tcW w:w="252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 xml:space="preserve">Отдых (рекреация) </w:t>
            </w:r>
          </w:p>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(код 5.0)</w:t>
            </w:r>
          </w:p>
          <w:p w:rsidR="00667BFB" w:rsidRPr="005502EF" w:rsidRDefault="00667BFB" w:rsidP="008A786E">
            <w:pPr>
              <w:spacing w:line="240" w:lineRule="auto"/>
              <w:ind w:firstLine="142"/>
              <w:rPr>
                <w:rFonts w:ascii="Times New Roman" w:eastAsia="Calibri" w:hAnsi="Times New Roman"/>
                <w:szCs w:val="24"/>
              </w:rPr>
            </w:pPr>
          </w:p>
          <w:p w:rsidR="00667BFB" w:rsidRPr="005502EF" w:rsidRDefault="00667BFB" w:rsidP="008A786E">
            <w:pPr>
              <w:spacing w:line="240" w:lineRule="auto"/>
              <w:rPr>
                <w:rFonts w:ascii="Times New Roman" w:eastAsia="Calibri" w:hAnsi="Times New Roman"/>
                <w:szCs w:val="24"/>
              </w:rPr>
            </w:pPr>
            <w:r w:rsidRPr="005502EF">
              <w:rPr>
                <w:rFonts w:ascii="Times New Roman" w:eastAsia="Calibri" w:hAnsi="Times New Roman"/>
                <w:szCs w:val="24"/>
              </w:rPr>
              <w:t>(только для городских (сельских) лесов)</w:t>
            </w:r>
          </w:p>
        </w:tc>
        <w:tc>
          <w:tcPr>
            <w:tcW w:w="6946"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создание и уход за городскими лесами, скверами, прудами, озерами, водохранилищами, пляжами, а также обустройство мест отдыха в них.</w:t>
            </w:r>
          </w:p>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Содержание данного вида разрешенного использования включает в себя содержание видов разрешенного использования с кодами 5.1 - 5.5 согласно классификатору видов разрешенного использования</w:t>
            </w:r>
          </w:p>
        </w:tc>
      </w:tr>
      <w:tr w:rsidR="00667BFB" w:rsidRPr="005502EF" w:rsidTr="008A786E">
        <w:tc>
          <w:tcPr>
            <w:tcW w:w="10060" w:type="dxa"/>
            <w:gridSpan w:val="3"/>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Условно разрешенные виды использования</w:t>
            </w:r>
          </w:p>
          <w:p w:rsidR="00667BFB" w:rsidRPr="005502EF" w:rsidRDefault="00667BFB" w:rsidP="008A786E">
            <w:pPr>
              <w:spacing w:line="240" w:lineRule="auto"/>
              <w:ind w:firstLine="142"/>
              <w:jc w:val="center"/>
              <w:rPr>
                <w:rFonts w:ascii="Times New Roman" w:eastAsia="Calibri" w:hAnsi="Times New Roman"/>
                <w:bCs/>
                <w:szCs w:val="24"/>
              </w:rPr>
            </w:pPr>
            <w:r w:rsidRPr="005502EF">
              <w:rPr>
                <w:rFonts w:ascii="Times New Roman" w:eastAsia="Calibri" w:hAnsi="Times New Roman"/>
                <w:bCs/>
                <w:szCs w:val="24"/>
              </w:rPr>
              <w:t>Не предусмотрены</w:t>
            </w:r>
          </w:p>
        </w:tc>
      </w:tr>
      <w:tr w:rsidR="00667BFB" w:rsidRPr="005502EF" w:rsidTr="008A786E">
        <w:tc>
          <w:tcPr>
            <w:tcW w:w="10060" w:type="dxa"/>
            <w:gridSpan w:val="3"/>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bCs/>
                <w:szCs w:val="24"/>
              </w:rPr>
            </w:pPr>
            <w:r w:rsidRPr="005502EF">
              <w:rPr>
                <w:rFonts w:ascii="Times New Roman" w:eastAsia="Calibri" w:hAnsi="Times New Roman"/>
                <w:szCs w:val="24"/>
              </w:rPr>
              <w:t>Вспомогательные виды разрешенного использования</w:t>
            </w:r>
          </w:p>
        </w:tc>
      </w:tr>
      <w:tr w:rsidR="00667BFB" w:rsidRPr="005502EF" w:rsidTr="008A786E">
        <w:tc>
          <w:tcPr>
            <w:tcW w:w="594"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1</w:t>
            </w:r>
          </w:p>
        </w:tc>
        <w:tc>
          <w:tcPr>
            <w:tcW w:w="2520"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Земельные участки (территории) общего пользования</w:t>
            </w:r>
          </w:p>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 xml:space="preserve"> (код 12.0)</w:t>
            </w:r>
          </w:p>
        </w:tc>
        <w:tc>
          <w:tcPr>
            <w:tcW w:w="6946" w:type="dxa"/>
            <w:tcBorders>
              <w:top w:val="single" w:sz="4" w:space="0" w:color="auto"/>
              <w:left w:val="single" w:sz="4" w:space="0" w:color="auto"/>
              <w:bottom w:val="single" w:sz="4" w:space="0" w:color="auto"/>
              <w:right w:val="single" w:sz="4" w:space="0" w:color="auto"/>
            </w:tcBorders>
            <w:hideMark/>
          </w:tcPr>
          <w:p w:rsidR="00667BFB" w:rsidRPr="005502EF" w:rsidRDefault="00667BFB" w:rsidP="008A786E">
            <w:pPr>
              <w:spacing w:line="240" w:lineRule="auto"/>
              <w:ind w:firstLine="142"/>
              <w:rPr>
                <w:rFonts w:ascii="Times New Roman" w:eastAsia="Calibri" w:hAnsi="Times New Roman"/>
                <w:szCs w:val="24"/>
              </w:rPr>
            </w:pPr>
            <w:r w:rsidRPr="005502EF">
              <w:rPr>
                <w:rFonts w:ascii="Times New Roman" w:eastAsia="Calibri" w:hAnsi="Times New Roman"/>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bl>
    <w:p w:rsidR="00667BFB" w:rsidRPr="005502EF" w:rsidRDefault="00667BFB" w:rsidP="00667BFB">
      <w:pPr>
        <w:shd w:val="clear" w:color="auto" w:fill="FFFFFF"/>
        <w:spacing w:after="120" w:line="240" w:lineRule="auto"/>
        <w:ind w:firstLine="142"/>
        <w:rPr>
          <w:rFonts w:ascii="Times New Roman" w:hAnsi="Times New Roman"/>
          <w:szCs w:val="24"/>
        </w:rPr>
      </w:pPr>
    </w:p>
    <w:bookmarkEnd w:id="82"/>
    <w:p w:rsidR="00667BFB" w:rsidRPr="005502EF" w:rsidRDefault="00667BFB" w:rsidP="00291319">
      <w:pPr>
        <w:pStyle w:val="4"/>
        <w:keepNext w:val="0"/>
        <w:numPr>
          <w:ilvl w:val="0"/>
          <w:numId w:val="4"/>
        </w:numPr>
        <w:spacing w:before="0" w:after="0"/>
        <w:ind w:firstLine="142"/>
        <w:jc w:val="center"/>
        <w:rPr>
          <w:bCs/>
          <w:sz w:val="24"/>
          <w:szCs w:val="24"/>
        </w:rPr>
      </w:pPr>
      <w:r>
        <w:rPr>
          <w:bCs/>
          <w:sz w:val="24"/>
          <w:szCs w:val="24"/>
        </w:rPr>
        <w:t>ЗОНЫ СПЕЦИАЛЬНОГОГ НАЗНАЧЕНИЯ</w:t>
      </w:r>
    </w:p>
    <w:p w:rsidR="00667BFB" w:rsidRDefault="00667BFB" w:rsidP="00667BFB">
      <w:pPr>
        <w:pStyle w:val="4"/>
        <w:ind w:firstLine="142"/>
        <w:rPr>
          <w:bCs/>
          <w:sz w:val="24"/>
          <w:szCs w:val="24"/>
        </w:rPr>
      </w:pPr>
      <w:r>
        <w:rPr>
          <w:bCs/>
          <w:sz w:val="24"/>
          <w:szCs w:val="24"/>
        </w:rPr>
        <w:t>К, К-1 - ЗОНА КЛАДБИЩА</w:t>
      </w:r>
    </w:p>
    <w:p w:rsidR="00667BFB" w:rsidRPr="007347F6" w:rsidRDefault="00667BFB" w:rsidP="00667BFB">
      <w:pPr>
        <w:pStyle w:val="4"/>
        <w:ind w:firstLine="567"/>
        <w:rPr>
          <w:b w:val="0"/>
          <w:szCs w:val="24"/>
        </w:rPr>
      </w:pPr>
      <w:r w:rsidRPr="007347F6">
        <w:rPr>
          <w:b w:val="0"/>
          <w:szCs w:val="24"/>
        </w:rPr>
        <w:t>Зона предназначена для размещения кладбищ.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667BFB" w:rsidRPr="005502EF" w:rsidRDefault="00667BFB" w:rsidP="00667BFB">
      <w:pPr>
        <w:spacing w:line="240" w:lineRule="auto"/>
        <w:ind w:firstLine="567"/>
        <w:rPr>
          <w:rFonts w:ascii="Times New Roman" w:hAnsi="Times New Roman"/>
          <w:szCs w:val="24"/>
        </w:rPr>
      </w:pPr>
      <w:r w:rsidRPr="005502EF">
        <w:rPr>
          <w:rFonts w:ascii="Times New Roman" w:hAnsi="Times New Roman"/>
          <w:szCs w:val="24"/>
        </w:rPr>
        <w:t>Правовой режим земельных участков, расположенных в данной зоне, определяется в соответствии с законом Российской Федерации от 12.01.1996  № 8-ФЗ «О погребении и похоронном деле» (в редакции от 28.11.2015, с изменениями от 14.12.2015).</w:t>
      </w:r>
    </w:p>
    <w:p w:rsidR="00667BFB" w:rsidRPr="005502EF" w:rsidRDefault="00667BFB" w:rsidP="00667BFB">
      <w:pPr>
        <w:pStyle w:val="align-justify1"/>
        <w:shd w:val="clear" w:color="auto" w:fill="FFFFFF"/>
        <w:spacing w:after="120"/>
        <w:ind w:left="0" w:right="0" w:firstLine="567"/>
        <w:rPr>
          <w:rFonts w:ascii="Times New Roman" w:hAnsi="Times New Roman"/>
        </w:rPr>
      </w:pPr>
      <w:r w:rsidRPr="005502EF">
        <w:rPr>
          <w:rFonts w:ascii="Times New Roman" w:hAnsi="Times New Roman"/>
          <w:b/>
          <w:color w:val="auto"/>
        </w:rPr>
        <w:t>Перечень видов разрешенного использования земельных участков, объектов капитального строительства в территориальной зоне К, К-1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436"/>
        <w:gridCol w:w="6341"/>
      </w:tblGrid>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540"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Вид разрешенного использования и кодовое обозначение</w:t>
            </w:r>
          </w:p>
        </w:tc>
        <w:tc>
          <w:tcPr>
            <w:tcW w:w="6951" w:type="dxa"/>
            <w:vAlign w:val="center"/>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Описание вида разрешенного использования земельного участка</w:t>
            </w: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Основные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1</w:t>
            </w:r>
          </w:p>
        </w:tc>
        <w:tc>
          <w:tcPr>
            <w:tcW w:w="2540" w:type="dxa"/>
          </w:tcPr>
          <w:p w:rsidR="00667BFB" w:rsidRPr="005502EF" w:rsidRDefault="00667BFB" w:rsidP="008A786E">
            <w:pPr>
              <w:autoSpaceDE w:val="0"/>
              <w:autoSpaceDN w:val="0"/>
              <w:spacing w:line="240" w:lineRule="auto"/>
              <w:rPr>
                <w:rFonts w:ascii="Times New Roman" w:hAnsi="Times New Roman"/>
                <w:szCs w:val="24"/>
              </w:rPr>
            </w:pPr>
            <w:r w:rsidRPr="005502EF">
              <w:rPr>
                <w:rFonts w:ascii="Times New Roman" w:hAnsi="Times New Roman"/>
                <w:szCs w:val="24"/>
              </w:rPr>
              <w:t>Ритуальная деятельность</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12.1)</w:t>
            </w:r>
          </w:p>
        </w:tc>
        <w:tc>
          <w:tcPr>
            <w:tcW w:w="6951" w:type="dxa"/>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rPr>
              <w:t>Размещение кладбищ, крематориев и мест захоронения;</w:t>
            </w:r>
          </w:p>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rPr>
              <w:t>размещение соответствующих культовых сооружений</w:t>
            </w:r>
          </w:p>
          <w:p w:rsidR="00667BFB" w:rsidRPr="005502EF" w:rsidRDefault="00667BFB" w:rsidP="008A786E">
            <w:pPr>
              <w:autoSpaceDE w:val="0"/>
              <w:autoSpaceDN w:val="0"/>
              <w:spacing w:line="240" w:lineRule="auto"/>
              <w:ind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540" w:type="dxa"/>
          </w:tcPr>
          <w:p w:rsidR="00667BFB" w:rsidRPr="005502EF" w:rsidRDefault="00667BFB" w:rsidP="008A786E">
            <w:pPr>
              <w:autoSpaceDE w:val="0"/>
              <w:autoSpaceDN w:val="0"/>
              <w:spacing w:line="240" w:lineRule="auto"/>
              <w:rPr>
                <w:rFonts w:ascii="Times New Roman" w:hAnsi="Times New Roman"/>
                <w:szCs w:val="24"/>
              </w:rPr>
            </w:pPr>
            <w:r w:rsidRPr="005502EF">
              <w:rPr>
                <w:rFonts w:ascii="Times New Roman" w:hAnsi="Times New Roman"/>
                <w:szCs w:val="24"/>
              </w:rPr>
              <w:t>Охрана природных территорий</w:t>
            </w:r>
          </w:p>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(код 9.1)</w:t>
            </w:r>
          </w:p>
          <w:p w:rsidR="00667BFB" w:rsidRPr="005502EF" w:rsidRDefault="00667BFB" w:rsidP="008A786E">
            <w:pPr>
              <w:spacing w:line="240" w:lineRule="auto"/>
              <w:ind w:firstLine="142"/>
              <w:rPr>
                <w:rFonts w:ascii="Times New Roman" w:hAnsi="Times New Roman"/>
                <w:szCs w:val="24"/>
              </w:rPr>
            </w:pPr>
          </w:p>
        </w:tc>
        <w:tc>
          <w:tcPr>
            <w:tcW w:w="6951" w:type="dxa"/>
          </w:tcPr>
          <w:p w:rsidR="00667BFB" w:rsidRPr="005502EF" w:rsidRDefault="00667BFB" w:rsidP="008A786E">
            <w:pPr>
              <w:autoSpaceDE w:val="0"/>
              <w:autoSpaceDN w:val="0"/>
              <w:spacing w:line="240" w:lineRule="auto"/>
              <w:ind w:firstLine="142"/>
              <w:rPr>
                <w:rFonts w:ascii="Times New Roman" w:hAnsi="Times New Roman"/>
                <w:szCs w:val="24"/>
              </w:rPr>
            </w:pPr>
            <w:r w:rsidRPr="005502EF">
              <w:rPr>
                <w:rFonts w:ascii="Times New Roman" w:hAnsi="Times New Roman"/>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Примечание: размещение защитных насаждений (озеленение специального назначения)</w:t>
            </w: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Условно разрешенные виды использования</w:t>
            </w: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Не предусмотрены</w:t>
            </w:r>
          </w:p>
        </w:tc>
      </w:tr>
      <w:tr w:rsidR="00667BFB" w:rsidRPr="005502EF" w:rsidTr="008A786E">
        <w:tc>
          <w:tcPr>
            <w:tcW w:w="10031" w:type="dxa"/>
            <w:gridSpan w:val="3"/>
          </w:tcPr>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szCs w:val="24"/>
              </w:rPr>
              <w:t>Вспомогательные виды разрешенного использования</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1</w:t>
            </w:r>
          </w:p>
        </w:tc>
        <w:tc>
          <w:tcPr>
            <w:tcW w:w="2540"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Земельные участки (территории) общего пользования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(код 12.0)</w:t>
            </w:r>
          </w:p>
        </w:tc>
        <w:tc>
          <w:tcPr>
            <w:tcW w:w="6951"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Автомобильные проезды и подъезды, оборудованные пешеходные пути.  </w:t>
            </w:r>
          </w:p>
          <w:p w:rsidR="00667BFB" w:rsidRPr="005502EF" w:rsidRDefault="00667BFB" w:rsidP="008A786E">
            <w:pPr>
              <w:pStyle w:val="ac"/>
              <w:widowControl w:val="0"/>
              <w:tabs>
                <w:tab w:val="left" w:pos="567"/>
              </w:tabs>
              <w:autoSpaceDE w:val="0"/>
              <w:autoSpaceDN w:val="0"/>
              <w:adjustRightInd w:val="0"/>
              <w:spacing w:after="120" w:line="240" w:lineRule="auto"/>
              <w:ind w:left="0" w:firstLine="142"/>
              <w:rPr>
                <w:rFonts w:ascii="Times New Roman" w:hAnsi="Times New Roman"/>
                <w:szCs w:val="24"/>
              </w:rPr>
            </w:pP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2</w:t>
            </w:r>
          </w:p>
        </w:tc>
        <w:tc>
          <w:tcPr>
            <w:tcW w:w="2540" w:type="dxa"/>
          </w:tcPr>
          <w:p w:rsidR="00667BFB" w:rsidRPr="005502EF" w:rsidRDefault="00667BFB" w:rsidP="008A786E">
            <w:pPr>
              <w:spacing w:line="240" w:lineRule="auto"/>
              <w:rPr>
                <w:rFonts w:ascii="Times New Roman" w:hAnsi="Times New Roman"/>
                <w:szCs w:val="24"/>
              </w:rPr>
            </w:pPr>
            <w:r w:rsidRPr="005502EF">
              <w:rPr>
                <w:rFonts w:ascii="Times New Roman" w:hAnsi="Times New Roman"/>
                <w:szCs w:val="24"/>
              </w:rPr>
              <w:t>Обслуживание автотранспорта</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(код 4.9)</w:t>
            </w:r>
          </w:p>
        </w:tc>
        <w:tc>
          <w:tcPr>
            <w:tcW w:w="6951"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Размещение стоянок (парковок)</w:t>
            </w:r>
          </w:p>
        </w:tc>
      </w:tr>
      <w:tr w:rsidR="00667BFB" w:rsidRPr="005502EF" w:rsidTr="008A786E">
        <w:tc>
          <w:tcPr>
            <w:tcW w:w="54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3</w:t>
            </w:r>
          </w:p>
        </w:tc>
        <w:tc>
          <w:tcPr>
            <w:tcW w:w="9491" w:type="dxa"/>
            <w:gridSpan w:val="2"/>
          </w:tcPr>
          <w:p w:rsidR="00667BFB" w:rsidRPr="005502EF" w:rsidRDefault="00667BFB" w:rsidP="008A786E">
            <w:pPr>
              <w:pStyle w:val="align-justify1"/>
              <w:shd w:val="clear" w:color="auto" w:fill="FFFFFF"/>
              <w:spacing w:after="0"/>
              <w:ind w:left="0" w:right="0" w:firstLine="0"/>
              <w:rPr>
                <w:rFonts w:ascii="Times New Roman" w:hAnsi="Times New Roman"/>
                <w:color w:val="auto"/>
              </w:rPr>
            </w:pPr>
            <w:r w:rsidRPr="005502EF">
              <w:rPr>
                <w:rFonts w:ascii="Times New Roman" w:hAnsi="Times New Roman"/>
                <w:color w:val="auto"/>
              </w:rPr>
              <w:t>Хозяйственные строения, площадки (в том числе для мусоросборников), необходимые для нормального функционирования основных видов разрешенного использования;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общественные туалеты.</w:t>
            </w:r>
          </w:p>
        </w:tc>
      </w:tr>
    </w:tbl>
    <w:p w:rsidR="00667BFB" w:rsidRPr="005502EF" w:rsidRDefault="00667BFB" w:rsidP="00667BFB">
      <w:pPr>
        <w:spacing w:line="240" w:lineRule="auto"/>
        <w:ind w:firstLine="567"/>
        <w:rPr>
          <w:rFonts w:ascii="Times New Roman" w:hAnsi="Times New Roman"/>
          <w:szCs w:val="24"/>
        </w:rPr>
      </w:pPr>
      <w:r w:rsidRPr="005502EF">
        <w:rPr>
          <w:rFonts w:ascii="Times New Roman" w:hAnsi="Times New Roman"/>
          <w:szCs w:val="24"/>
        </w:rPr>
        <w:t>Использование земельных участков и объектов капитального строительства установлены следующими нормативными правовыми актами:</w:t>
      </w:r>
    </w:p>
    <w:p w:rsidR="00667BFB" w:rsidRPr="005502EF" w:rsidRDefault="00667BFB" w:rsidP="00291319">
      <w:pPr>
        <w:pStyle w:val="ac"/>
        <w:numPr>
          <w:ilvl w:val="0"/>
          <w:numId w:val="15"/>
        </w:numPr>
        <w:tabs>
          <w:tab w:val="left" w:pos="567"/>
        </w:tabs>
        <w:spacing w:after="0" w:line="240" w:lineRule="auto"/>
        <w:ind w:left="0" w:firstLine="567"/>
        <w:jc w:val="both"/>
        <w:rPr>
          <w:rFonts w:ascii="Times New Roman" w:hAnsi="Times New Roman"/>
          <w:szCs w:val="24"/>
        </w:rPr>
      </w:pPr>
      <w:r w:rsidRPr="00701FEC">
        <w:rPr>
          <w:rFonts w:ascii="Times New Roman" w:hAnsi="Times New Roman"/>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5502EF">
        <w:rPr>
          <w:rFonts w:ascii="Times New Roman" w:hAnsi="Times New Roman"/>
          <w:szCs w:val="24"/>
        </w:rPr>
        <w:t>»</w:t>
      </w:r>
      <w:r>
        <w:rPr>
          <w:rFonts w:ascii="Times New Roman" w:hAnsi="Times New Roman"/>
          <w:szCs w:val="24"/>
        </w:rPr>
        <w:t xml:space="preserve">; </w:t>
      </w:r>
    </w:p>
    <w:p w:rsidR="00667BFB" w:rsidRPr="005502EF" w:rsidRDefault="00667BFB" w:rsidP="00291319">
      <w:pPr>
        <w:pStyle w:val="ac"/>
        <w:numPr>
          <w:ilvl w:val="0"/>
          <w:numId w:val="15"/>
        </w:numPr>
        <w:tabs>
          <w:tab w:val="left" w:pos="567"/>
        </w:tabs>
        <w:spacing w:after="0" w:line="240" w:lineRule="auto"/>
        <w:ind w:left="0" w:firstLine="567"/>
        <w:jc w:val="both"/>
        <w:rPr>
          <w:rFonts w:ascii="Times New Roman" w:hAnsi="Times New Roman"/>
          <w:szCs w:val="24"/>
        </w:rPr>
      </w:pPr>
      <w:r w:rsidRPr="005502EF">
        <w:rPr>
          <w:rFonts w:ascii="Times New Roman" w:hAnsi="Times New Roman"/>
          <w:szCs w:val="24"/>
        </w:rPr>
        <w:t>СанПиН 2.2.1/2.1.1.1200-03 «Санитарно-защитные зоны и санитарная классификация предприятий, сооружений и иных объектов»;</w:t>
      </w:r>
    </w:p>
    <w:p w:rsidR="00667BFB" w:rsidRPr="005502EF" w:rsidRDefault="00667BFB" w:rsidP="00291319">
      <w:pPr>
        <w:pStyle w:val="ac"/>
        <w:numPr>
          <w:ilvl w:val="0"/>
          <w:numId w:val="15"/>
        </w:numPr>
        <w:tabs>
          <w:tab w:val="left" w:pos="567"/>
        </w:tabs>
        <w:spacing w:after="0" w:line="240" w:lineRule="auto"/>
        <w:ind w:left="142" w:firstLine="567"/>
        <w:jc w:val="both"/>
        <w:rPr>
          <w:rFonts w:ascii="Times New Roman" w:hAnsi="Times New Roman"/>
          <w:szCs w:val="24"/>
        </w:rPr>
      </w:pPr>
      <w:r w:rsidRPr="005F5249">
        <w:rPr>
          <w:rFonts w:ascii="Times New Roman" w:hAnsi="Times New Roman"/>
          <w:szCs w:val="24"/>
        </w:rPr>
        <w:t>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N 1034/</w:t>
      </w:r>
      <w:proofErr w:type="spellStart"/>
      <w:r w:rsidRPr="005F5249">
        <w:rPr>
          <w:rFonts w:ascii="Times New Roman" w:hAnsi="Times New Roman"/>
          <w:szCs w:val="24"/>
        </w:rPr>
        <w:t>пр</w:t>
      </w:r>
      <w:proofErr w:type="spellEnd"/>
      <w:r>
        <w:rPr>
          <w:rFonts w:ascii="Times New Roman" w:hAnsi="Times New Roman"/>
          <w:szCs w:val="24"/>
        </w:rPr>
        <w:t>)</w:t>
      </w:r>
      <w:r w:rsidRPr="005502EF">
        <w:rPr>
          <w:rFonts w:ascii="Times New Roman" w:hAnsi="Times New Roman"/>
          <w:szCs w:val="24"/>
        </w:rPr>
        <w:t xml:space="preserve">. </w:t>
      </w:r>
    </w:p>
    <w:p w:rsidR="00667BFB" w:rsidRPr="005502EF" w:rsidRDefault="00667BFB" w:rsidP="00667BFB">
      <w:pPr>
        <w:pStyle w:val="4"/>
        <w:ind w:firstLine="142"/>
        <w:rPr>
          <w:sz w:val="24"/>
          <w:szCs w:val="24"/>
        </w:rPr>
      </w:pPr>
      <w:bookmarkStart w:id="83" w:name="_Toc403343052"/>
    </w:p>
    <w:p w:rsidR="00667BFB" w:rsidRPr="002D40C1" w:rsidRDefault="00667BFB" w:rsidP="00291319">
      <w:pPr>
        <w:pStyle w:val="ac"/>
        <w:numPr>
          <w:ilvl w:val="0"/>
          <w:numId w:val="4"/>
        </w:numPr>
        <w:tabs>
          <w:tab w:val="left" w:pos="-100"/>
          <w:tab w:val="left" w:pos="851"/>
        </w:tabs>
        <w:spacing w:after="0" w:line="240" w:lineRule="auto"/>
        <w:ind w:left="0" w:right="-34" w:firstLine="142"/>
        <w:jc w:val="both"/>
        <w:rPr>
          <w:rFonts w:ascii="Times New Roman" w:hAnsi="Times New Roman"/>
          <w:b/>
          <w:szCs w:val="24"/>
        </w:rPr>
      </w:pPr>
      <w:r w:rsidRPr="002D40C1">
        <w:rPr>
          <w:rFonts w:ascii="Times New Roman" w:hAnsi="Times New Roman"/>
          <w:b/>
          <w:szCs w:val="24"/>
        </w:rPr>
        <w:t>ЗОНА ТРАНСПОРТНОЙ ИНФРАСТРУКТУРЫ И ИНЖЕНЕРНОЙ ЗАЩИТЫ ОТ РАСПРОСТРАНЕНИЯ ПОЖАРОВ.</w:t>
      </w:r>
    </w:p>
    <w:p w:rsidR="00667BFB" w:rsidRPr="002D40C1" w:rsidRDefault="00667BFB" w:rsidP="00667BFB">
      <w:pPr>
        <w:pStyle w:val="ac"/>
        <w:tabs>
          <w:tab w:val="left" w:pos="-100"/>
          <w:tab w:val="left" w:pos="851"/>
        </w:tabs>
        <w:spacing w:line="240" w:lineRule="auto"/>
        <w:ind w:left="0" w:right="-34" w:firstLine="567"/>
        <w:rPr>
          <w:rFonts w:ascii="Times New Roman" w:hAnsi="Times New Roman"/>
          <w:b/>
          <w:szCs w:val="24"/>
        </w:rPr>
      </w:pPr>
      <w:r w:rsidRPr="002D40C1">
        <w:rPr>
          <w:rFonts w:ascii="Times New Roman" w:hAnsi="Times New Roman"/>
          <w:b/>
          <w:szCs w:val="24"/>
        </w:rPr>
        <w:t>ТА, ТА-1- Зона транспортной инфраструктуры и инженерной защиты от распространения пожаров.</w:t>
      </w:r>
    </w:p>
    <w:p w:rsidR="00667BFB" w:rsidRPr="000B2643" w:rsidRDefault="00667BFB" w:rsidP="00667BFB">
      <w:pPr>
        <w:shd w:val="clear" w:color="auto" w:fill="FFFFFF"/>
        <w:spacing w:after="120" w:line="240" w:lineRule="auto"/>
        <w:ind w:firstLine="567"/>
        <w:rPr>
          <w:rFonts w:ascii="Times New Roman" w:hAnsi="Times New Roman"/>
          <w:strike/>
          <w:color w:val="FF0000"/>
          <w:szCs w:val="24"/>
        </w:rPr>
      </w:pPr>
      <w:r w:rsidRPr="002D40C1">
        <w:rPr>
          <w:rFonts w:ascii="Times New Roman" w:hAnsi="Times New Roman"/>
          <w:b/>
          <w:szCs w:val="24"/>
        </w:rPr>
        <w:lastRenderedPageBreak/>
        <w:t>Перечень видов разрешенного использования земельных участков, объектов капитального строительства и земельных участков инженерной защиты от распространения пожаров в зоне ТА, ТА-1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2449"/>
        <w:gridCol w:w="6311"/>
      </w:tblGrid>
      <w:tr w:rsidR="00667BFB" w:rsidRPr="005502EF" w:rsidTr="008A786E">
        <w:trPr>
          <w:tblHeader/>
        </w:trPr>
        <w:tc>
          <w:tcPr>
            <w:tcW w:w="58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п/п</w:t>
            </w:r>
          </w:p>
        </w:tc>
        <w:tc>
          <w:tcPr>
            <w:tcW w:w="2540" w:type="dxa"/>
          </w:tcPr>
          <w:p w:rsidR="00667BFB" w:rsidRPr="002D40C1" w:rsidRDefault="00667BFB" w:rsidP="008A786E">
            <w:pPr>
              <w:spacing w:line="240" w:lineRule="auto"/>
              <w:rPr>
                <w:rFonts w:ascii="Times New Roman" w:hAnsi="Times New Roman"/>
                <w:bCs/>
                <w:szCs w:val="24"/>
              </w:rPr>
            </w:pPr>
            <w:r w:rsidRPr="002D40C1">
              <w:rPr>
                <w:rFonts w:ascii="Times New Roman" w:hAnsi="Times New Roman"/>
                <w:bCs/>
                <w:szCs w:val="24"/>
              </w:rPr>
              <w:t>Вид разрешенного использования и кодовое обозначение</w:t>
            </w:r>
          </w:p>
        </w:tc>
        <w:tc>
          <w:tcPr>
            <w:tcW w:w="6916" w:type="dxa"/>
          </w:tcPr>
          <w:p w:rsidR="00667BFB" w:rsidRPr="002D40C1" w:rsidRDefault="00667BFB" w:rsidP="008A786E">
            <w:pPr>
              <w:spacing w:line="240" w:lineRule="auto"/>
              <w:ind w:firstLine="142"/>
              <w:rPr>
                <w:rFonts w:ascii="Times New Roman" w:hAnsi="Times New Roman"/>
                <w:bCs/>
                <w:szCs w:val="24"/>
              </w:rPr>
            </w:pPr>
          </w:p>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Описание вида разрешенного использования земельного участка</w:t>
            </w:r>
          </w:p>
        </w:tc>
      </w:tr>
      <w:tr w:rsidR="00667BFB" w:rsidRPr="005502EF" w:rsidTr="008A786E">
        <w:tc>
          <w:tcPr>
            <w:tcW w:w="10043" w:type="dxa"/>
            <w:gridSpan w:val="3"/>
          </w:tcPr>
          <w:p w:rsidR="00667BFB" w:rsidRPr="002D40C1" w:rsidRDefault="00667BFB" w:rsidP="008A786E">
            <w:pPr>
              <w:spacing w:line="240" w:lineRule="auto"/>
              <w:ind w:firstLine="142"/>
              <w:jc w:val="center"/>
              <w:rPr>
                <w:rFonts w:ascii="Times New Roman" w:hAnsi="Times New Roman"/>
                <w:bCs/>
                <w:szCs w:val="24"/>
              </w:rPr>
            </w:pPr>
            <w:r w:rsidRPr="002D40C1">
              <w:rPr>
                <w:rFonts w:ascii="Times New Roman" w:hAnsi="Times New Roman"/>
                <w:szCs w:val="24"/>
              </w:rPr>
              <w:t>Основные виды разрешенного использования</w:t>
            </w:r>
          </w:p>
        </w:tc>
      </w:tr>
      <w:tr w:rsidR="00667BFB" w:rsidRPr="005502EF" w:rsidTr="008A786E">
        <w:tc>
          <w:tcPr>
            <w:tcW w:w="587" w:type="dxa"/>
          </w:tcPr>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1</w:t>
            </w:r>
          </w:p>
        </w:tc>
        <w:tc>
          <w:tcPr>
            <w:tcW w:w="2540" w:type="dxa"/>
          </w:tcPr>
          <w:p w:rsidR="00667BFB" w:rsidRPr="002D40C1" w:rsidRDefault="00667BFB" w:rsidP="008A786E">
            <w:pPr>
              <w:spacing w:line="240" w:lineRule="auto"/>
              <w:rPr>
                <w:rFonts w:ascii="Times New Roman" w:hAnsi="Times New Roman"/>
                <w:szCs w:val="24"/>
              </w:rPr>
            </w:pPr>
            <w:r w:rsidRPr="002D40C1">
              <w:rPr>
                <w:rFonts w:ascii="Times New Roman" w:hAnsi="Times New Roman"/>
                <w:szCs w:val="24"/>
              </w:rPr>
              <w:t>Коммунальное обслуживание</w:t>
            </w:r>
          </w:p>
          <w:p w:rsidR="00667BFB" w:rsidRPr="002D40C1" w:rsidRDefault="00667BFB" w:rsidP="008A786E">
            <w:pPr>
              <w:spacing w:line="240" w:lineRule="auto"/>
              <w:rPr>
                <w:rFonts w:ascii="Times New Roman" w:hAnsi="Times New Roman"/>
                <w:szCs w:val="24"/>
              </w:rPr>
            </w:pPr>
            <w:r w:rsidRPr="002D40C1">
              <w:rPr>
                <w:rFonts w:ascii="Times New Roman" w:hAnsi="Times New Roman"/>
                <w:szCs w:val="24"/>
              </w:rPr>
              <w:t>(код 3.1)</w:t>
            </w:r>
          </w:p>
        </w:tc>
        <w:tc>
          <w:tcPr>
            <w:tcW w:w="6916" w:type="dxa"/>
          </w:tcPr>
          <w:p w:rsidR="00667BFB" w:rsidRPr="002D40C1" w:rsidRDefault="00667BFB" w:rsidP="008A786E">
            <w:pPr>
              <w:keepLines/>
              <w:widowControl w:val="0"/>
              <w:tabs>
                <w:tab w:val="left" w:pos="-100"/>
                <w:tab w:val="left" w:pos="142"/>
              </w:tabs>
              <w:spacing w:line="240" w:lineRule="auto"/>
              <w:rPr>
                <w:rFonts w:ascii="Times New Roman" w:hAnsi="Times New Roman"/>
                <w:szCs w:val="24"/>
              </w:rPr>
            </w:pPr>
            <w:r w:rsidRPr="002D40C1">
              <w:rPr>
                <w:rFonts w:ascii="Times New Roman" w:hAnsi="Times New Roman"/>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p w:rsidR="00667BFB" w:rsidRPr="002D40C1" w:rsidRDefault="00667BFB" w:rsidP="008A786E">
            <w:pPr>
              <w:keepLines/>
              <w:widowControl w:val="0"/>
              <w:tabs>
                <w:tab w:val="left" w:pos="-100"/>
                <w:tab w:val="left" w:pos="142"/>
              </w:tabs>
              <w:spacing w:line="240" w:lineRule="auto"/>
              <w:rPr>
                <w:rFonts w:ascii="Times New Roman" w:hAnsi="Times New Roman"/>
                <w:szCs w:val="24"/>
              </w:rPr>
            </w:pPr>
          </w:p>
        </w:tc>
      </w:tr>
      <w:tr w:rsidR="00667BFB" w:rsidRPr="005502EF" w:rsidTr="008A786E">
        <w:tc>
          <w:tcPr>
            <w:tcW w:w="587" w:type="dxa"/>
          </w:tcPr>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2</w:t>
            </w:r>
          </w:p>
        </w:tc>
        <w:tc>
          <w:tcPr>
            <w:tcW w:w="2540" w:type="dxa"/>
          </w:tcPr>
          <w:p w:rsidR="00667BFB" w:rsidRPr="002D40C1" w:rsidRDefault="00667BFB" w:rsidP="008A786E">
            <w:pPr>
              <w:spacing w:line="240" w:lineRule="auto"/>
              <w:rPr>
                <w:rFonts w:ascii="Times New Roman" w:hAnsi="Times New Roman"/>
                <w:szCs w:val="24"/>
              </w:rPr>
            </w:pPr>
            <w:r w:rsidRPr="002D40C1">
              <w:rPr>
                <w:rFonts w:ascii="Times New Roman" w:hAnsi="Times New Roman"/>
                <w:szCs w:val="24"/>
              </w:rPr>
              <w:t>Обеспечение внутреннего правопорядка</w:t>
            </w:r>
          </w:p>
          <w:p w:rsidR="00667BFB" w:rsidRPr="002D40C1" w:rsidRDefault="00667BFB" w:rsidP="008A786E">
            <w:pPr>
              <w:spacing w:line="240" w:lineRule="auto"/>
              <w:rPr>
                <w:rFonts w:ascii="Times New Roman" w:hAnsi="Times New Roman"/>
                <w:szCs w:val="24"/>
              </w:rPr>
            </w:pPr>
            <w:r w:rsidRPr="002D40C1">
              <w:rPr>
                <w:rFonts w:ascii="Times New Roman" w:hAnsi="Times New Roman"/>
                <w:szCs w:val="24"/>
              </w:rPr>
              <w:t>(код 8.3)</w:t>
            </w:r>
          </w:p>
        </w:tc>
        <w:tc>
          <w:tcPr>
            <w:tcW w:w="6916" w:type="dxa"/>
          </w:tcPr>
          <w:p w:rsidR="00667BFB" w:rsidRPr="002D40C1" w:rsidRDefault="00667BFB" w:rsidP="008A786E">
            <w:pPr>
              <w:keepLines/>
              <w:widowControl w:val="0"/>
              <w:tabs>
                <w:tab w:val="left" w:pos="-100"/>
                <w:tab w:val="left" w:pos="142"/>
              </w:tabs>
              <w:spacing w:line="240" w:lineRule="auto"/>
              <w:rPr>
                <w:rFonts w:ascii="Times New Roman" w:hAnsi="Times New Roman"/>
                <w:szCs w:val="24"/>
              </w:rPr>
            </w:pPr>
            <w:r w:rsidRPr="002D40C1">
              <w:rPr>
                <w:rFonts w:ascii="Times New Roman" w:hAnsi="Times New Roman"/>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D40C1">
              <w:rPr>
                <w:rFonts w:ascii="Times New Roman" w:hAnsi="Times New Roman"/>
                <w:szCs w:val="24"/>
              </w:rPr>
              <w:t>Росгвардии</w:t>
            </w:r>
            <w:proofErr w:type="spellEnd"/>
            <w:r w:rsidRPr="002D40C1">
              <w:rPr>
                <w:rFonts w:ascii="Times New Roman" w:hAnsi="Times New Roman"/>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667BFB" w:rsidRPr="005502EF" w:rsidTr="008A786E">
        <w:tc>
          <w:tcPr>
            <w:tcW w:w="587" w:type="dxa"/>
          </w:tcPr>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3</w:t>
            </w:r>
          </w:p>
        </w:tc>
        <w:tc>
          <w:tcPr>
            <w:tcW w:w="2540" w:type="dxa"/>
          </w:tcPr>
          <w:p w:rsidR="00667BFB" w:rsidRPr="002D40C1" w:rsidRDefault="00667BFB" w:rsidP="008A786E">
            <w:pPr>
              <w:spacing w:line="240" w:lineRule="auto"/>
              <w:rPr>
                <w:rFonts w:ascii="Times New Roman" w:hAnsi="Times New Roman"/>
                <w:szCs w:val="24"/>
              </w:rPr>
            </w:pPr>
            <w:r w:rsidRPr="002D40C1">
              <w:rPr>
                <w:rFonts w:ascii="Times New Roman" w:hAnsi="Times New Roman"/>
                <w:szCs w:val="24"/>
              </w:rPr>
              <w:t>Улично-дорожная сеть (код 12.0.1)</w:t>
            </w:r>
          </w:p>
        </w:tc>
        <w:tc>
          <w:tcPr>
            <w:tcW w:w="6916" w:type="dxa"/>
          </w:tcPr>
          <w:p w:rsidR="00667BFB" w:rsidRPr="002D40C1" w:rsidRDefault="00667BFB" w:rsidP="008A786E">
            <w:pPr>
              <w:keepLines/>
              <w:widowControl w:val="0"/>
              <w:tabs>
                <w:tab w:val="left" w:pos="-100"/>
                <w:tab w:val="left" w:pos="142"/>
              </w:tabs>
              <w:spacing w:line="240" w:lineRule="auto"/>
              <w:rPr>
                <w:rFonts w:ascii="Times New Roman" w:hAnsi="Times New Roman"/>
                <w:szCs w:val="24"/>
              </w:rPr>
            </w:pPr>
            <w:r w:rsidRPr="002D40C1">
              <w:rPr>
                <w:rFonts w:ascii="Times New Roman" w:hAnsi="Times New Roman"/>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D40C1">
              <w:rPr>
                <w:rFonts w:ascii="Times New Roman" w:hAnsi="Times New Roman"/>
                <w:szCs w:val="24"/>
              </w:rPr>
              <w:t>велотранспортной</w:t>
            </w:r>
            <w:proofErr w:type="spellEnd"/>
            <w:r w:rsidRPr="002D40C1">
              <w:rPr>
                <w:rFonts w:ascii="Times New Roman" w:hAnsi="Times New Roman"/>
                <w:szCs w:val="24"/>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667BFB" w:rsidRPr="005502EF" w:rsidTr="008A786E">
        <w:tc>
          <w:tcPr>
            <w:tcW w:w="587" w:type="dxa"/>
          </w:tcPr>
          <w:p w:rsidR="00667BFB" w:rsidRPr="000C5AA3" w:rsidRDefault="00667BFB" w:rsidP="008A786E">
            <w:pPr>
              <w:spacing w:line="240" w:lineRule="auto"/>
              <w:ind w:firstLine="142"/>
              <w:rPr>
                <w:rFonts w:ascii="Times New Roman" w:hAnsi="Times New Roman"/>
                <w:bCs/>
                <w:szCs w:val="24"/>
                <w:highlight w:val="green"/>
              </w:rPr>
            </w:pPr>
          </w:p>
        </w:tc>
        <w:tc>
          <w:tcPr>
            <w:tcW w:w="2540" w:type="dxa"/>
          </w:tcPr>
          <w:p w:rsidR="00667BFB" w:rsidRPr="000C5AA3" w:rsidRDefault="00667BFB" w:rsidP="008A786E">
            <w:pPr>
              <w:spacing w:line="240" w:lineRule="auto"/>
              <w:rPr>
                <w:rFonts w:ascii="Times New Roman" w:hAnsi="Times New Roman"/>
                <w:szCs w:val="24"/>
                <w:highlight w:val="green"/>
              </w:rPr>
            </w:pPr>
          </w:p>
        </w:tc>
        <w:tc>
          <w:tcPr>
            <w:tcW w:w="6916" w:type="dxa"/>
          </w:tcPr>
          <w:p w:rsidR="00667BFB" w:rsidRPr="000C5AA3" w:rsidRDefault="00667BFB" w:rsidP="008A786E">
            <w:pPr>
              <w:keepLines/>
              <w:widowControl w:val="0"/>
              <w:tabs>
                <w:tab w:val="left" w:pos="-100"/>
                <w:tab w:val="left" w:pos="142"/>
              </w:tabs>
              <w:spacing w:line="240" w:lineRule="auto"/>
              <w:rPr>
                <w:rFonts w:ascii="Times New Roman" w:hAnsi="Times New Roman"/>
                <w:szCs w:val="24"/>
                <w:highlight w:val="green"/>
              </w:rPr>
            </w:pPr>
          </w:p>
        </w:tc>
      </w:tr>
      <w:tr w:rsidR="00667BFB" w:rsidRPr="005502EF" w:rsidTr="008A786E">
        <w:tc>
          <w:tcPr>
            <w:tcW w:w="10043" w:type="dxa"/>
            <w:gridSpan w:val="3"/>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Условно разрешенные виды использования</w:t>
            </w:r>
          </w:p>
          <w:p w:rsidR="00667BFB" w:rsidRPr="005502EF" w:rsidRDefault="00667BFB" w:rsidP="008A786E">
            <w:pPr>
              <w:spacing w:line="240" w:lineRule="auto"/>
              <w:ind w:firstLine="142"/>
              <w:jc w:val="center"/>
              <w:rPr>
                <w:rFonts w:ascii="Times New Roman" w:hAnsi="Times New Roman"/>
                <w:bCs/>
                <w:szCs w:val="24"/>
              </w:rPr>
            </w:pPr>
            <w:r w:rsidRPr="005502EF">
              <w:rPr>
                <w:rFonts w:ascii="Times New Roman" w:hAnsi="Times New Roman"/>
                <w:bCs/>
                <w:szCs w:val="24"/>
              </w:rPr>
              <w:t>Не предусмотрены</w:t>
            </w:r>
          </w:p>
        </w:tc>
      </w:tr>
      <w:tr w:rsidR="00667BFB" w:rsidRPr="005502EF" w:rsidTr="008A786E">
        <w:tc>
          <w:tcPr>
            <w:tcW w:w="10043" w:type="dxa"/>
            <w:gridSpan w:val="3"/>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Вспомогательные виды разрешенного использования</w:t>
            </w:r>
          </w:p>
        </w:tc>
      </w:tr>
      <w:tr w:rsidR="00667BFB" w:rsidRPr="005502EF" w:rsidTr="008A786E">
        <w:tc>
          <w:tcPr>
            <w:tcW w:w="587" w:type="dxa"/>
          </w:tcPr>
          <w:p w:rsidR="00667BFB" w:rsidRPr="002D40C1" w:rsidRDefault="00667BFB" w:rsidP="008A786E">
            <w:pPr>
              <w:spacing w:line="240" w:lineRule="auto"/>
              <w:ind w:firstLine="142"/>
              <w:rPr>
                <w:rFonts w:ascii="Times New Roman" w:hAnsi="Times New Roman"/>
                <w:bCs/>
                <w:szCs w:val="24"/>
              </w:rPr>
            </w:pPr>
            <w:r w:rsidRPr="002D40C1">
              <w:rPr>
                <w:rFonts w:ascii="Times New Roman" w:hAnsi="Times New Roman"/>
                <w:bCs/>
                <w:szCs w:val="24"/>
              </w:rPr>
              <w:t>1</w:t>
            </w:r>
          </w:p>
        </w:tc>
        <w:tc>
          <w:tcPr>
            <w:tcW w:w="2540" w:type="dxa"/>
          </w:tcPr>
          <w:p w:rsidR="00667BFB" w:rsidRPr="002D40C1" w:rsidRDefault="00667BFB" w:rsidP="008A786E">
            <w:pPr>
              <w:spacing w:line="240" w:lineRule="auto"/>
              <w:rPr>
                <w:rFonts w:ascii="Times New Roman" w:hAnsi="Times New Roman"/>
                <w:szCs w:val="24"/>
              </w:rPr>
            </w:pPr>
            <w:r w:rsidRPr="002D40C1">
              <w:rPr>
                <w:rFonts w:ascii="Times New Roman" w:hAnsi="Times New Roman"/>
                <w:szCs w:val="24"/>
              </w:rPr>
              <w:t xml:space="preserve">Благоустройство территории </w:t>
            </w:r>
          </w:p>
          <w:p w:rsidR="00667BFB" w:rsidRPr="002D40C1" w:rsidRDefault="00667BFB" w:rsidP="008A786E">
            <w:pPr>
              <w:spacing w:line="240" w:lineRule="auto"/>
              <w:rPr>
                <w:rFonts w:ascii="Times New Roman" w:hAnsi="Times New Roman"/>
                <w:szCs w:val="24"/>
              </w:rPr>
            </w:pPr>
            <w:r w:rsidRPr="002D40C1">
              <w:rPr>
                <w:rFonts w:ascii="Times New Roman" w:hAnsi="Times New Roman"/>
                <w:szCs w:val="24"/>
              </w:rPr>
              <w:t>(код 12.0.2)</w:t>
            </w:r>
          </w:p>
          <w:p w:rsidR="00667BFB" w:rsidRPr="002D40C1" w:rsidRDefault="00667BFB" w:rsidP="008A786E">
            <w:pPr>
              <w:spacing w:line="240" w:lineRule="auto"/>
              <w:rPr>
                <w:rFonts w:ascii="Times New Roman" w:hAnsi="Times New Roman"/>
                <w:szCs w:val="24"/>
              </w:rPr>
            </w:pPr>
          </w:p>
        </w:tc>
        <w:tc>
          <w:tcPr>
            <w:tcW w:w="6916" w:type="dxa"/>
          </w:tcPr>
          <w:p w:rsidR="00667BFB" w:rsidRPr="002D40C1" w:rsidRDefault="00667BFB" w:rsidP="008A786E">
            <w:pPr>
              <w:keepLines/>
              <w:widowControl w:val="0"/>
              <w:tabs>
                <w:tab w:val="left" w:pos="-100"/>
                <w:tab w:val="left" w:pos="142"/>
              </w:tabs>
              <w:spacing w:line="240" w:lineRule="auto"/>
              <w:rPr>
                <w:rFonts w:ascii="Times New Roman" w:hAnsi="Times New Roman"/>
                <w:szCs w:val="24"/>
              </w:rPr>
            </w:pPr>
            <w:r w:rsidRPr="002D40C1">
              <w:rPr>
                <w:rFonts w:ascii="Times New Roman" w:hAnsi="Times New Roman"/>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bookmarkEnd w:id="83"/>
    </w:tbl>
    <w:p w:rsidR="00667BFB" w:rsidRDefault="00667BFB" w:rsidP="00667BFB">
      <w:pPr>
        <w:spacing w:line="240" w:lineRule="auto"/>
        <w:ind w:firstLine="142"/>
        <w:jc w:val="center"/>
        <w:rPr>
          <w:rFonts w:ascii="Times New Roman" w:hAnsi="Times New Roman"/>
          <w:b/>
          <w:szCs w:val="24"/>
        </w:rPr>
      </w:pPr>
    </w:p>
    <w:p w:rsidR="00667BFB" w:rsidRDefault="00667BFB" w:rsidP="00667BFB">
      <w:pPr>
        <w:spacing w:line="240" w:lineRule="auto"/>
        <w:ind w:firstLine="142"/>
        <w:jc w:val="center"/>
        <w:rPr>
          <w:rFonts w:ascii="Times New Roman" w:hAnsi="Times New Roman"/>
          <w:b/>
          <w:szCs w:val="24"/>
        </w:rPr>
      </w:pPr>
    </w:p>
    <w:p w:rsidR="00667BFB" w:rsidRDefault="00667BFB" w:rsidP="00667BFB">
      <w:pPr>
        <w:spacing w:line="240" w:lineRule="auto"/>
        <w:ind w:firstLine="142"/>
        <w:jc w:val="center"/>
        <w:rPr>
          <w:rFonts w:ascii="Times New Roman" w:hAnsi="Times New Roman"/>
          <w:b/>
          <w:szCs w:val="24"/>
        </w:rPr>
      </w:pPr>
    </w:p>
    <w:p w:rsidR="00667BFB" w:rsidRPr="005502EF" w:rsidRDefault="00667BFB" w:rsidP="00667BFB">
      <w:pPr>
        <w:spacing w:line="240" w:lineRule="auto"/>
        <w:ind w:firstLine="142"/>
        <w:jc w:val="center"/>
        <w:rPr>
          <w:rFonts w:ascii="Times New Roman" w:hAnsi="Times New Roman"/>
          <w:b/>
          <w:szCs w:val="24"/>
        </w:rPr>
      </w:pPr>
      <w:r>
        <w:rPr>
          <w:rFonts w:ascii="Times New Roman" w:hAnsi="Times New Roman"/>
          <w:b/>
          <w:szCs w:val="24"/>
        </w:rPr>
        <w:t>Ст</w:t>
      </w:r>
      <w:r w:rsidRPr="005502EF">
        <w:rPr>
          <w:rFonts w:ascii="Times New Roman" w:hAnsi="Times New Roman"/>
          <w:b/>
          <w:szCs w:val="24"/>
        </w:rPr>
        <w:t xml:space="preserve">атья </w:t>
      </w:r>
      <w:r>
        <w:rPr>
          <w:rFonts w:ascii="Times New Roman" w:hAnsi="Times New Roman"/>
          <w:b/>
          <w:szCs w:val="24"/>
        </w:rPr>
        <w:t>31</w:t>
      </w:r>
      <w:r w:rsidRPr="005502EF">
        <w:rPr>
          <w:rFonts w:ascii="Times New Roman" w:hAnsi="Times New Roman"/>
          <w:b/>
          <w:szCs w:val="24"/>
        </w:rPr>
        <w:t>. Виды дополнительных ограничений</w:t>
      </w:r>
    </w:p>
    <w:p w:rsidR="00667BFB" w:rsidRDefault="00667BFB" w:rsidP="00667BFB">
      <w:pPr>
        <w:spacing w:line="240" w:lineRule="auto"/>
        <w:ind w:firstLine="567"/>
        <w:rPr>
          <w:rFonts w:ascii="Times New Roman" w:hAnsi="Times New Roman"/>
          <w:bCs/>
          <w:szCs w:val="24"/>
        </w:rPr>
      </w:pPr>
      <w:r w:rsidRPr="005502EF">
        <w:rPr>
          <w:rFonts w:ascii="Times New Roman" w:hAnsi="Times New Roman"/>
          <w:bCs/>
          <w:szCs w:val="24"/>
        </w:rPr>
        <w:lastRenderedPageBreak/>
        <w:t>К земельным участкам, иным объектам капитального строительства, расположенным в пределах действия зон ограничений, применяются все основные и дополнительные градостроительные регламенты, приписанные к этим зонам.</w:t>
      </w:r>
    </w:p>
    <w:p w:rsidR="00667BFB" w:rsidRDefault="00667BFB" w:rsidP="00667BFB">
      <w:pPr>
        <w:spacing w:line="240" w:lineRule="auto"/>
        <w:ind w:firstLine="142"/>
        <w:rPr>
          <w:rFonts w:ascii="Times New Roman" w:hAnsi="Times New Roman"/>
          <w:bCs/>
          <w:szCs w:val="24"/>
        </w:rPr>
      </w:pPr>
    </w:p>
    <w:p w:rsidR="00667BFB" w:rsidRPr="008039DB" w:rsidRDefault="00667BFB" w:rsidP="00667BFB">
      <w:pPr>
        <w:widowControl w:val="0"/>
        <w:autoSpaceDE w:val="0"/>
        <w:autoSpaceDN w:val="0"/>
        <w:spacing w:line="240" w:lineRule="auto"/>
        <w:ind w:right="200" w:firstLine="142"/>
        <w:rPr>
          <w:rFonts w:ascii="Times New Roman" w:hAnsi="Times New Roman"/>
          <w:szCs w:val="24"/>
          <w:lang w:bidi="en-US"/>
        </w:rPr>
      </w:pPr>
      <w:r w:rsidRPr="008039DB">
        <w:rPr>
          <w:rFonts w:ascii="Times New Roman" w:hAnsi="Times New Roman"/>
          <w:szCs w:val="24"/>
          <w:lang w:bidi="en-US"/>
        </w:rPr>
        <w:t>Зоны с особыми условиями использования:</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8464"/>
      </w:tblGrid>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ВО</w:t>
            </w:r>
          </w:p>
        </w:tc>
        <w:tc>
          <w:tcPr>
            <w:tcW w:w="6975"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proofErr w:type="spellStart"/>
            <w:r w:rsidRPr="008039DB">
              <w:rPr>
                <w:rFonts w:ascii="Times New Roman" w:hAnsi="Times New Roman"/>
                <w:bCs/>
                <w:szCs w:val="24"/>
                <w:lang w:bidi="en-US"/>
              </w:rPr>
              <w:t>Водоохранная</w:t>
            </w:r>
            <w:proofErr w:type="spellEnd"/>
            <w:r w:rsidRPr="008039DB">
              <w:rPr>
                <w:rFonts w:ascii="Times New Roman" w:hAnsi="Times New Roman"/>
                <w:bCs/>
                <w:szCs w:val="24"/>
                <w:lang w:bidi="en-US"/>
              </w:rPr>
              <w:t xml:space="preserve"> зона</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ПЗ</w:t>
            </w:r>
          </w:p>
        </w:tc>
        <w:tc>
          <w:tcPr>
            <w:tcW w:w="6975"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Прибрежная защитная полоса</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p>
        </w:tc>
        <w:tc>
          <w:tcPr>
            <w:tcW w:w="6975"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Охранная зона источников водоснабжения</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w:t>
            </w:r>
          </w:p>
        </w:tc>
        <w:tc>
          <w:tcPr>
            <w:tcW w:w="6975"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Санитарно-защитная зона производственных объектов</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w:t>
            </w:r>
          </w:p>
        </w:tc>
        <w:tc>
          <w:tcPr>
            <w:tcW w:w="6975"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Охранная зона линий электропередач</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w:t>
            </w:r>
          </w:p>
        </w:tc>
        <w:tc>
          <w:tcPr>
            <w:tcW w:w="6975"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Охранная зона особо охраняемых природных территорий</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w:t>
            </w:r>
          </w:p>
        </w:tc>
        <w:tc>
          <w:tcPr>
            <w:tcW w:w="6975"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Зоны охраны объектов культурного наследия, и защитная зона объектов культурного наследия</w:t>
            </w:r>
          </w:p>
        </w:tc>
      </w:tr>
      <w:tr w:rsidR="00667BFB" w:rsidRPr="00D5785D"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p>
        </w:tc>
        <w:tc>
          <w:tcPr>
            <w:tcW w:w="6975"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hAnsi="Times New Roman"/>
                <w:bCs/>
                <w:szCs w:val="24"/>
                <w:lang w:bidi="en-US"/>
              </w:rPr>
            </w:pPr>
            <w:r w:rsidRPr="008039DB">
              <w:rPr>
                <w:rFonts w:ascii="Times New Roman" w:hAnsi="Times New Roman"/>
                <w:bCs/>
                <w:szCs w:val="24"/>
                <w:lang w:bidi="en-US"/>
              </w:rPr>
              <w:t>Зона подтопления, затопления</w:t>
            </w:r>
          </w:p>
        </w:tc>
      </w:tr>
    </w:tbl>
    <w:p w:rsidR="00667BFB" w:rsidRPr="005502EF" w:rsidRDefault="00667BFB" w:rsidP="00667BFB">
      <w:pPr>
        <w:spacing w:line="240" w:lineRule="auto"/>
        <w:ind w:firstLine="142"/>
        <w:rPr>
          <w:rFonts w:ascii="Times New Roman" w:hAnsi="Times New Roman"/>
          <w:b/>
          <w:bCs/>
          <w:szCs w:val="24"/>
        </w:rPr>
      </w:pPr>
    </w:p>
    <w:p w:rsidR="00667BFB" w:rsidRPr="005502EF" w:rsidRDefault="00667BFB" w:rsidP="00667BFB">
      <w:pPr>
        <w:spacing w:line="240" w:lineRule="auto"/>
        <w:ind w:firstLine="142"/>
        <w:jc w:val="center"/>
        <w:rPr>
          <w:rFonts w:ascii="Times New Roman" w:hAnsi="Times New Roman"/>
          <w:b/>
          <w:bCs/>
          <w:szCs w:val="24"/>
        </w:rPr>
      </w:pPr>
      <w:r w:rsidRPr="005502EF">
        <w:rPr>
          <w:rFonts w:ascii="Times New Roman" w:hAnsi="Times New Roman"/>
          <w:b/>
          <w:bCs/>
          <w:szCs w:val="24"/>
        </w:rPr>
        <w:t>1. Описание ограничений  по  экологическим</w:t>
      </w:r>
    </w:p>
    <w:p w:rsidR="00667BFB" w:rsidRPr="005502EF" w:rsidRDefault="00667BFB" w:rsidP="00667BFB">
      <w:pPr>
        <w:spacing w:line="240" w:lineRule="auto"/>
        <w:ind w:firstLine="142"/>
        <w:jc w:val="center"/>
        <w:rPr>
          <w:rFonts w:ascii="Times New Roman" w:hAnsi="Times New Roman"/>
          <w:b/>
          <w:bCs/>
          <w:szCs w:val="24"/>
        </w:rPr>
      </w:pPr>
      <w:r w:rsidRPr="005502EF">
        <w:rPr>
          <w:rFonts w:ascii="Times New Roman" w:hAnsi="Times New Roman"/>
          <w:b/>
          <w:bCs/>
          <w:szCs w:val="24"/>
        </w:rPr>
        <w:t>и  санитарно-эпидемиологическим  условиям</w:t>
      </w:r>
    </w:p>
    <w:p w:rsidR="00667BFB" w:rsidRPr="005502EF" w:rsidRDefault="00667BFB" w:rsidP="00667BFB">
      <w:pPr>
        <w:spacing w:line="240" w:lineRule="auto"/>
        <w:ind w:firstLine="142"/>
        <w:rPr>
          <w:rFonts w:ascii="Times New Roman" w:hAnsi="Times New Roman"/>
          <w:b/>
          <w:bCs/>
          <w:szCs w:val="24"/>
        </w:rPr>
      </w:pPr>
    </w:p>
    <w:tbl>
      <w:tblPr>
        <w:tblW w:w="10458" w:type="dxa"/>
        <w:tblLook w:val="01E0" w:firstRow="1" w:lastRow="1" w:firstColumn="1" w:lastColumn="1" w:noHBand="0" w:noVBand="0"/>
      </w:tblPr>
      <w:tblGrid>
        <w:gridCol w:w="534"/>
        <w:gridCol w:w="9887"/>
        <w:gridCol w:w="37"/>
      </w:tblGrid>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1.</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Использование земельных участков и иных объектов недвижимости, расположенных в пределах санитарно-защитных, </w:t>
            </w:r>
            <w:proofErr w:type="spellStart"/>
            <w:r w:rsidRPr="005502EF">
              <w:rPr>
                <w:rFonts w:ascii="Times New Roman" w:hAnsi="Times New Roman"/>
                <w:szCs w:val="24"/>
              </w:rPr>
              <w:t>водоохранных</w:t>
            </w:r>
            <w:proofErr w:type="spellEnd"/>
            <w:r w:rsidRPr="005502EF">
              <w:rPr>
                <w:rFonts w:ascii="Times New Roman" w:hAnsi="Times New Roman"/>
                <w:szCs w:val="24"/>
              </w:rPr>
              <w:t>, шумовых, зон ограничения застройки от источников электромагнитного излучения, определяется:</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62"/>
              <w:rPr>
                <w:rFonts w:ascii="Times New Roman" w:hAnsi="Times New Roman"/>
                <w:szCs w:val="24"/>
              </w:rPr>
            </w:pPr>
            <w:r w:rsidRPr="005502EF">
              <w:rPr>
                <w:rFonts w:ascii="Times New Roman" w:hAnsi="Times New Roman"/>
                <w:szCs w:val="24"/>
              </w:rPr>
              <w:t>градостроительными регламентами в соответствии со статьями настоящих Правил с учетом ограничений, определенных настоящей статьей;</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62"/>
              <w:rPr>
                <w:rFonts w:ascii="Times New Roman" w:hAnsi="Times New Roman"/>
                <w:szCs w:val="24"/>
              </w:rPr>
            </w:pPr>
            <w:r w:rsidRPr="005502EF">
              <w:rPr>
                <w:rFonts w:ascii="Times New Roman" w:hAnsi="Times New Roman"/>
                <w:szCs w:val="24"/>
              </w:rPr>
              <w:t xml:space="preserve">ограничениями, установленными законами, нормативными правовыми актами применительно к санитарно-защитным зонам, </w:t>
            </w:r>
            <w:proofErr w:type="spellStart"/>
            <w:r w:rsidRPr="005502EF">
              <w:rPr>
                <w:rFonts w:ascii="Times New Roman" w:hAnsi="Times New Roman"/>
                <w:szCs w:val="24"/>
              </w:rPr>
              <w:t>водоохранным</w:t>
            </w:r>
            <w:proofErr w:type="spellEnd"/>
            <w:r w:rsidRPr="005502EF">
              <w:rPr>
                <w:rFonts w:ascii="Times New Roman" w:hAnsi="Times New Roman"/>
                <w:szCs w:val="24"/>
              </w:rPr>
              <w:t xml:space="preserve"> зонам и иным зонам ограничений.</w:t>
            </w:r>
          </w:p>
          <w:p w:rsidR="00667BFB" w:rsidRPr="005502EF" w:rsidRDefault="00667BFB" w:rsidP="008A786E">
            <w:pPr>
              <w:spacing w:line="240" w:lineRule="auto"/>
              <w:ind w:firstLine="62"/>
              <w:rPr>
                <w:rFonts w:ascii="Times New Roman" w:hAnsi="Times New Roman"/>
                <w:szCs w:val="24"/>
              </w:rPr>
            </w:pP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2.</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Земельные участки и иные объекты недвижимости, которые расположены в пределах санитарно-защитных, </w:t>
            </w:r>
            <w:proofErr w:type="spellStart"/>
            <w:r w:rsidRPr="005502EF">
              <w:rPr>
                <w:rFonts w:ascii="Times New Roman" w:hAnsi="Times New Roman"/>
                <w:szCs w:val="24"/>
              </w:rPr>
              <w:t>водоохранных</w:t>
            </w:r>
            <w:proofErr w:type="spellEnd"/>
            <w:r w:rsidRPr="005502EF">
              <w:rPr>
                <w:rFonts w:ascii="Times New Roman" w:hAnsi="Times New Roman"/>
                <w:szCs w:val="24"/>
              </w:rPr>
              <w:t xml:space="preserve">, шумовых, зон санитарной охраны источников водоснабжения, чьи характеристики не соответствуют ограничениям, установленным законами, нормативными правовыми актами применительно к санитарно-защитным зонам, </w:t>
            </w:r>
            <w:proofErr w:type="spellStart"/>
            <w:r w:rsidRPr="005502EF">
              <w:rPr>
                <w:rFonts w:ascii="Times New Roman" w:hAnsi="Times New Roman"/>
                <w:szCs w:val="24"/>
              </w:rPr>
              <w:t>водоохранным</w:t>
            </w:r>
            <w:proofErr w:type="spellEnd"/>
            <w:r w:rsidRPr="005502EF">
              <w:rPr>
                <w:rFonts w:ascii="Times New Roman" w:hAnsi="Times New Roman"/>
                <w:szCs w:val="24"/>
              </w:rPr>
              <w:t xml:space="preserve"> зонам и иным зонам ограничения, являются объектами недвижимости, несоответствующими настоящим Правилам.</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Дальнейшее использование и строительные изменение указанных объектов недвижимости определяются настоящими Правилами.</w:t>
            </w:r>
          </w:p>
          <w:p w:rsidR="00667BFB" w:rsidRPr="005502EF" w:rsidRDefault="00667BFB" w:rsidP="008A786E">
            <w:pPr>
              <w:spacing w:line="240" w:lineRule="auto"/>
              <w:ind w:firstLine="142"/>
              <w:rPr>
                <w:rFonts w:ascii="Times New Roman" w:hAnsi="Times New Roman"/>
                <w:szCs w:val="24"/>
              </w:rPr>
            </w:pP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3.</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Ограничения использования земельных участков и иных объектов недвижимости, расположенных в пределах санитарно-защитных, </w:t>
            </w:r>
            <w:proofErr w:type="spellStart"/>
            <w:r w:rsidRPr="005502EF">
              <w:rPr>
                <w:rFonts w:ascii="Times New Roman" w:hAnsi="Times New Roman"/>
                <w:szCs w:val="24"/>
              </w:rPr>
              <w:t>водоохранных</w:t>
            </w:r>
            <w:proofErr w:type="spellEnd"/>
            <w:r w:rsidRPr="005502EF">
              <w:rPr>
                <w:rFonts w:ascii="Times New Roman" w:hAnsi="Times New Roman"/>
                <w:szCs w:val="24"/>
              </w:rPr>
              <w:t>, шумовых зон, зон санитарной охраны, зон ограничения застройки от источников электромагнитного излучения, санитарных разрывов, установлены следующими нормативными правовыми актами:</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Федеральным Законом от 10.01.2002г. № 7-ФЗ «Об охране окружающей среды»;</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lastRenderedPageBreak/>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Федеральным Законом от 30.03.1999г. № 52-ФЗ «О санитарно-эпидемиологическом благополучии населения»;</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Водным Кодексом РФ от 03.06.2006г. № 74-ФЗ;</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Федеральным Законом от 14.03.1995г. № 33-ФЗ «Об особо охраняемых природных территориях»;</w:t>
            </w:r>
          </w:p>
        </w:tc>
      </w:tr>
      <w:tr w:rsidR="00667BFB" w:rsidRPr="005502EF" w:rsidTr="008A786E">
        <w:trPr>
          <w:gridAfter w:val="1"/>
          <w:wAfter w:w="37" w:type="dxa"/>
          <w:trHeight w:val="802"/>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Постановлением Правительства Российской Федерации от 20.11.2000г. № 878 «Об утверждении Правил охраны газораспределительных сетей»;</w:t>
            </w:r>
          </w:p>
        </w:tc>
      </w:tr>
      <w:tr w:rsidR="00667BFB" w:rsidRPr="005502EF" w:rsidTr="008A786E">
        <w:trPr>
          <w:gridAfter w:val="1"/>
          <w:wAfter w:w="37" w:type="dxa"/>
          <w:trHeight w:val="70"/>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Правилами устройства электроустановок, утверждаемыми Министерством энергетики Российской Федерации;</w:t>
            </w:r>
          </w:p>
        </w:tc>
      </w:tr>
      <w:tr w:rsidR="00667BFB" w:rsidRPr="005502EF" w:rsidTr="008A786E">
        <w:trPr>
          <w:gridAfter w:val="1"/>
          <w:wAfter w:w="37" w:type="dxa"/>
          <w:trHeight w:val="288"/>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ГОСТ 12.1.051-90 (СТ СЭВ 6862-89) «Расстояния безопасности в охранной зоне линий электропередачи напряжением свыше 1000 В»;</w:t>
            </w:r>
          </w:p>
        </w:tc>
      </w:tr>
      <w:tr w:rsidR="00667BFB" w:rsidRPr="005502EF" w:rsidTr="008A786E">
        <w:trPr>
          <w:gridAfter w:val="1"/>
          <w:wAfter w:w="37" w:type="dxa"/>
          <w:trHeight w:val="499"/>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Положением об оценке воздействия намечаемой хозяйственной и иной деятельности на окружающую среду в Российской федерации (№ 372 от 16.05.2000г.);</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Новая редакция;</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Санитарно-эпидемиологическими правилами и нормативами «Санитарно-эпидемиологические требования к качеству почвы» СанПиН 2.1.7.1287-03; </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Санитарными правилами и нормами «Питьевая вода и водоснабжение населенных мест. Зоны санитарной охраны источников водоснабжения и водопроводов питьевого назначения» СанПиН 2.1.4.1110-02;</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Санитарными правилами и нормами «Гигиенические требования к размещению, устройству и содержанию кладбищ, зданий и сооружений похоронного значения СанПиН 2.1.1279-03;</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Санитарными правилами и нормами «Санитарные правила для предприятий продовольственной торговли» СанПиН 2.3.5.021-94;</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Санитарными правилами содержания территорий населенных мест СанПиН 42-128-4690-88;</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Default="00667BFB" w:rsidP="008A786E">
            <w:pPr>
              <w:spacing w:line="240" w:lineRule="auto"/>
              <w:ind w:firstLine="142"/>
              <w:rPr>
                <w:rFonts w:ascii="Times New Roman" w:hAnsi="Times New Roman"/>
                <w:szCs w:val="24"/>
              </w:rPr>
            </w:pPr>
            <w:r w:rsidRPr="005502EF">
              <w:rPr>
                <w:rFonts w:ascii="Times New Roman" w:hAnsi="Times New Roman"/>
                <w:szCs w:val="24"/>
              </w:rPr>
              <w:t>Санитарными правилами «Гигиенические требования к охране подземных вод от загрязнения СП 2.1.5.1059-01;</w:t>
            </w:r>
          </w:p>
          <w:p w:rsidR="00667BFB" w:rsidRPr="005502EF" w:rsidRDefault="00667BFB" w:rsidP="008A786E">
            <w:pPr>
              <w:spacing w:line="240" w:lineRule="auto"/>
              <w:ind w:firstLine="62"/>
              <w:rPr>
                <w:rFonts w:ascii="Times New Roman" w:hAnsi="Times New Roman"/>
                <w:szCs w:val="24"/>
              </w:rPr>
            </w:pPr>
            <w:r>
              <w:rPr>
                <w:rFonts w:ascii="Times New Roman" w:hAnsi="Times New Roman"/>
                <w:szCs w:val="24"/>
              </w:rPr>
              <w:t xml:space="preserve">- </w:t>
            </w:r>
            <w:r w:rsidRPr="005F5249">
              <w:rPr>
                <w:rFonts w:ascii="Times New Roman" w:hAnsi="Times New Roman"/>
                <w:szCs w:val="24"/>
              </w:rPr>
              <w:t>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N 1034/</w:t>
            </w:r>
            <w:proofErr w:type="spellStart"/>
            <w:r w:rsidRPr="005F5249">
              <w:rPr>
                <w:rFonts w:ascii="Times New Roman" w:hAnsi="Times New Roman"/>
                <w:szCs w:val="24"/>
              </w:rPr>
              <w:t>пр</w:t>
            </w:r>
            <w:proofErr w:type="spellEnd"/>
            <w:r w:rsidRPr="005F5249">
              <w:rPr>
                <w:rFonts w:ascii="Times New Roman" w:hAnsi="Times New Roman"/>
                <w:szCs w:val="24"/>
              </w:rPr>
              <w:t>)</w:t>
            </w:r>
            <w:r>
              <w:rPr>
                <w:rFonts w:ascii="Times New Roman" w:hAnsi="Times New Roman"/>
                <w:szCs w:val="24"/>
              </w:rPr>
              <w:t>,</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p w:rsidR="00667BFB" w:rsidRPr="005502EF" w:rsidRDefault="00667BFB" w:rsidP="008A786E">
            <w:pPr>
              <w:spacing w:line="240" w:lineRule="auto"/>
              <w:ind w:firstLine="142"/>
              <w:rPr>
                <w:rFonts w:ascii="Times New Roman" w:hAnsi="Times New Roman"/>
                <w:szCs w:val="24"/>
              </w:rPr>
            </w:pP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Санитарными нормами «Шум на рабочих местах, в помещениях жилых, общественных зданий и на территории жилой застройки» СН 2.2.4/2.1.8.562-96;</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bCs/>
                <w:szCs w:val="24"/>
              </w:rPr>
              <w:t>Санитарно-эпидемиологическими правилами и нормативами СанПиН 2.1.8/2.2.4.1383-03 «Гигиенические требования к размещению и эксплуатации передающих радиотехнических объектов»;</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Инструкцией «О ветеринарно-санитарных требованиях при проведении строительных, </w:t>
            </w:r>
            <w:proofErr w:type="spellStart"/>
            <w:r w:rsidRPr="005502EF">
              <w:rPr>
                <w:rFonts w:ascii="Times New Roman" w:hAnsi="Times New Roman"/>
                <w:szCs w:val="24"/>
              </w:rPr>
              <w:t>агрогидромелиоративных</w:t>
            </w:r>
            <w:proofErr w:type="spellEnd"/>
            <w:r w:rsidRPr="005502EF">
              <w:rPr>
                <w:rFonts w:ascii="Times New Roman" w:hAnsi="Times New Roman"/>
                <w:szCs w:val="24"/>
              </w:rPr>
              <w:t xml:space="preserve"> и других земляных работ»;</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Строительными нормами и правилами:</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sym w:font="Symbol" w:char="F0B7"/>
            </w:r>
            <w:r w:rsidRPr="005502EF">
              <w:rPr>
                <w:rFonts w:ascii="Times New Roman" w:hAnsi="Times New Roman"/>
                <w:szCs w:val="24"/>
              </w:rPr>
              <w:t xml:space="preserve"> СНиП 23-03-2003 «Защита от шума»;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sym w:font="Symbol" w:char="F0B7"/>
            </w:r>
            <w:r w:rsidRPr="005502EF">
              <w:rPr>
                <w:rFonts w:ascii="Times New Roman" w:hAnsi="Times New Roman"/>
                <w:szCs w:val="24"/>
              </w:rPr>
              <w:t xml:space="preserve"> СНиП 2.05.06-85 «Магистральные трубопроводы»;</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sym w:font="Symbol" w:char="F0B7"/>
            </w:r>
            <w:r w:rsidRPr="005502EF">
              <w:rPr>
                <w:rFonts w:ascii="Times New Roman" w:hAnsi="Times New Roman"/>
                <w:szCs w:val="24"/>
              </w:rPr>
              <w:t xml:space="preserve"> СНиП 2.04.02-84 «Водоснабжение. Наружные сети и сооружения»;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lastRenderedPageBreak/>
              <w:sym w:font="Symbol" w:char="F0B7"/>
            </w:r>
            <w:r w:rsidRPr="005502EF">
              <w:rPr>
                <w:rFonts w:ascii="Times New Roman" w:hAnsi="Times New Roman"/>
                <w:szCs w:val="24"/>
              </w:rPr>
              <w:t xml:space="preserve"> СНиП </w:t>
            </w:r>
            <w:r w:rsidRPr="005502EF">
              <w:rPr>
                <w:rFonts w:ascii="Times New Roman" w:hAnsi="Times New Roman"/>
                <w:szCs w:val="24"/>
                <w:lang w:val="en-US"/>
              </w:rPr>
              <w:t>II</w:t>
            </w:r>
            <w:r w:rsidRPr="005502EF">
              <w:rPr>
                <w:rFonts w:ascii="Times New Roman" w:hAnsi="Times New Roman"/>
                <w:szCs w:val="24"/>
              </w:rPr>
              <w:t>-89-80* «Генеральные планы промышленных предприятий».</w:t>
            </w:r>
          </w:p>
          <w:p w:rsidR="00667BFB" w:rsidRPr="005502EF" w:rsidRDefault="00667BFB" w:rsidP="008A786E">
            <w:pPr>
              <w:spacing w:line="240" w:lineRule="auto"/>
              <w:ind w:left="142"/>
              <w:rPr>
                <w:rFonts w:ascii="Times New Roman" w:hAnsi="Times New Roman"/>
                <w:szCs w:val="24"/>
              </w:rPr>
            </w:pPr>
          </w:p>
        </w:tc>
      </w:tr>
      <w:tr w:rsidR="00667BFB" w:rsidRPr="005502EF" w:rsidTr="008A786E">
        <w:trPr>
          <w:gridAfter w:val="1"/>
          <w:wAfter w:w="37" w:type="dxa"/>
          <w:trHeight w:val="905"/>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lastRenderedPageBreak/>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Правилами и нормами технической эксплуатации жилищного фонда МДК 2-03.2003.</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4.</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Для земельных участков и иных объектов недвижимости, расположенных в санитарно-защитных зонах транспортных предприятий, объектов коммунальной и инженерно-транспортной инфраструктур и иных объектов, устанавливаются:</w:t>
            </w:r>
          </w:p>
        </w:tc>
      </w:tr>
      <w:tr w:rsidR="00667BFB" w:rsidRPr="005502EF" w:rsidTr="008A786E">
        <w:trPr>
          <w:gridAfter w:val="1"/>
          <w:wAfter w:w="37" w:type="dxa"/>
        </w:trPr>
        <w:tc>
          <w:tcPr>
            <w:tcW w:w="534"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w:t>
            </w:r>
          </w:p>
        </w:tc>
        <w:tc>
          <w:tcPr>
            <w:tcW w:w="9887"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виды запрещенного использования в соответствии с СанПиН 2.2.1/2.1.1.1200-03 «Санитарно-защитные зоны и санитарная классификация предприятий, сооружений и иных объектов» Новая редакция; СН 2.2.4/2.1.8.562-96 «Шум на рабочих местах в помещениях жилых, общественных зданий и на территории жилой застройки»:</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жилая застройка, включающая отдельные жилые дома;</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ландшафтно-рекреационные зоны;</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зоны отдыха;</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территории курортов, санаториев и домов отдыха;</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территории садоводческих товариществ;</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территория коттеджной застройки;</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коллективные или индивидуальные дачные и садово-огородные участки;</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территории с нормируемыми показателями качества среды обитания;</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спортивные сооружения;</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детские площадки;</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образовательные и детские учреждения;</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лечебно-профилактические и оздоровительные учреждения общего пользования;</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объекты по производству лекарственных веществ, лекарственных средств и (или) лекарственных форм;</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объекты пищевых отраслей промышленности, оптовые склады продовольственного сырья и пищевых продуктов;</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склады сырья и полупродуктов для фармацевтических предприятий;</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924" w:type="dxa"/>
            <w:gridSpan w:val="2"/>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комплексы водопроводных сооружений для подготовки и хранения питьевой воды, которые могут повлиять на качество продукции.</w:t>
            </w:r>
          </w:p>
        </w:tc>
      </w:tr>
    </w:tbl>
    <w:p w:rsidR="00667BFB" w:rsidRPr="005502EF" w:rsidRDefault="00667BFB" w:rsidP="00667BFB">
      <w:pPr>
        <w:spacing w:line="240" w:lineRule="auto"/>
        <w:ind w:firstLine="142"/>
        <w:rPr>
          <w:rFonts w:ascii="Times New Roman" w:hAnsi="Times New Roman"/>
          <w:b/>
          <w:bCs/>
          <w:szCs w:val="24"/>
        </w:rPr>
      </w:pPr>
    </w:p>
    <w:tbl>
      <w:tblPr>
        <w:tblW w:w="10314" w:type="dxa"/>
        <w:tblLook w:val="01E0" w:firstRow="1" w:lastRow="1" w:firstColumn="1" w:lastColumn="1" w:noHBand="0" w:noVBand="0"/>
      </w:tblPr>
      <w:tblGrid>
        <w:gridCol w:w="534"/>
        <w:gridCol w:w="9780"/>
      </w:tblGrid>
      <w:tr w:rsidR="00667BFB" w:rsidRPr="005502EF" w:rsidTr="008A786E">
        <w:trPr>
          <w:trHeight w:val="1299"/>
        </w:trPr>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5.</w:t>
            </w:r>
          </w:p>
        </w:tc>
        <w:tc>
          <w:tcPr>
            <w:tcW w:w="978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xml:space="preserve">Режим использования территории охранной зоны высоковольтных линий электропередач устанавливается на основе </w:t>
            </w:r>
            <w:r w:rsidRPr="005502EF">
              <w:rPr>
                <w:rFonts w:ascii="Times New Roman" w:hAnsi="Times New Roman"/>
                <w:szCs w:val="24"/>
              </w:rPr>
              <w:t>Правилами устройства электроустановок</w:t>
            </w:r>
            <w:r w:rsidRPr="005502EF">
              <w:rPr>
                <w:rFonts w:ascii="Times New Roman" w:hAnsi="Times New Roman"/>
                <w:bCs/>
                <w:szCs w:val="24"/>
              </w:rPr>
              <w:t xml:space="preserve">, </w:t>
            </w:r>
            <w:r w:rsidRPr="005502EF">
              <w:rPr>
                <w:rFonts w:ascii="Times New Roman" w:hAnsi="Times New Roman"/>
                <w:szCs w:val="24"/>
              </w:rPr>
              <w:t>ГОСТ 12.1.051-90 (СТ СЭВ 6862-89) «Расстояния безопасности в охранной зоне линий электропередачи напряжением свыше 1000 В».</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6.</w:t>
            </w:r>
          </w:p>
        </w:tc>
        <w:tc>
          <w:tcPr>
            <w:tcW w:w="9780" w:type="dxa"/>
          </w:tcPr>
          <w:p w:rsidR="00667BFB" w:rsidRPr="005502EF" w:rsidRDefault="00667BFB" w:rsidP="008A786E">
            <w:pPr>
              <w:spacing w:line="240" w:lineRule="auto"/>
              <w:ind w:firstLine="142"/>
              <w:rPr>
                <w:rFonts w:ascii="Times New Roman" w:hAnsi="Times New Roman"/>
                <w:bCs/>
                <w:szCs w:val="24"/>
              </w:rPr>
            </w:pPr>
            <w:proofErr w:type="spellStart"/>
            <w:r w:rsidRPr="005502EF">
              <w:rPr>
                <w:rFonts w:ascii="Times New Roman" w:hAnsi="Times New Roman"/>
                <w:bCs/>
                <w:szCs w:val="24"/>
              </w:rPr>
              <w:t>Водоохранные</w:t>
            </w:r>
            <w:proofErr w:type="spellEnd"/>
            <w:r w:rsidRPr="005502EF">
              <w:rPr>
                <w:rFonts w:ascii="Times New Roman" w:hAnsi="Times New Roman"/>
                <w:bCs/>
                <w:szCs w:val="24"/>
              </w:rPr>
              <w:t xml:space="preserve"> зоны выделяются в целях: </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8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предупреждения и предотвращения микробного и химического загрязнения поверхностных вод;</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8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предотвращения загрязнения, засорения, заиления и истощения водного объекта;</w:t>
            </w:r>
          </w:p>
        </w:tc>
      </w:tr>
      <w:tr w:rsidR="00667BFB" w:rsidRPr="005502EF" w:rsidTr="008A786E">
        <w:tc>
          <w:tcPr>
            <w:tcW w:w="5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w:t>
            </w:r>
          </w:p>
        </w:tc>
        <w:tc>
          <w:tcPr>
            <w:tcW w:w="9780"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сохранения среды обитания объектов животного и растительного мира.</w:t>
            </w:r>
          </w:p>
        </w:tc>
      </w:tr>
    </w:tbl>
    <w:p w:rsidR="00667BFB" w:rsidRPr="005502EF" w:rsidRDefault="00667BFB" w:rsidP="00667BFB">
      <w:pPr>
        <w:spacing w:line="240" w:lineRule="auto"/>
        <w:ind w:firstLine="142"/>
        <w:rPr>
          <w:rFonts w:ascii="Times New Roman" w:hAnsi="Times New Roman"/>
          <w:bCs/>
          <w:szCs w:val="24"/>
        </w:rPr>
      </w:pPr>
      <w:r w:rsidRPr="005502EF">
        <w:rPr>
          <w:rFonts w:ascii="Times New Roman" w:hAnsi="Times New Roman"/>
          <w:bCs/>
          <w:szCs w:val="24"/>
        </w:rPr>
        <w:t xml:space="preserve">Для земельных участков и иных объектов недвижимости, расположенных в </w:t>
      </w:r>
      <w:proofErr w:type="spellStart"/>
      <w:r w:rsidRPr="005502EF">
        <w:rPr>
          <w:rFonts w:ascii="Times New Roman" w:hAnsi="Times New Roman"/>
          <w:bCs/>
          <w:szCs w:val="24"/>
        </w:rPr>
        <w:t>водоохранных</w:t>
      </w:r>
      <w:proofErr w:type="spellEnd"/>
      <w:r w:rsidRPr="005502EF">
        <w:rPr>
          <w:rFonts w:ascii="Times New Roman" w:hAnsi="Times New Roman"/>
          <w:bCs/>
          <w:szCs w:val="24"/>
        </w:rPr>
        <w:t xml:space="preserve"> зонах рек и иных водных объектов, включая государственные памятники природы регионального значения, устанавливаются виды запрещенного использования:</w:t>
      </w:r>
    </w:p>
    <w:tbl>
      <w:tblPr>
        <w:tblW w:w="0" w:type="auto"/>
        <w:tblLook w:val="01E0" w:firstRow="1" w:lastRow="1" w:firstColumn="1" w:lastColumn="1" w:noHBand="0" w:noVBand="0"/>
      </w:tblPr>
      <w:tblGrid>
        <w:gridCol w:w="550"/>
        <w:gridCol w:w="8805"/>
      </w:tblGrid>
      <w:tr w:rsidR="00667BFB" w:rsidRPr="005502EF" w:rsidTr="008A786E">
        <w:tc>
          <w:tcPr>
            <w:tcW w:w="56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использование сточных вод в целях регулирования плодородия почв;</w:t>
            </w:r>
          </w:p>
        </w:tc>
      </w:tr>
      <w:tr w:rsidR="00667BFB" w:rsidRPr="005502EF" w:rsidTr="008A786E">
        <w:trPr>
          <w:trHeight w:val="319"/>
        </w:trPr>
        <w:tc>
          <w:tcPr>
            <w:tcW w:w="56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tc>
      </w:tr>
      <w:tr w:rsidR="00667BFB" w:rsidRPr="005502EF" w:rsidTr="008A786E">
        <w:tc>
          <w:tcPr>
            <w:tcW w:w="56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осуществление авиационных мер по борьбе с вредными организмами;</w:t>
            </w:r>
          </w:p>
        </w:tc>
      </w:tr>
      <w:tr w:rsidR="00667BFB" w:rsidRPr="005502EF" w:rsidTr="008A786E">
        <w:tc>
          <w:tcPr>
            <w:tcW w:w="56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tc>
      </w:tr>
      <w:tr w:rsidR="00667BFB" w:rsidRPr="005502EF" w:rsidTr="008A786E">
        <w:trPr>
          <w:trHeight w:val="95"/>
        </w:trPr>
        <w:tc>
          <w:tcPr>
            <w:tcW w:w="56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xml:space="preserve">размещение специализированных хранилищ пестицидов и </w:t>
            </w:r>
            <w:proofErr w:type="spellStart"/>
            <w:r w:rsidRPr="005502EF">
              <w:rPr>
                <w:rFonts w:ascii="Times New Roman" w:hAnsi="Times New Roman"/>
                <w:bCs/>
                <w:szCs w:val="24"/>
              </w:rPr>
              <w:t>агрохимикатов</w:t>
            </w:r>
            <w:proofErr w:type="spellEnd"/>
            <w:r w:rsidRPr="005502EF">
              <w:rPr>
                <w:rFonts w:ascii="Times New Roman" w:hAnsi="Times New Roman"/>
                <w:bCs/>
                <w:szCs w:val="24"/>
              </w:rPr>
              <w:t xml:space="preserve">, применение пестицидов и </w:t>
            </w:r>
            <w:proofErr w:type="spellStart"/>
            <w:r w:rsidRPr="005502EF">
              <w:rPr>
                <w:rFonts w:ascii="Times New Roman" w:hAnsi="Times New Roman"/>
                <w:bCs/>
                <w:szCs w:val="24"/>
              </w:rPr>
              <w:t>агрохимикатов</w:t>
            </w:r>
            <w:proofErr w:type="spellEnd"/>
            <w:r w:rsidRPr="005502EF">
              <w:rPr>
                <w:rFonts w:ascii="Times New Roman" w:hAnsi="Times New Roman"/>
                <w:bCs/>
                <w:szCs w:val="24"/>
              </w:rPr>
              <w:t>;</w:t>
            </w:r>
          </w:p>
        </w:tc>
      </w:tr>
      <w:tr w:rsidR="00667BFB" w:rsidRPr="005502EF" w:rsidTr="008A786E">
        <w:tc>
          <w:tcPr>
            <w:tcW w:w="56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сброс сточных, в том числе дренажных, вод;</w:t>
            </w:r>
          </w:p>
        </w:tc>
      </w:tr>
      <w:tr w:rsidR="00667BFB" w:rsidRPr="005502EF" w:rsidTr="008A786E">
        <w:tc>
          <w:tcPr>
            <w:tcW w:w="56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6" w:history="1">
              <w:r w:rsidRPr="005502EF">
                <w:rPr>
                  <w:rFonts w:ascii="Times New Roman" w:hAnsi="Times New Roman"/>
                  <w:bCs/>
                  <w:szCs w:val="24"/>
                </w:rPr>
                <w:t>статьей 19_1 Закона Российской Федерации от 21 февраля 1992 года N 2395-I "О недрах"</w:t>
              </w:r>
            </w:hyperlink>
            <w:r w:rsidRPr="005502EF">
              <w:rPr>
                <w:rFonts w:ascii="Times New Roman" w:hAnsi="Times New Roman"/>
                <w:bCs/>
                <w:szCs w:val="24"/>
              </w:rPr>
              <w:t>).</w:t>
            </w:r>
          </w:p>
        </w:tc>
      </w:tr>
      <w:tr w:rsidR="00667BFB" w:rsidRPr="005502EF" w:rsidTr="008A786E">
        <w:tc>
          <w:tcPr>
            <w:tcW w:w="56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67BFB" w:rsidRPr="005502EF" w:rsidRDefault="00667BFB" w:rsidP="008A786E">
            <w:pPr>
              <w:spacing w:line="240" w:lineRule="auto"/>
              <w:ind w:firstLine="142"/>
              <w:rPr>
                <w:rFonts w:ascii="Times New Roman" w:hAnsi="Times New Roman"/>
                <w:bCs/>
                <w:szCs w:val="24"/>
              </w:rPr>
            </w:pPr>
          </w:p>
        </w:tc>
      </w:tr>
    </w:tbl>
    <w:p w:rsidR="00667BFB" w:rsidRPr="005502EF" w:rsidRDefault="00667BFB" w:rsidP="00667BFB">
      <w:pPr>
        <w:spacing w:line="240" w:lineRule="auto"/>
        <w:ind w:firstLine="142"/>
        <w:rPr>
          <w:rFonts w:ascii="Times New Roman" w:hAnsi="Times New Roman"/>
          <w:bCs/>
          <w:szCs w:val="24"/>
        </w:rPr>
      </w:pPr>
      <w:r w:rsidRPr="005502EF">
        <w:rPr>
          <w:rFonts w:ascii="Times New Roman" w:hAnsi="Times New Roman"/>
          <w:bCs/>
          <w:szCs w:val="24"/>
        </w:rPr>
        <w:t>Дополнительные ограничения в пределах прибрежных защитных полос:</w:t>
      </w:r>
    </w:p>
    <w:tbl>
      <w:tblPr>
        <w:tblW w:w="0" w:type="auto"/>
        <w:tblLook w:val="01E0" w:firstRow="1" w:lastRow="1" w:firstColumn="1" w:lastColumn="1" w:noHBand="0" w:noVBand="0"/>
      </w:tblPr>
      <w:tblGrid>
        <w:gridCol w:w="550"/>
        <w:gridCol w:w="8805"/>
      </w:tblGrid>
      <w:tr w:rsidR="00667BFB" w:rsidRPr="005502EF" w:rsidTr="008A786E">
        <w:tc>
          <w:tcPr>
            <w:tcW w:w="56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распашка земель;</w:t>
            </w:r>
          </w:p>
        </w:tc>
      </w:tr>
      <w:tr w:rsidR="00667BFB" w:rsidRPr="005502EF" w:rsidTr="008A786E">
        <w:tc>
          <w:tcPr>
            <w:tcW w:w="56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размещение отвалов размываемых грунтов;</w:t>
            </w:r>
          </w:p>
        </w:tc>
      </w:tr>
      <w:tr w:rsidR="00667BFB" w:rsidRPr="005502EF" w:rsidTr="008A786E">
        <w:tc>
          <w:tcPr>
            <w:tcW w:w="56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выпас сельскохозяйственных животных и организация для них летних лагерей, ванн.</w:t>
            </w:r>
          </w:p>
        </w:tc>
      </w:tr>
    </w:tbl>
    <w:p w:rsidR="00667BFB" w:rsidRPr="005502EF" w:rsidRDefault="00667BFB" w:rsidP="00667BFB">
      <w:pPr>
        <w:spacing w:line="240" w:lineRule="auto"/>
        <w:ind w:firstLine="142"/>
        <w:rPr>
          <w:rFonts w:ascii="Times New Roman" w:hAnsi="Times New Roman"/>
          <w:bCs/>
          <w:szCs w:val="24"/>
        </w:rPr>
      </w:pPr>
    </w:p>
    <w:tbl>
      <w:tblPr>
        <w:tblW w:w="0" w:type="auto"/>
        <w:tblLook w:val="01E0" w:firstRow="1" w:lastRow="1" w:firstColumn="1" w:lastColumn="1" w:noHBand="0" w:noVBand="0"/>
      </w:tblPr>
      <w:tblGrid>
        <w:gridCol w:w="570"/>
        <w:gridCol w:w="8785"/>
      </w:tblGrid>
      <w:tr w:rsidR="00667BFB" w:rsidRPr="005502EF" w:rsidTr="008A786E">
        <w:tc>
          <w:tcPr>
            <w:tcW w:w="57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7.</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Зоны санитарной охраны подземного источника водоснабжения населенного пункта организованы в составе трех поясов:</w:t>
            </w:r>
          </w:p>
        </w:tc>
      </w:tr>
      <w:tr w:rsidR="00667BFB" w:rsidRPr="005502EF" w:rsidTr="008A786E">
        <w:tc>
          <w:tcPr>
            <w:tcW w:w="57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первый пояс (строгого режима) – его назначение защиты места водозабора и водозаборных сооружений от случайного или умышленного загрязнения и повреждения;</w:t>
            </w:r>
          </w:p>
        </w:tc>
      </w:tr>
      <w:tr w:rsidR="00667BFB" w:rsidRPr="005502EF" w:rsidTr="008A786E">
        <w:tc>
          <w:tcPr>
            <w:tcW w:w="57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второй и третий пояса (пояса ограничений) предназначены для предупреждения загрязнения воды источника водоснабжения.</w:t>
            </w:r>
          </w:p>
        </w:tc>
      </w:tr>
    </w:tbl>
    <w:p w:rsidR="00667BFB" w:rsidRPr="005502EF" w:rsidRDefault="00667BFB" w:rsidP="00667BFB">
      <w:pPr>
        <w:spacing w:line="240" w:lineRule="auto"/>
        <w:ind w:firstLine="142"/>
        <w:rPr>
          <w:rFonts w:ascii="Times New Roman" w:hAnsi="Times New Roman"/>
          <w:b/>
          <w:bCs/>
          <w:szCs w:val="24"/>
        </w:rPr>
      </w:pPr>
    </w:p>
    <w:p w:rsidR="00667BFB" w:rsidRPr="005502EF" w:rsidRDefault="00667BFB" w:rsidP="00667BFB">
      <w:pPr>
        <w:spacing w:line="240" w:lineRule="auto"/>
        <w:ind w:firstLine="142"/>
        <w:rPr>
          <w:rFonts w:ascii="Times New Roman" w:hAnsi="Times New Roman"/>
          <w:b/>
          <w:bCs/>
          <w:szCs w:val="24"/>
        </w:rPr>
      </w:pPr>
      <w:r w:rsidRPr="005502EF">
        <w:rPr>
          <w:rFonts w:ascii="Times New Roman" w:hAnsi="Times New Roman"/>
          <w:b/>
          <w:bCs/>
          <w:szCs w:val="24"/>
        </w:rPr>
        <w:lastRenderedPageBreak/>
        <w:t xml:space="preserve">Виды </w:t>
      </w:r>
      <w:r w:rsidRPr="005502EF">
        <w:rPr>
          <w:rFonts w:ascii="Times New Roman" w:hAnsi="Times New Roman"/>
          <w:bCs/>
          <w:szCs w:val="24"/>
        </w:rPr>
        <w:t xml:space="preserve">  </w:t>
      </w:r>
      <w:r w:rsidRPr="005502EF">
        <w:rPr>
          <w:rFonts w:ascii="Times New Roman" w:hAnsi="Times New Roman"/>
          <w:b/>
          <w:bCs/>
          <w:szCs w:val="24"/>
        </w:rPr>
        <w:t xml:space="preserve">запрещенного использования земельных участков </w:t>
      </w:r>
      <w:r w:rsidRPr="005502EF">
        <w:rPr>
          <w:rFonts w:ascii="Times New Roman" w:hAnsi="Times New Roman"/>
          <w:bCs/>
          <w:szCs w:val="24"/>
        </w:rPr>
        <w:t>и</w:t>
      </w:r>
      <w:r w:rsidRPr="005502EF">
        <w:rPr>
          <w:rFonts w:ascii="Times New Roman" w:hAnsi="Times New Roman"/>
          <w:b/>
          <w:bCs/>
          <w:szCs w:val="24"/>
        </w:rPr>
        <w:t xml:space="preserve">  иных</w:t>
      </w:r>
      <w:r w:rsidRPr="005502EF">
        <w:rPr>
          <w:rFonts w:ascii="Times New Roman" w:hAnsi="Times New Roman"/>
          <w:bCs/>
          <w:szCs w:val="24"/>
        </w:rPr>
        <w:t xml:space="preserve">  </w:t>
      </w:r>
      <w:r w:rsidRPr="005502EF">
        <w:rPr>
          <w:rFonts w:ascii="Times New Roman" w:hAnsi="Times New Roman"/>
          <w:b/>
          <w:bCs/>
          <w:szCs w:val="24"/>
        </w:rPr>
        <w:t>объектов недвижимости,  расположенных  в  границах  зон  санитарной  охраны подземного  источника  водоснабжения:</w:t>
      </w:r>
    </w:p>
    <w:p w:rsidR="00667BFB" w:rsidRPr="005502EF" w:rsidRDefault="00667BFB" w:rsidP="00667BFB">
      <w:pPr>
        <w:spacing w:line="240" w:lineRule="auto"/>
        <w:ind w:firstLine="142"/>
        <w:rPr>
          <w:rFonts w:ascii="Times New Roman" w:hAnsi="Times New Roman"/>
          <w:b/>
          <w:bCs/>
          <w:szCs w:val="24"/>
        </w:rPr>
      </w:pPr>
    </w:p>
    <w:tbl>
      <w:tblPr>
        <w:tblW w:w="10206" w:type="dxa"/>
        <w:tblLook w:val="01E0" w:firstRow="1" w:lastRow="1" w:firstColumn="1" w:lastColumn="1" w:noHBand="0" w:noVBand="0"/>
      </w:tblPr>
      <w:tblGrid>
        <w:gridCol w:w="709"/>
        <w:gridCol w:w="9497"/>
      </w:tblGrid>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
                <w:bCs/>
                <w:szCs w:val="24"/>
              </w:rPr>
              <w:t xml:space="preserve">в пределах </w:t>
            </w:r>
            <w:r w:rsidRPr="005502EF">
              <w:rPr>
                <w:rFonts w:ascii="Times New Roman" w:hAnsi="Times New Roman"/>
                <w:b/>
                <w:bCs/>
                <w:szCs w:val="24"/>
                <w:lang w:val="en-US"/>
              </w:rPr>
              <w:t>I</w:t>
            </w:r>
            <w:r w:rsidRPr="005502EF">
              <w:rPr>
                <w:rFonts w:ascii="Times New Roman" w:hAnsi="Times New Roman"/>
                <w:b/>
                <w:bCs/>
                <w:szCs w:val="24"/>
              </w:rPr>
              <w:t>-го пояса</w:t>
            </w:r>
            <w:r w:rsidRPr="005502EF">
              <w:rPr>
                <w:rFonts w:ascii="Times New Roman" w:hAnsi="Times New Roman"/>
                <w:bCs/>
                <w:szCs w:val="24"/>
              </w:rPr>
              <w:t xml:space="preserve"> – посадка высокоствольных деревьев;</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размещение жилых и общественных зданий;</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проживание людей;</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размещение садов и озеленение плодово-ягодными кустарниками;</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применение ядохимикатов и удобрений.</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
                <w:bCs/>
                <w:szCs w:val="24"/>
              </w:rPr>
              <w:t xml:space="preserve">в пределах </w:t>
            </w:r>
            <w:r w:rsidRPr="005502EF">
              <w:rPr>
                <w:rFonts w:ascii="Times New Roman" w:hAnsi="Times New Roman"/>
                <w:b/>
                <w:bCs/>
                <w:szCs w:val="24"/>
                <w:lang w:val="en-US"/>
              </w:rPr>
              <w:t>II</w:t>
            </w:r>
            <w:r w:rsidRPr="005502EF">
              <w:rPr>
                <w:rFonts w:ascii="Times New Roman" w:hAnsi="Times New Roman"/>
                <w:b/>
                <w:bCs/>
                <w:szCs w:val="24"/>
              </w:rPr>
              <w:t>-го пояса</w:t>
            </w:r>
            <w:r w:rsidRPr="005502EF">
              <w:rPr>
                <w:rFonts w:ascii="Times New Roman" w:hAnsi="Times New Roman"/>
                <w:bCs/>
                <w:szCs w:val="24"/>
              </w:rPr>
              <w:t>:</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рубки леса главного пользования и реконструкции;</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применение удобрений и ядохимикатов;</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
                <w:bCs/>
                <w:szCs w:val="24"/>
              </w:rPr>
              <w:t xml:space="preserve">в пределах </w:t>
            </w:r>
            <w:r w:rsidRPr="005502EF">
              <w:rPr>
                <w:rFonts w:ascii="Times New Roman" w:hAnsi="Times New Roman"/>
                <w:b/>
                <w:bCs/>
                <w:szCs w:val="24"/>
                <w:lang w:val="en-US"/>
              </w:rPr>
              <w:t>II</w:t>
            </w:r>
            <w:r w:rsidRPr="005502EF">
              <w:rPr>
                <w:rFonts w:ascii="Times New Roman" w:hAnsi="Times New Roman"/>
                <w:b/>
                <w:bCs/>
                <w:szCs w:val="24"/>
              </w:rPr>
              <w:t xml:space="preserve">-го и </w:t>
            </w:r>
            <w:r w:rsidRPr="005502EF">
              <w:rPr>
                <w:rFonts w:ascii="Times New Roman" w:hAnsi="Times New Roman"/>
                <w:b/>
                <w:bCs/>
                <w:szCs w:val="24"/>
                <w:lang w:val="en-US"/>
              </w:rPr>
              <w:t>III</w:t>
            </w:r>
            <w:r w:rsidRPr="005502EF">
              <w:rPr>
                <w:rFonts w:ascii="Times New Roman" w:hAnsi="Times New Roman"/>
                <w:b/>
                <w:bCs/>
                <w:szCs w:val="24"/>
              </w:rPr>
              <w:t>-го поясов</w:t>
            </w:r>
            <w:r w:rsidRPr="005502EF">
              <w:rPr>
                <w:rFonts w:ascii="Times New Roman" w:hAnsi="Times New Roman"/>
                <w:bCs/>
                <w:szCs w:val="24"/>
              </w:rPr>
              <w:t>:</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p w:rsidR="00667BFB" w:rsidRPr="005502EF" w:rsidRDefault="00667BFB" w:rsidP="008A786E">
            <w:pPr>
              <w:spacing w:line="240" w:lineRule="auto"/>
              <w:ind w:left="-115" w:right="-103" w:firstLine="142"/>
              <w:rPr>
                <w:rFonts w:ascii="Times New Roman" w:hAnsi="Times New Roman"/>
                <w:bCs/>
                <w:szCs w:val="24"/>
              </w:rPr>
            </w:pPr>
          </w:p>
          <w:p w:rsidR="00667BFB" w:rsidRPr="005502EF" w:rsidRDefault="00667BFB" w:rsidP="008A786E">
            <w:pPr>
              <w:spacing w:line="240" w:lineRule="auto"/>
              <w:ind w:left="-115" w:right="-103" w:firstLine="142"/>
              <w:rPr>
                <w:rFonts w:ascii="Times New Roman" w:hAnsi="Times New Roman"/>
                <w:bCs/>
                <w:szCs w:val="24"/>
              </w:rPr>
            </w:pPr>
          </w:p>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 xml:space="preserve">размещение складов горюче-смазочных материалов, ядохимикатов, минеральных удобрений, накопителей </w:t>
            </w:r>
            <w:proofErr w:type="spellStart"/>
            <w:r w:rsidRPr="005502EF">
              <w:rPr>
                <w:rFonts w:ascii="Times New Roman" w:hAnsi="Times New Roman"/>
                <w:bCs/>
                <w:szCs w:val="24"/>
              </w:rPr>
              <w:t>промстоков</w:t>
            </w:r>
            <w:proofErr w:type="spellEnd"/>
            <w:r w:rsidRPr="005502EF">
              <w:rPr>
                <w:rFonts w:ascii="Times New Roman" w:hAnsi="Times New Roman"/>
                <w:bCs/>
                <w:szCs w:val="24"/>
              </w:rPr>
              <w:t xml:space="preserve">, </w:t>
            </w:r>
            <w:proofErr w:type="spellStart"/>
            <w:r w:rsidRPr="005502EF">
              <w:rPr>
                <w:rFonts w:ascii="Times New Roman" w:hAnsi="Times New Roman"/>
                <w:bCs/>
                <w:szCs w:val="24"/>
              </w:rPr>
              <w:t>шламохранилищ</w:t>
            </w:r>
            <w:proofErr w:type="spellEnd"/>
            <w:r w:rsidRPr="005502EF">
              <w:rPr>
                <w:rFonts w:ascii="Times New Roman" w:hAnsi="Times New Roman"/>
                <w:bCs/>
                <w:szCs w:val="24"/>
              </w:rPr>
              <w:t xml:space="preserve"> и других объектов, обуславливающих опасность химического загрязнения подземных вод;</w:t>
            </w:r>
          </w:p>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регулирование отведения территории для нового строительства жилых, промышленных и сельскохозяйственных объектов;</w:t>
            </w:r>
          </w:p>
        </w:tc>
      </w:tr>
      <w:tr w:rsidR="00667BFB" w:rsidRPr="005502EF" w:rsidTr="008A786E">
        <w:tc>
          <w:tcPr>
            <w:tcW w:w="709"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w:t>
            </w:r>
          </w:p>
        </w:tc>
        <w:tc>
          <w:tcPr>
            <w:tcW w:w="9497" w:type="dxa"/>
          </w:tcPr>
          <w:p w:rsidR="00667BFB" w:rsidRPr="005502EF" w:rsidRDefault="00667BFB" w:rsidP="008A786E">
            <w:pPr>
              <w:spacing w:line="240" w:lineRule="auto"/>
              <w:ind w:left="-115" w:right="-103" w:firstLine="142"/>
              <w:rPr>
                <w:rFonts w:ascii="Times New Roman" w:hAnsi="Times New Roman"/>
                <w:bCs/>
                <w:szCs w:val="24"/>
              </w:rPr>
            </w:pPr>
            <w:r w:rsidRPr="005502EF">
              <w:rPr>
                <w:rFonts w:ascii="Times New Roman" w:hAnsi="Times New Roman"/>
                <w:bCs/>
                <w:szCs w:val="24"/>
              </w:rPr>
              <w:t>сброс неочищенных промышленных, бытовых, сельскохозяйственных, мелиоративных, ливневых и других вод;</w:t>
            </w:r>
          </w:p>
        </w:tc>
      </w:tr>
    </w:tbl>
    <w:p w:rsidR="00667BFB" w:rsidRPr="005502EF" w:rsidRDefault="00667BFB" w:rsidP="00667BFB">
      <w:pPr>
        <w:spacing w:line="240" w:lineRule="auto"/>
        <w:ind w:firstLine="142"/>
        <w:rPr>
          <w:rFonts w:ascii="Times New Roman" w:hAnsi="Times New Roman"/>
          <w:b/>
          <w:bCs/>
          <w:szCs w:val="24"/>
        </w:rPr>
      </w:pPr>
    </w:p>
    <w:p w:rsidR="00667BFB" w:rsidRPr="005502EF" w:rsidRDefault="00667BFB" w:rsidP="00667BFB">
      <w:pPr>
        <w:spacing w:line="240" w:lineRule="auto"/>
        <w:ind w:firstLine="142"/>
        <w:rPr>
          <w:rFonts w:ascii="Times New Roman" w:hAnsi="Times New Roman"/>
          <w:b/>
          <w:bCs/>
          <w:szCs w:val="24"/>
        </w:rPr>
      </w:pPr>
      <w:r w:rsidRPr="005502EF">
        <w:rPr>
          <w:rFonts w:ascii="Times New Roman" w:hAnsi="Times New Roman"/>
          <w:b/>
          <w:bCs/>
          <w:szCs w:val="24"/>
        </w:rPr>
        <w:t>Условно-разрешенные виды использования, которые могут быть разрешены по специальному согласованию с органами санитарно-эпидемиологического надзора с использованием процедур публичных слушаний:</w:t>
      </w:r>
    </w:p>
    <w:p w:rsidR="00667BFB" w:rsidRPr="005502EF" w:rsidRDefault="00667BFB" w:rsidP="00667BFB">
      <w:pPr>
        <w:spacing w:line="240" w:lineRule="auto"/>
        <w:ind w:firstLine="142"/>
        <w:rPr>
          <w:rFonts w:ascii="Times New Roman" w:hAnsi="Times New Roman"/>
          <w:b/>
          <w:bCs/>
          <w:szCs w:val="24"/>
        </w:rPr>
      </w:pPr>
    </w:p>
    <w:tbl>
      <w:tblPr>
        <w:tblW w:w="0" w:type="auto"/>
        <w:tblLook w:val="01E0" w:firstRow="1" w:lastRow="1" w:firstColumn="1" w:lastColumn="1" w:noHBand="0" w:noVBand="0"/>
      </w:tblPr>
      <w:tblGrid>
        <w:gridCol w:w="567"/>
        <w:gridCol w:w="8788"/>
      </w:tblGrid>
      <w:tr w:rsidR="00667BFB" w:rsidRPr="005502EF" w:rsidTr="008A786E">
        <w:tc>
          <w:tcPr>
            <w:tcW w:w="572"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6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
                <w:bCs/>
                <w:szCs w:val="24"/>
              </w:rPr>
              <w:t xml:space="preserve">в пределах </w:t>
            </w:r>
            <w:r w:rsidRPr="005502EF">
              <w:rPr>
                <w:rFonts w:ascii="Times New Roman" w:hAnsi="Times New Roman"/>
                <w:b/>
                <w:bCs/>
                <w:szCs w:val="24"/>
                <w:lang w:val="en-US"/>
              </w:rPr>
              <w:t>II</w:t>
            </w:r>
            <w:r w:rsidRPr="005502EF">
              <w:rPr>
                <w:rFonts w:ascii="Times New Roman" w:hAnsi="Times New Roman"/>
                <w:b/>
                <w:bCs/>
                <w:szCs w:val="24"/>
              </w:rPr>
              <w:t>-го пояса</w:t>
            </w:r>
            <w:r w:rsidRPr="005502EF">
              <w:rPr>
                <w:rFonts w:ascii="Times New Roman" w:hAnsi="Times New Roman"/>
                <w:bCs/>
                <w:szCs w:val="24"/>
              </w:rPr>
              <w:t>:</w:t>
            </w:r>
          </w:p>
        </w:tc>
      </w:tr>
      <w:tr w:rsidR="00667BFB" w:rsidRPr="005502EF" w:rsidTr="008A786E">
        <w:tc>
          <w:tcPr>
            <w:tcW w:w="572"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6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рубки ухода и санитарные рубки леса;</w:t>
            </w:r>
          </w:p>
        </w:tc>
      </w:tr>
      <w:tr w:rsidR="00667BFB" w:rsidRPr="005502EF" w:rsidTr="008A786E">
        <w:tc>
          <w:tcPr>
            <w:tcW w:w="572"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6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санитарное благоустройство территории застройки.</w:t>
            </w:r>
          </w:p>
        </w:tc>
      </w:tr>
      <w:tr w:rsidR="00667BFB" w:rsidRPr="005502EF" w:rsidTr="008A786E">
        <w:trPr>
          <w:trHeight w:val="80"/>
        </w:trPr>
        <w:tc>
          <w:tcPr>
            <w:tcW w:w="572"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634"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
                <w:bCs/>
                <w:szCs w:val="24"/>
              </w:rPr>
              <w:t xml:space="preserve">в пределах </w:t>
            </w:r>
            <w:r w:rsidRPr="005502EF">
              <w:rPr>
                <w:rFonts w:ascii="Times New Roman" w:hAnsi="Times New Roman"/>
                <w:b/>
                <w:bCs/>
                <w:szCs w:val="24"/>
                <w:lang w:val="en-US"/>
              </w:rPr>
              <w:t>III</w:t>
            </w:r>
            <w:r w:rsidRPr="005502EF">
              <w:rPr>
                <w:rFonts w:ascii="Times New Roman" w:hAnsi="Times New Roman"/>
                <w:b/>
                <w:bCs/>
                <w:szCs w:val="24"/>
              </w:rPr>
              <w:t xml:space="preserve">-го пояса </w:t>
            </w:r>
            <w:r w:rsidRPr="005502EF">
              <w:rPr>
                <w:rFonts w:ascii="Times New Roman" w:hAnsi="Times New Roman"/>
                <w:bCs/>
                <w:szCs w:val="24"/>
              </w:rPr>
              <w:t xml:space="preserve">– размещение складов горюче-смазочных материалов, ядохимикатов, минеральных удобрений, накопителей </w:t>
            </w:r>
            <w:proofErr w:type="spellStart"/>
            <w:r w:rsidRPr="005502EF">
              <w:rPr>
                <w:rFonts w:ascii="Times New Roman" w:hAnsi="Times New Roman"/>
                <w:bCs/>
                <w:szCs w:val="24"/>
              </w:rPr>
              <w:t>промстоков</w:t>
            </w:r>
            <w:proofErr w:type="spellEnd"/>
            <w:r w:rsidRPr="005502EF">
              <w:rPr>
                <w:rFonts w:ascii="Times New Roman" w:hAnsi="Times New Roman"/>
                <w:bCs/>
                <w:szCs w:val="24"/>
              </w:rPr>
              <w:t xml:space="preserve">, </w:t>
            </w:r>
            <w:proofErr w:type="spellStart"/>
            <w:r w:rsidRPr="005502EF">
              <w:rPr>
                <w:rFonts w:ascii="Times New Roman" w:hAnsi="Times New Roman"/>
                <w:bCs/>
                <w:szCs w:val="24"/>
              </w:rPr>
              <w:t>шламохранилищ</w:t>
            </w:r>
            <w:proofErr w:type="spellEnd"/>
            <w:r w:rsidRPr="005502EF">
              <w:rPr>
                <w:rFonts w:ascii="Times New Roman" w:hAnsi="Times New Roman"/>
                <w:bCs/>
                <w:szCs w:val="24"/>
              </w:rPr>
              <w:t xml:space="preserve"> и других объектов, обуславливающих опасность химического загрязнения вод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w:t>
            </w:r>
            <w:proofErr w:type="spellStart"/>
            <w:r w:rsidRPr="005502EF">
              <w:rPr>
                <w:rFonts w:ascii="Times New Roman" w:hAnsi="Times New Roman"/>
                <w:bCs/>
                <w:szCs w:val="24"/>
              </w:rPr>
              <w:t>Роспотребнадзора</w:t>
            </w:r>
            <w:proofErr w:type="spellEnd"/>
            <w:r w:rsidRPr="005502EF">
              <w:rPr>
                <w:rFonts w:ascii="Times New Roman" w:hAnsi="Times New Roman"/>
                <w:bCs/>
                <w:szCs w:val="24"/>
              </w:rPr>
              <w:t>, выданного с учетом заключения органов геологического надзора.</w:t>
            </w:r>
          </w:p>
          <w:p w:rsidR="00667BFB" w:rsidRPr="005502EF" w:rsidRDefault="00667BFB" w:rsidP="008A786E">
            <w:pPr>
              <w:spacing w:line="240" w:lineRule="auto"/>
              <w:ind w:firstLine="142"/>
              <w:rPr>
                <w:rFonts w:ascii="Times New Roman" w:hAnsi="Times New Roman"/>
                <w:bCs/>
                <w:szCs w:val="24"/>
              </w:rPr>
            </w:pPr>
          </w:p>
        </w:tc>
      </w:tr>
      <w:tr w:rsidR="00667BFB" w:rsidRPr="005502EF" w:rsidTr="008A786E">
        <w:tc>
          <w:tcPr>
            <w:tcW w:w="573"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lastRenderedPageBreak/>
              <w:t>8.</w:t>
            </w:r>
          </w:p>
        </w:tc>
        <w:tc>
          <w:tcPr>
            <w:tcW w:w="9633"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В целях защиты населения от воздействия ЭМП, создаваемых антеннами ПРТО, устанавливаются санитарно-защитные зоны и зоны ограничения с учетом перспективного развития ПРТО и населенного пункта.</w:t>
            </w:r>
          </w:p>
        </w:tc>
      </w:tr>
    </w:tbl>
    <w:p w:rsidR="00667BFB" w:rsidRPr="005502EF" w:rsidRDefault="00667BFB" w:rsidP="00667BFB">
      <w:pPr>
        <w:spacing w:line="240" w:lineRule="auto"/>
        <w:ind w:firstLine="142"/>
        <w:rPr>
          <w:rFonts w:ascii="Times New Roman" w:hAnsi="Times New Roman"/>
          <w:bCs/>
          <w:szCs w:val="24"/>
        </w:rPr>
      </w:pPr>
    </w:p>
    <w:p w:rsidR="00667BFB" w:rsidRPr="005502EF" w:rsidRDefault="00667BFB" w:rsidP="00667BFB">
      <w:pPr>
        <w:spacing w:line="240" w:lineRule="auto"/>
        <w:ind w:firstLine="708"/>
        <w:rPr>
          <w:rFonts w:ascii="Times New Roman" w:hAnsi="Times New Roman"/>
          <w:bCs/>
          <w:szCs w:val="24"/>
        </w:rPr>
      </w:pPr>
      <w:r w:rsidRPr="005502EF">
        <w:rPr>
          <w:rFonts w:ascii="Times New Roman" w:hAnsi="Times New Roman"/>
          <w:bCs/>
          <w:szCs w:val="24"/>
        </w:rPr>
        <w:t>Границы СЗЗ определяются на высоте 2м от поверхности земли по ПДУ, указанным в п.п.3.3 и 3.4 Санитарно-эпидемиологических правил и нормативов СанПиН 2.1.8/2.2.4.1383-03 «Гигиенические требования к размещению и эксплуатации передающих радиотехнических объектов».</w:t>
      </w:r>
    </w:p>
    <w:p w:rsidR="00667BFB" w:rsidRPr="005502EF" w:rsidRDefault="00667BFB" w:rsidP="00667BFB">
      <w:pPr>
        <w:spacing w:line="240" w:lineRule="auto"/>
        <w:ind w:firstLine="708"/>
        <w:rPr>
          <w:rFonts w:ascii="Times New Roman" w:hAnsi="Times New Roman"/>
          <w:bCs/>
          <w:szCs w:val="24"/>
        </w:rPr>
      </w:pPr>
      <w:r w:rsidRPr="005502EF">
        <w:rPr>
          <w:rFonts w:ascii="Times New Roman" w:hAnsi="Times New Roman"/>
          <w:bCs/>
          <w:szCs w:val="24"/>
        </w:rPr>
        <w:t>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ПДУ по п.п.3.3 и 3.4 Санитарно-эпидемиологических правил и нормативов СанПиН 2.1.8/2.2.4.1383-03 «Гигиенические требования к размещению и эксплуатации передающих радиотехнических объектов».</w:t>
      </w:r>
    </w:p>
    <w:p w:rsidR="00667BFB" w:rsidRPr="005502EF" w:rsidRDefault="00667BFB" w:rsidP="00667BFB">
      <w:pPr>
        <w:spacing w:line="240" w:lineRule="auto"/>
        <w:ind w:firstLine="708"/>
        <w:rPr>
          <w:rFonts w:ascii="Times New Roman" w:hAnsi="Times New Roman"/>
          <w:bCs/>
          <w:szCs w:val="24"/>
        </w:rPr>
      </w:pPr>
      <w:r w:rsidRPr="005502EF">
        <w:rPr>
          <w:rFonts w:ascii="Times New Roman" w:hAnsi="Times New Roman"/>
          <w:bCs/>
          <w:szCs w:val="24"/>
        </w:rPr>
        <w:t>Для земельных участков и иных объектов недвижимости, расположенных в СЗЗ и зонах ограничения застройки от воздействия электромагнитных излучений радиочастотного диапазона устанавливаются виды запрещенного использования в соответствии с Санитарно-эпидемиологическими правилами и нормативами «Гигиенические требования к размещению и эксплуатации передающих радиотехнических объектов» СанПиН 2.1.8/2.2.4.1383-03:</w:t>
      </w:r>
    </w:p>
    <w:tbl>
      <w:tblPr>
        <w:tblW w:w="0" w:type="auto"/>
        <w:tblLook w:val="01E0" w:firstRow="1" w:lastRow="1" w:firstColumn="1" w:lastColumn="1" w:noHBand="0" w:noVBand="0"/>
      </w:tblPr>
      <w:tblGrid>
        <w:gridCol w:w="558"/>
        <w:gridCol w:w="8797"/>
      </w:tblGrid>
      <w:tr w:rsidR="00667BFB" w:rsidRPr="005502EF" w:rsidTr="008A786E">
        <w:tc>
          <w:tcPr>
            <w:tcW w:w="57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не могут иметь статус селитебной территории;</w:t>
            </w:r>
          </w:p>
        </w:tc>
      </w:tr>
      <w:tr w:rsidR="00667BFB" w:rsidRPr="005502EF" w:rsidTr="008A786E">
        <w:tc>
          <w:tcPr>
            <w:tcW w:w="57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площадки для стоянки и остановки всех видов транспорта;</w:t>
            </w:r>
          </w:p>
        </w:tc>
      </w:tr>
      <w:tr w:rsidR="00667BFB" w:rsidRPr="005502EF" w:rsidTr="008A786E">
        <w:tc>
          <w:tcPr>
            <w:tcW w:w="57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предприятия по обслуживанию автомобилей;</w:t>
            </w:r>
          </w:p>
        </w:tc>
      </w:tr>
      <w:tr w:rsidR="00667BFB" w:rsidRPr="005502EF" w:rsidTr="008A786E">
        <w:tc>
          <w:tcPr>
            <w:tcW w:w="57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бензозаправочные станции;</w:t>
            </w:r>
          </w:p>
        </w:tc>
      </w:tr>
      <w:tr w:rsidR="00667BFB" w:rsidRPr="005502EF" w:rsidTr="008A786E">
        <w:tc>
          <w:tcPr>
            <w:tcW w:w="57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склады нефти и нефтепродуктов и т.п.;</w:t>
            </w:r>
          </w:p>
        </w:tc>
      </w:tr>
      <w:tr w:rsidR="00667BFB" w:rsidRPr="005502EF" w:rsidTr="008A786E">
        <w:tc>
          <w:tcPr>
            <w:tcW w:w="57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резервная территория ПРТО;</w:t>
            </w:r>
          </w:p>
        </w:tc>
      </w:tr>
      <w:tr w:rsidR="00667BFB" w:rsidRPr="005502EF" w:rsidTr="008A786E">
        <w:tc>
          <w:tcPr>
            <w:tcW w:w="57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расширение промышленной площадки;</w:t>
            </w:r>
          </w:p>
        </w:tc>
      </w:tr>
      <w:tr w:rsidR="00667BFB" w:rsidRPr="005502EF" w:rsidTr="008A786E">
        <w:tc>
          <w:tcPr>
            <w:tcW w:w="576"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w:t>
            </w:r>
          </w:p>
        </w:tc>
        <w:tc>
          <w:tcPr>
            <w:tcW w:w="9747" w:type="dxa"/>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коллективные или индивидуальные дачные и садово-огородные участки.</w:t>
            </w:r>
          </w:p>
        </w:tc>
      </w:tr>
    </w:tbl>
    <w:p w:rsidR="00667BFB" w:rsidRPr="005502EF" w:rsidRDefault="00667BFB" w:rsidP="00667BFB">
      <w:pPr>
        <w:spacing w:line="240" w:lineRule="auto"/>
        <w:ind w:firstLine="142"/>
        <w:rPr>
          <w:rFonts w:ascii="Times New Roman" w:hAnsi="Times New Roman"/>
          <w:bCs/>
          <w:color w:val="FF0000"/>
          <w:szCs w:val="24"/>
        </w:rPr>
      </w:pPr>
    </w:p>
    <w:p w:rsidR="00667BFB" w:rsidRPr="005502EF" w:rsidRDefault="00667BFB" w:rsidP="00667BFB">
      <w:pPr>
        <w:spacing w:line="240" w:lineRule="auto"/>
        <w:ind w:firstLine="142"/>
        <w:jc w:val="center"/>
        <w:rPr>
          <w:rFonts w:ascii="Times New Roman" w:hAnsi="Times New Roman"/>
          <w:b/>
          <w:bCs/>
          <w:szCs w:val="24"/>
        </w:rPr>
      </w:pPr>
      <w:r w:rsidRPr="005502EF">
        <w:rPr>
          <w:rFonts w:ascii="Times New Roman" w:hAnsi="Times New Roman"/>
          <w:b/>
          <w:bCs/>
          <w:szCs w:val="24"/>
        </w:rPr>
        <w:t>2. Характеристика, размеры санитарно-защитных зон и санитарных разрывов</w:t>
      </w:r>
    </w:p>
    <w:p w:rsidR="00667BFB" w:rsidRPr="005502EF" w:rsidRDefault="00667BFB" w:rsidP="00667BFB">
      <w:pPr>
        <w:spacing w:line="240" w:lineRule="auto"/>
        <w:ind w:right="124" w:firstLine="142"/>
        <w:jc w:val="right"/>
        <w:rPr>
          <w:rFonts w:ascii="Times New Roman" w:hAnsi="Times New Roman"/>
          <w:b/>
          <w:bCs/>
          <w:szCs w:val="24"/>
        </w:rPr>
      </w:pPr>
    </w:p>
    <w:p w:rsidR="00667BFB" w:rsidRPr="005502EF" w:rsidRDefault="00667BFB" w:rsidP="00667BFB">
      <w:pPr>
        <w:spacing w:line="240" w:lineRule="auto"/>
        <w:ind w:right="-284" w:firstLine="142"/>
        <w:rPr>
          <w:rFonts w:ascii="Times New Roman" w:hAnsi="Times New Roman"/>
          <w:bCs/>
          <w:szCs w:val="24"/>
        </w:rPr>
      </w:pPr>
      <w:r w:rsidRPr="005502EF">
        <w:rPr>
          <w:rFonts w:ascii="Times New Roman" w:hAnsi="Times New Roman"/>
          <w:bCs/>
          <w:szCs w:val="24"/>
        </w:rPr>
        <w:t>Таблица №1 – Характеристика санитарно-защитных зон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2133"/>
        <w:gridCol w:w="2291"/>
        <w:gridCol w:w="2037"/>
        <w:gridCol w:w="2269"/>
      </w:tblGrid>
      <w:tr w:rsidR="00667BFB" w:rsidRPr="005502EF" w:rsidTr="008A786E">
        <w:trPr>
          <w:trHeight w:hRule="exact" w:val="2039"/>
          <w:tblHeader/>
        </w:trPr>
        <w:tc>
          <w:tcPr>
            <w:tcW w:w="329" w:type="pct"/>
            <w:shd w:val="clear" w:color="auto" w:fill="auto"/>
            <w:vAlign w:val="center"/>
          </w:tcPr>
          <w:p w:rsidR="00667BFB" w:rsidRPr="005502EF" w:rsidRDefault="00667BFB" w:rsidP="008A786E">
            <w:pPr>
              <w:spacing w:line="240" w:lineRule="auto"/>
              <w:ind w:firstLine="142"/>
              <w:jc w:val="center"/>
              <w:rPr>
                <w:rFonts w:ascii="Times New Roman" w:hAnsi="Times New Roman"/>
                <w:b/>
                <w:color w:val="000000"/>
                <w:szCs w:val="24"/>
              </w:rPr>
            </w:pPr>
            <w:r w:rsidRPr="005502EF">
              <w:rPr>
                <w:rFonts w:ascii="Times New Roman" w:hAnsi="Times New Roman"/>
                <w:b/>
                <w:color w:val="000000"/>
                <w:szCs w:val="24"/>
              </w:rPr>
              <w:t>№ п/п</w:t>
            </w:r>
          </w:p>
        </w:tc>
        <w:tc>
          <w:tcPr>
            <w:tcW w:w="1141" w:type="pct"/>
            <w:shd w:val="clear" w:color="auto" w:fill="auto"/>
            <w:vAlign w:val="center"/>
          </w:tcPr>
          <w:p w:rsidR="00667BFB" w:rsidRPr="005502EF" w:rsidRDefault="00667BFB" w:rsidP="008A786E">
            <w:pPr>
              <w:spacing w:line="240" w:lineRule="auto"/>
              <w:ind w:firstLine="142"/>
              <w:jc w:val="center"/>
              <w:rPr>
                <w:rFonts w:ascii="Times New Roman" w:hAnsi="Times New Roman"/>
                <w:b/>
                <w:color w:val="000000"/>
                <w:szCs w:val="24"/>
              </w:rPr>
            </w:pPr>
            <w:r w:rsidRPr="005502EF">
              <w:rPr>
                <w:rFonts w:ascii="Times New Roman" w:hAnsi="Times New Roman"/>
                <w:b/>
                <w:color w:val="000000"/>
                <w:szCs w:val="24"/>
              </w:rPr>
              <w:t>Наименование предприятия</w:t>
            </w:r>
          </w:p>
        </w:tc>
        <w:tc>
          <w:tcPr>
            <w:tcW w:w="1226" w:type="pct"/>
            <w:shd w:val="clear" w:color="auto" w:fill="auto"/>
            <w:vAlign w:val="center"/>
          </w:tcPr>
          <w:p w:rsidR="00667BFB" w:rsidRPr="005502EF" w:rsidRDefault="00667BFB" w:rsidP="008A786E">
            <w:pPr>
              <w:spacing w:line="240" w:lineRule="auto"/>
              <w:ind w:firstLine="142"/>
              <w:jc w:val="center"/>
              <w:rPr>
                <w:rFonts w:ascii="Times New Roman" w:hAnsi="Times New Roman"/>
                <w:b/>
                <w:color w:val="000000"/>
                <w:szCs w:val="24"/>
              </w:rPr>
            </w:pPr>
            <w:r w:rsidRPr="005502EF">
              <w:rPr>
                <w:rFonts w:ascii="Times New Roman" w:hAnsi="Times New Roman"/>
                <w:b/>
                <w:color w:val="000000"/>
                <w:szCs w:val="24"/>
              </w:rPr>
              <w:t>Местонахождение</w:t>
            </w:r>
          </w:p>
        </w:tc>
        <w:tc>
          <w:tcPr>
            <w:tcW w:w="1090" w:type="pct"/>
            <w:shd w:val="clear" w:color="auto" w:fill="auto"/>
            <w:vAlign w:val="center"/>
          </w:tcPr>
          <w:p w:rsidR="00667BFB" w:rsidRPr="005502EF" w:rsidRDefault="00667BFB" w:rsidP="008A786E">
            <w:pPr>
              <w:spacing w:line="240" w:lineRule="auto"/>
              <w:ind w:firstLine="142"/>
              <w:jc w:val="center"/>
              <w:rPr>
                <w:rFonts w:ascii="Times New Roman" w:hAnsi="Times New Roman"/>
                <w:b/>
                <w:color w:val="000000"/>
                <w:szCs w:val="24"/>
              </w:rPr>
            </w:pPr>
            <w:r w:rsidRPr="005502EF">
              <w:rPr>
                <w:rFonts w:ascii="Times New Roman" w:hAnsi="Times New Roman"/>
                <w:b/>
                <w:color w:val="000000"/>
                <w:szCs w:val="24"/>
              </w:rPr>
              <w:t>Вид деятельности</w:t>
            </w:r>
          </w:p>
        </w:tc>
        <w:tc>
          <w:tcPr>
            <w:tcW w:w="1214" w:type="pct"/>
            <w:shd w:val="clear" w:color="auto" w:fill="auto"/>
            <w:vAlign w:val="center"/>
          </w:tcPr>
          <w:p w:rsidR="00667BFB" w:rsidRPr="005502EF" w:rsidRDefault="00667BFB" w:rsidP="008A786E">
            <w:pPr>
              <w:spacing w:line="240" w:lineRule="auto"/>
              <w:ind w:firstLine="142"/>
              <w:jc w:val="center"/>
              <w:rPr>
                <w:rFonts w:ascii="Times New Roman" w:hAnsi="Times New Roman"/>
                <w:b/>
                <w:color w:val="000000"/>
                <w:szCs w:val="24"/>
              </w:rPr>
            </w:pPr>
            <w:r w:rsidRPr="005502EF">
              <w:rPr>
                <w:rFonts w:ascii="Times New Roman" w:hAnsi="Times New Roman"/>
                <w:b/>
                <w:color w:val="000000"/>
                <w:szCs w:val="24"/>
              </w:rPr>
              <w:t>Санитарно-защитная зона, м/класс предприятия по СанПиН 2.2.1/2.1.1.1200-03</w:t>
            </w:r>
          </w:p>
        </w:tc>
      </w:tr>
      <w:tr w:rsidR="00667BFB" w:rsidRPr="005502EF" w:rsidTr="008A786E">
        <w:tc>
          <w:tcPr>
            <w:tcW w:w="329" w:type="pct"/>
            <w:shd w:val="clear" w:color="auto" w:fill="auto"/>
          </w:tcPr>
          <w:p w:rsidR="00667BFB" w:rsidRPr="005502EF" w:rsidRDefault="00667BFB" w:rsidP="00291319">
            <w:pPr>
              <w:numPr>
                <w:ilvl w:val="0"/>
                <w:numId w:val="1"/>
              </w:numPr>
              <w:snapToGrid w:val="0"/>
              <w:spacing w:after="0" w:line="240" w:lineRule="auto"/>
              <w:ind w:left="0" w:firstLine="142"/>
              <w:rPr>
                <w:rFonts w:ascii="Times New Roman" w:hAnsi="Times New Roman"/>
                <w:szCs w:val="24"/>
                <w:lang w:eastAsia="ar-SA"/>
              </w:rPr>
            </w:pPr>
          </w:p>
        </w:tc>
        <w:tc>
          <w:tcPr>
            <w:tcW w:w="1141" w:type="pct"/>
            <w:shd w:val="clear" w:color="auto" w:fill="auto"/>
          </w:tcPr>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lang w:eastAsia="ar-SA"/>
              </w:rPr>
              <w:t>КФХ «Кощеев М.Н.»</w:t>
            </w:r>
          </w:p>
        </w:tc>
        <w:tc>
          <w:tcPr>
            <w:tcW w:w="1226" w:type="pct"/>
            <w:shd w:val="clear" w:color="auto" w:fill="auto"/>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с. </w:t>
            </w:r>
            <w:proofErr w:type="spellStart"/>
            <w:r w:rsidRPr="005502EF">
              <w:rPr>
                <w:rFonts w:ascii="Times New Roman" w:hAnsi="Times New Roman"/>
                <w:szCs w:val="24"/>
              </w:rPr>
              <w:t>Подъельск</w:t>
            </w:r>
            <w:proofErr w:type="spellEnd"/>
            <w:r w:rsidRPr="005502EF">
              <w:rPr>
                <w:rFonts w:ascii="Times New Roman" w:hAnsi="Times New Roman"/>
                <w:szCs w:val="24"/>
              </w:rPr>
              <w:t>,</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ул. Ярошенко</w:t>
            </w:r>
          </w:p>
        </w:tc>
        <w:tc>
          <w:tcPr>
            <w:tcW w:w="1090" w:type="pct"/>
            <w:shd w:val="clear" w:color="auto" w:fill="auto"/>
          </w:tcPr>
          <w:p w:rsidR="00667BFB" w:rsidRPr="005502EF" w:rsidRDefault="00667BFB" w:rsidP="008A786E">
            <w:pPr>
              <w:autoSpaceDE w:val="0"/>
              <w:autoSpaceDN w:val="0"/>
              <w:adjustRightInd w:val="0"/>
              <w:spacing w:line="240" w:lineRule="auto"/>
              <w:ind w:firstLine="142"/>
              <w:rPr>
                <w:rFonts w:ascii="Times New Roman" w:hAnsi="Times New Roman"/>
                <w:szCs w:val="24"/>
                <w:lang w:eastAsia="ar-SA"/>
              </w:rPr>
            </w:pPr>
            <w:r w:rsidRPr="005502EF">
              <w:rPr>
                <w:rFonts w:ascii="Times New Roman" w:hAnsi="Times New Roman"/>
                <w:szCs w:val="24"/>
              </w:rPr>
              <w:t>Разведение свиней</w:t>
            </w:r>
          </w:p>
        </w:tc>
        <w:tc>
          <w:tcPr>
            <w:tcW w:w="1214" w:type="pct"/>
            <w:shd w:val="clear" w:color="auto" w:fill="auto"/>
          </w:tcPr>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lang w:eastAsia="ar-SA"/>
              </w:rPr>
              <w:t xml:space="preserve">100 м, </w:t>
            </w:r>
            <w:r w:rsidRPr="005502EF">
              <w:rPr>
                <w:rFonts w:ascii="Times New Roman" w:hAnsi="Times New Roman"/>
                <w:szCs w:val="24"/>
                <w:lang w:val="en-US" w:eastAsia="ar-SA"/>
              </w:rPr>
              <w:t>IV</w:t>
            </w:r>
            <w:r w:rsidRPr="005502EF">
              <w:rPr>
                <w:rFonts w:ascii="Times New Roman" w:hAnsi="Times New Roman"/>
                <w:szCs w:val="24"/>
                <w:lang w:eastAsia="ar-SA"/>
              </w:rPr>
              <w:t xml:space="preserve"> класс</w:t>
            </w:r>
          </w:p>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lang w:eastAsia="ar-SA"/>
              </w:rPr>
              <w:t>(соблюдается)</w:t>
            </w:r>
          </w:p>
        </w:tc>
      </w:tr>
      <w:tr w:rsidR="00667BFB" w:rsidRPr="005502EF" w:rsidTr="008A786E">
        <w:tc>
          <w:tcPr>
            <w:tcW w:w="329" w:type="pct"/>
            <w:shd w:val="clear" w:color="auto" w:fill="auto"/>
          </w:tcPr>
          <w:p w:rsidR="00667BFB" w:rsidRPr="005502EF" w:rsidRDefault="00667BFB" w:rsidP="00291319">
            <w:pPr>
              <w:numPr>
                <w:ilvl w:val="0"/>
                <w:numId w:val="1"/>
              </w:numPr>
              <w:snapToGrid w:val="0"/>
              <w:spacing w:after="0" w:line="240" w:lineRule="auto"/>
              <w:ind w:left="0" w:firstLine="142"/>
              <w:rPr>
                <w:rFonts w:ascii="Times New Roman" w:hAnsi="Times New Roman"/>
                <w:szCs w:val="24"/>
                <w:lang w:eastAsia="ar-SA"/>
              </w:rPr>
            </w:pPr>
          </w:p>
        </w:tc>
        <w:tc>
          <w:tcPr>
            <w:tcW w:w="1141" w:type="pct"/>
            <w:shd w:val="clear" w:color="auto" w:fill="auto"/>
          </w:tcPr>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lang w:eastAsia="ar-SA"/>
              </w:rPr>
              <w:t>КФХ «Венер»</w:t>
            </w:r>
          </w:p>
        </w:tc>
        <w:tc>
          <w:tcPr>
            <w:tcW w:w="1226" w:type="pct"/>
            <w:shd w:val="clear" w:color="auto" w:fill="auto"/>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с. </w:t>
            </w:r>
            <w:proofErr w:type="spellStart"/>
            <w:r w:rsidRPr="005502EF">
              <w:rPr>
                <w:rFonts w:ascii="Times New Roman" w:hAnsi="Times New Roman"/>
                <w:szCs w:val="24"/>
              </w:rPr>
              <w:t>Подъельск</w:t>
            </w:r>
            <w:proofErr w:type="spellEnd"/>
            <w:r w:rsidRPr="005502EF">
              <w:rPr>
                <w:rFonts w:ascii="Times New Roman" w:hAnsi="Times New Roman"/>
                <w:szCs w:val="24"/>
              </w:rPr>
              <w:t>,</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ул. Ярошенко</w:t>
            </w:r>
          </w:p>
        </w:tc>
        <w:tc>
          <w:tcPr>
            <w:tcW w:w="1090" w:type="pct"/>
            <w:shd w:val="clear" w:color="auto" w:fill="auto"/>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Лесопильное производство</w:t>
            </w:r>
          </w:p>
        </w:tc>
        <w:tc>
          <w:tcPr>
            <w:tcW w:w="1214" w:type="pct"/>
            <w:shd w:val="clear" w:color="auto" w:fill="auto"/>
          </w:tcPr>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lang w:eastAsia="ar-SA"/>
              </w:rPr>
              <w:t xml:space="preserve">100 м, </w:t>
            </w:r>
            <w:r w:rsidRPr="005502EF">
              <w:rPr>
                <w:rFonts w:ascii="Times New Roman" w:hAnsi="Times New Roman"/>
                <w:szCs w:val="24"/>
                <w:lang w:val="en-US" w:eastAsia="ar-SA"/>
              </w:rPr>
              <w:t>IV</w:t>
            </w:r>
            <w:r w:rsidRPr="005502EF">
              <w:rPr>
                <w:rFonts w:ascii="Times New Roman" w:hAnsi="Times New Roman"/>
                <w:szCs w:val="24"/>
                <w:lang w:eastAsia="ar-SA"/>
              </w:rPr>
              <w:t xml:space="preserve"> класс</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lang w:eastAsia="ar-SA"/>
              </w:rPr>
              <w:t>(соблюдается)</w:t>
            </w:r>
          </w:p>
        </w:tc>
      </w:tr>
      <w:tr w:rsidR="00667BFB" w:rsidRPr="005502EF" w:rsidTr="008A786E">
        <w:tc>
          <w:tcPr>
            <w:tcW w:w="329" w:type="pct"/>
            <w:shd w:val="clear" w:color="auto" w:fill="auto"/>
          </w:tcPr>
          <w:p w:rsidR="00667BFB" w:rsidRPr="005502EF" w:rsidRDefault="00667BFB" w:rsidP="00291319">
            <w:pPr>
              <w:numPr>
                <w:ilvl w:val="0"/>
                <w:numId w:val="1"/>
              </w:numPr>
              <w:snapToGrid w:val="0"/>
              <w:spacing w:after="0" w:line="240" w:lineRule="auto"/>
              <w:ind w:left="0" w:firstLine="142"/>
              <w:rPr>
                <w:rFonts w:ascii="Times New Roman" w:hAnsi="Times New Roman"/>
                <w:szCs w:val="24"/>
                <w:lang w:eastAsia="ar-SA"/>
              </w:rPr>
            </w:pPr>
          </w:p>
        </w:tc>
        <w:tc>
          <w:tcPr>
            <w:tcW w:w="1141" w:type="pct"/>
            <w:shd w:val="clear" w:color="auto" w:fill="auto"/>
          </w:tcPr>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lang w:eastAsia="ar-SA"/>
              </w:rPr>
              <w:t>КФХ «Новик»</w:t>
            </w:r>
          </w:p>
        </w:tc>
        <w:tc>
          <w:tcPr>
            <w:tcW w:w="1226" w:type="pct"/>
            <w:shd w:val="clear" w:color="auto" w:fill="auto"/>
          </w:tcPr>
          <w:p w:rsidR="00667BFB" w:rsidRPr="005502EF" w:rsidRDefault="00667BFB" w:rsidP="008A786E">
            <w:pPr>
              <w:snapToGrid w:val="0"/>
              <w:spacing w:line="240" w:lineRule="auto"/>
              <w:ind w:firstLine="142"/>
              <w:rPr>
                <w:rFonts w:ascii="Times New Roman" w:hAnsi="Times New Roman"/>
                <w:szCs w:val="24"/>
              </w:rPr>
            </w:pPr>
            <w:r w:rsidRPr="005502EF">
              <w:rPr>
                <w:rFonts w:ascii="Times New Roman" w:hAnsi="Times New Roman"/>
                <w:szCs w:val="24"/>
              </w:rPr>
              <w:t>д. Новик,</w:t>
            </w:r>
          </w:p>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rPr>
              <w:t>ул. Пионерская</w:t>
            </w:r>
          </w:p>
        </w:tc>
        <w:tc>
          <w:tcPr>
            <w:tcW w:w="1090" w:type="pct"/>
            <w:shd w:val="clear" w:color="auto" w:fill="auto"/>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Растениеводство, животноводство</w:t>
            </w:r>
          </w:p>
        </w:tc>
        <w:tc>
          <w:tcPr>
            <w:tcW w:w="1214" w:type="pct"/>
            <w:shd w:val="clear" w:color="auto" w:fill="auto"/>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 xml:space="preserve">50 м, </w:t>
            </w:r>
            <w:r w:rsidRPr="005502EF">
              <w:rPr>
                <w:rFonts w:ascii="Times New Roman" w:hAnsi="Times New Roman"/>
                <w:szCs w:val="24"/>
                <w:lang w:val="en-US" w:eastAsia="ar-SA"/>
              </w:rPr>
              <w:t>V</w:t>
            </w:r>
            <w:r w:rsidRPr="005502EF">
              <w:rPr>
                <w:rFonts w:ascii="Times New Roman" w:hAnsi="Times New Roman"/>
                <w:szCs w:val="24"/>
                <w:lang w:eastAsia="ar-SA"/>
              </w:rPr>
              <w:t xml:space="preserve"> класс</w:t>
            </w:r>
          </w:p>
          <w:p w:rsidR="00667BFB" w:rsidRPr="005502EF" w:rsidRDefault="00667BFB" w:rsidP="008A786E">
            <w:pPr>
              <w:spacing w:line="240" w:lineRule="auto"/>
              <w:ind w:firstLine="142"/>
              <w:rPr>
                <w:rFonts w:ascii="Times New Roman" w:hAnsi="Times New Roman"/>
                <w:b/>
                <w:szCs w:val="24"/>
              </w:rPr>
            </w:pPr>
            <w:r w:rsidRPr="005502EF">
              <w:rPr>
                <w:rFonts w:ascii="Times New Roman" w:hAnsi="Times New Roman"/>
                <w:b/>
                <w:szCs w:val="24"/>
                <w:lang w:eastAsia="ar-SA"/>
              </w:rPr>
              <w:t>(не соблюдается)</w:t>
            </w:r>
          </w:p>
        </w:tc>
      </w:tr>
      <w:tr w:rsidR="00667BFB" w:rsidRPr="005502EF" w:rsidTr="008A786E">
        <w:trPr>
          <w:trHeight w:val="475"/>
        </w:trPr>
        <w:tc>
          <w:tcPr>
            <w:tcW w:w="329" w:type="pct"/>
            <w:shd w:val="clear" w:color="auto" w:fill="auto"/>
          </w:tcPr>
          <w:p w:rsidR="00667BFB" w:rsidRPr="005502EF" w:rsidRDefault="00667BFB" w:rsidP="00291319">
            <w:pPr>
              <w:numPr>
                <w:ilvl w:val="0"/>
                <w:numId w:val="1"/>
              </w:numPr>
              <w:snapToGrid w:val="0"/>
              <w:spacing w:after="0" w:line="240" w:lineRule="auto"/>
              <w:ind w:left="0" w:firstLine="142"/>
              <w:rPr>
                <w:rFonts w:ascii="Times New Roman" w:hAnsi="Times New Roman"/>
                <w:szCs w:val="24"/>
                <w:lang w:eastAsia="ar-SA"/>
              </w:rPr>
            </w:pPr>
          </w:p>
        </w:tc>
        <w:tc>
          <w:tcPr>
            <w:tcW w:w="1141" w:type="pct"/>
            <w:shd w:val="clear" w:color="auto" w:fill="auto"/>
          </w:tcPr>
          <w:p w:rsidR="00667BFB" w:rsidRPr="005502EF" w:rsidRDefault="00667BFB" w:rsidP="008A786E">
            <w:pPr>
              <w:snapToGrid w:val="0"/>
              <w:spacing w:line="240" w:lineRule="auto"/>
              <w:ind w:firstLine="142"/>
              <w:rPr>
                <w:rFonts w:ascii="Times New Roman" w:hAnsi="Times New Roman"/>
                <w:bCs/>
                <w:szCs w:val="24"/>
              </w:rPr>
            </w:pPr>
            <w:r w:rsidRPr="005502EF">
              <w:rPr>
                <w:rFonts w:ascii="Times New Roman" w:hAnsi="Times New Roman"/>
                <w:bCs/>
                <w:szCs w:val="24"/>
              </w:rPr>
              <w:t>Хлебопекарня</w:t>
            </w:r>
          </w:p>
        </w:tc>
        <w:tc>
          <w:tcPr>
            <w:tcW w:w="1226" w:type="pct"/>
            <w:shd w:val="clear" w:color="auto" w:fill="auto"/>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 xml:space="preserve">с. </w:t>
            </w:r>
            <w:proofErr w:type="spellStart"/>
            <w:r w:rsidRPr="005502EF">
              <w:rPr>
                <w:rFonts w:ascii="Times New Roman" w:hAnsi="Times New Roman"/>
                <w:szCs w:val="24"/>
              </w:rPr>
              <w:t>Подъельск</w:t>
            </w:r>
            <w:proofErr w:type="spellEnd"/>
          </w:p>
        </w:tc>
        <w:tc>
          <w:tcPr>
            <w:tcW w:w="1090" w:type="pct"/>
            <w:shd w:val="clear" w:color="auto" w:fill="auto"/>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Производство хлебобулочных изделий</w:t>
            </w:r>
          </w:p>
        </w:tc>
        <w:tc>
          <w:tcPr>
            <w:tcW w:w="1214" w:type="pct"/>
            <w:shd w:val="clear" w:color="auto" w:fill="auto"/>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 xml:space="preserve">50 м, </w:t>
            </w:r>
            <w:r w:rsidRPr="005502EF">
              <w:rPr>
                <w:rFonts w:ascii="Times New Roman" w:hAnsi="Times New Roman"/>
                <w:szCs w:val="24"/>
                <w:lang w:val="en-US" w:eastAsia="ar-SA"/>
              </w:rPr>
              <w:t>V</w:t>
            </w:r>
            <w:r w:rsidRPr="005502EF">
              <w:rPr>
                <w:rFonts w:ascii="Times New Roman" w:hAnsi="Times New Roman"/>
                <w:szCs w:val="24"/>
                <w:lang w:eastAsia="ar-SA"/>
              </w:rPr>
              <w:t xml:space="preserve"> класс</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b/>
                <w:szCs w:val="24"/>
                <w:lang w:eastAsia="ar-SA"/>
              </w:rPr>
              <w:t>(не соблюдается)</w:t>
            </w:r>
          </w:p>
        </w:tc>
      </w:tr>
      <w:tr w:rsidR="00667BFB" w:rsidRPr="005502EF" w:rsidTr="008A786E">
        <w:trPr>
          <w:trHeight w:val="128"/>
        </w:trPr>
        <w:tc>
          <w:tcPr>
            <w:tcW w:w="329" w:type="pct"/>
            <w:shd w:val="clear" w:color="auto" w:fill="auto"/>
          </w:tcPr>
          <w:p w:rsidR="00667BFB" w:rsidRPr="005502EF" w:rsidRDefault="00667BFB" w:rsidP="00291319">
            <w:pPr>
              <w:numPr>
                <w:ilvl w:val="0"/>
                <w:numId w:val="1"/>
              </w:numPr>
              <w:snapToGrid w:val="0"/>
              <w:spacing w:after="0" w:line="240" w:lineRule="auto"/>
              <w:ind w:left="0" w:firstLine="142"/>
              <w:rPr>
                <w:rFonts w:ascii="Times New Roman" w:hAnsi="Times New Roman"/>
                <w:szCs w:val="24"/>
                <w:lang w:eastAsia="ar-SA"/>
              </w:rPr>
            </w:pPr>
          </w:p>
        </w:tc>
        <w:tc>
          <w:tcPr>
            <w:tcW w:w="1141" w:type="pct"/>
            <w:shd w:val="clear" w:color="auto" w:fill="auto"/>
          </w:tcPr>
          <w:p w:rsidR="00667BFB" w:rsidRPr="005502EF" w:rsidRDefault="00667BFB" w:rsidP="008A786E">
            <w:pPr>
              <w:snapToGrid w:val="0"/>
              <w:spacing w:line="240" w:lineRule="auto"/>
              <w:ind w:firstLine="142"/>
              <w:rPr>
                <w:rFonts w:ascii="Times New Roman" w:hAnsi="Times New Roman"/>
                <w:bCs/>
                <w:szCs w:val="24"/>
              </w:rPr>
            </w:pPr>
            <w:r w:rsidRPr="005502EF">
              <w:rPr>
                <w:rFonts w:ascii="Times New Roman" w:hAnsi="Times New Roman"/>
                <w:bCs/>
                <w:szCs w:val="24"/>
              </w:rPr>
              <w:t>Пилорама</w:t>
            </w:r>
          </w:p>
        </w:tc>
        <w:tc>
          <w:tcPr>
            <w:tcW w:w="1226" w:type="pct"/>
            <w:shd w:val="clear" w:color="auto" w:fill="auto"/>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с. </w:t>
            </w:r>
            <w:proofErr w:type="spellStart"/>
            <w:r w:rsidRPr="005502EF">
              <w:rPr>
                <w:rFonts w:ascii="Times New Roman" w:hAnsi="Times New Roman"/>
                <w:szCs w:val="24"/>
              </w:rPr>
              <w:t>Подъельск</w:t>
            </w:r>
            <w:proofErr w:type="spellEnd"/>
            <w:r w:rsidRPr="005502EF">
              <w:rPr>
                <w:rFonts w:ascii="Times New Roman" w:hAnsi="Times New Roman"/>
                <w:szCs w:val="24"/>
              </w:rPr>
              <w:t>,</w:t>
            </w:r>
          </w:p>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ул. Ярошенко</w:t>
            </w:r>
          </w:p>
        </w:tc>
        <w:tc>
          <w:tcPr>
            <w:tcW w:w="1090" w:type="pct"/>
            <w:shd w:val="clear" w:color="auto" w:fill="auto"/>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Лесопильное производство</w:t>
            </w:r>
          </w:p>
        </w:tc>
        <w:tc>
          <w:tcPr>
            <w:tcW w:w="1214" w:type="pct"/>
            <w:shd w:val="clear" w:color="auto" w:fill="auto"/>
          </w:tcPr>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lang w:eastAsia="ar-SA"/>
              </w:rPr>
              <w:t xml:space="preserve">100 м, </w:t>
            </w:r>
            <w:r w:rsidRPr="005502EF">
              <w:rPr>
                <w:rFonts w:ascii="Times New Roman" w:hAnsi="Times New Roman"/>
                <w:szCs w:val="24"/>
                <w:lang w:val="en-US" w:eastAsia="ar-SA"/>
              </w:rPr>
              <w:t>IV</w:t>
            </w:r>
            <w:r w:rsidRPr="005502EF">
              <w:rPr>
                <w:rFonts w:ascii="Times New Roman" w:hAnsi="Times New Roman"/>
                <w:szCs w:val="24"/>
                <w:lang w:eastAsia="ar-SA"/>
              </w:rPr>
              <w:t xml:space="preserve"> класс</w:t>
            </w:r>
          </w:p>
          <w:p w:rsidR="00667BFB" w:rsidRPr="005502EF" w:rsidRDefault="00667BFB" w:rsidP="008A786E">
            <w:pPr>
              <w:snapToGrid w:val="0"/>
              <w:spacing w:line="240" w:lineRule="auto"/>
              <w:ind w:firstLine="142"/>
              <w:rPr>
                <w:rFonts w:ascii="Times New Roman" w:hAnsi="Times New Roman"/>
                <w:szCs w:val="24"/>
              </w:rPr>
            </w:pPr>
            <w:r w:rsidRPr="005502EF">
              <w:rPr>
                <w:rFonts w:ascii="Times New Roman" w:hAnsi="Times New Roman"/>
                <w:szCs w:val="24"/>
                <w:lang w:eastAsia="ar-SA"/>
              </w:rPr>
              <w:t>(соблюдается)</w:t>
            </w:r>
          </w:p>
        </w:tc>
      </w:tr>
      <w:tr w:rsidR="00667BFB" w:rsidRPr="005502EF" w:rsidTr="008A786E">
        <w:trPr>
          <w:trHeight w:val="210"/>
        </w:trPr>
        <w:tc>
          <w:tcPr>
            <w:tcW w:w="329" w:type="pct"/>
            <w:shd w:val="clear" w:color="auto" w:fill="auto"/>
          </w:tcPr>
          <w:p w:rsidR="00667BFB" w:rsidRPr="005502EF" w:rsidRDefault="00667BFB" w:rsidP="00291319">
            <w:pPr>
              <w:numPr>
                <w:ilvl w:val="0"/>
                <w:numId w:val="1"/>
              </w:numPr>
              <w:snapToGrid w:val="0"/>
              <w:spacing w:after="0" w:line="240" w:lineRule="auto"/>
              <w:ind w:left="0" w:firstLine="142"/>
              <w:rPr>
                <w:rFonts w:ascii="Times New Roman" w:hAnsi="Times New Roman"/>
                <w:szCs w:val="24"/>
                <w:lang w:eastAsia="ar-SA"/>
              </w:rPr>
            </w:pPr>
          </w:p>
        </w:tc>
        <w:tc>
          <w:tcPr>
            <w:tcW w:w="1141" w:type="pct"/>
            <w:shd w:val="clear" w:color="auto" w:fill="auto"/>
          </w:tcPr>
          <w:p w:rsidR="00667BFB" w:rsidRPr="005502EF" w:rsidRDefault="00667BFB" w:rsidP="008A786E">
            <w:pPr>
              <w:snapToGrid w:val="0"/>
              <w:spacing w:line="240" w:lineRule="auto"/>
              <w:ind w:firstLine="142"/>
              <w:rPr>
                <w:rFonts w:ascii="Times New Roman" w:hAnsi="Times New Roman"/>
                <w:bCs/>
                <w:szCs w:val="24"/>
              </w:rPr>
            </w:pPr>
            <w:r w:rsidRPr="005502EF">
              <w:rPr>
                <w:rFonts w:ascii="Times New Roman" w:hAnsi="Times New Roman"/>
                <w:bCs/>
                <w:szCs w:val="24"/>
              </w:rPr>
              <w:t>Хранение древесины</w:t>
            </w:r>
          </w:p>
        </w:tc>
        <w:tc>
          <w:tcPr>
            <w:tcW w:w="1226" w:type="pct"/>
            <w:shd w:val="clear" w:color="auto" w:fill="auto"/>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 xml:space="preserve">с. </w:t>
            </w:r>
            <w:proofErr w:type="spellStart"/>
            <w:r w:rsidRPr="005502EF">
              <w:rPr>
                <w:rFonts w:ascii="Times New Roman" w:hAnsi="Times New Roman"/>
                <w:szCs w:val="24"/>
              </w:rPr>
              <w:t>Подъельск</w:t>
            </w:r>
            <w:proofErr w:type="spellEnd"/>
          </w:p>
        </w:tc>
        <w:tc>
          <w:tcPr>
            <w:tcW w:w="1090" w:type="pct"/>
            <w:shd w:val="clear" w:color="auto" w:fill="auto"/>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Хранение древесины</w:t>
            </w:r>
          </w:p>
        </w:tc>
        <w:tc>
          <w:tcPr>
            <w:tcW w:w="1214" w:type="pct"/>
            <w:shd w:val="clear" w:color="auto" w:fill="auto"/>
          </w:tcPr>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lang w:eastAsia="ar-SA"/>
              </w:rPr>
              <w:t xml:space="preserve">100 м, </w:t>
            </w:r>
            <w:r w:rsidRPr="005502EF">
              <w:rPr>
                <w:rFonts w:ascii="Times New Roman" w:hAnsi="Times New Roman"/>
                <w:szCs w:val="24"/>
                <w:lang w:val="en-US" w:eastAsia="ar-SA"/>
              </w:rPr>
              <w:t>IV</w:t>
            </w:r>
            <w:r w:rsidRPr="005502EF">
              <w:rPr>
                <w:rFonts w:ascii="Times New Roman" w:hAnsi="Times New Roman"/>
                <w:szCs w:val="24"/>
                <w:lang w:eastAsia="ar-SA"/>
              </w:rPr>
              <w:t xml:space="preserve"> класс</w:t>
            </w:r>
          </w:p>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(соблюдается)</w:t>
            </w:r>
          </w:p>
        </w:tc>
      </w:tr>
      <w:tr w:rsidR="00667BFB" w:rsidRPr="005502EF" w:rsidTr="008A786E">
        <w:trPr>
          <w:trHeight w:val="495"/>
        </w:trPr>
        <w:tc>
          <w:tcPr>
            <w:tcW w:w="329" w:type="pct"/>
            <w:shd w:val="clear" w:color="auto" w:fill="auto"/>
          </w:tcPr>
          <w:p w:rsidR="00667BFB" w:rsidRPr="005502EF" w:rsidRDefault="00667BFB" w:rsidP="00291319">
            <w:pPr>
              <w:numPr>
                <w:ilvl w:val="0"/>
                <w:numId w:val="1"/>
              </w:numPr>
              <w:snapToGrid w:val="0"/>
              <w:spacing w:after="0" w:line="240" w:lineRule="auto"/>
              <w:ind w:left="0" w:firstLine="142"/>
              <w:rPr>
                <w:rFonts w:ascii="Times New Roman" w:hAnsi="Times New Roman"/>
                <w:szCs w:val="24"/>
                <w:lang w:eastAsia="ar-SA"/>
              </w:rPr>
            </w:pPr>
          </w:p>
        </w:tc>
        <w:tc>
          <w:tcPr>
            <w:tcW w:w="1141" w:type="pct"/>
            <w:shd w:val="clear" w:color="auto" w:fill="auto"/>
          </w:tcPr>
          <w:p w:rsidR="00667BFB" w:rsidRPr="005502EF" w:rsidRDefault="00667BFB" w:rsidP="008A786E">
            <w:pPr>
              <w:snapToGrid w:val="0"/>
              <w:spacing w:line="240" w:lineRule="auto"/>
              <w:ind w:firstLine="142"/>
              <w:rPr>
                <w:rFonts w:ascii="Times New Roman" w:hAnsi="Times New Roman"/>
                <w:bCs/>
                <w:szCs w:val="24"/>
              </w:rPr>
            </w:pPr>
            <w:r w:rsidRPr="005502EF">
              <w:rPr>
                <w:rFonts w:ascii="Times New Roman" w:hAnsi="Times New Roman"/>
                <w:bCs/>
                <w:szCs w:val="24"/>
              </w:rPr>
              <w:t>Кладбище</w:t>
            </w:r>
          </w:p>
        </w:tc>
        <w:tc>
          <w:tcPr>
            <w:tcW w:w="1226" w:type="pct"/>
            <w:shd w:val="clear" w:color="auto" w:fill="auto"/>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 xml:space="preserve">с. </w:t>
            </w:r>
            <w:proofErr w:type="spellStart"/>
            <w:r w:rsidRPr="005502EF">
              <w:rPr>
                <w:rFonts w:ascii="Times New Roman" w:hAnsi="Times New Roman"/>
                <w:szCs w:val="24"/>
              </w:rPr>
              <w:t>Подъельск</w:t>
            </w:r>
            <w:proofErr w:type="spellEnd"/>
          </w:p>
        </w:tc>
        <w:tc>
          <w:tcPr>
            <w:tcW w:w="1090" w:type="pct"/>
            <w:shd w:val="clear" w:color="auto" w:fill="auto"/>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Захоронения</w:t>
            </w:r>
          </w:p>
        </w:tc>
        <w:tc>
          <w:tcPr>
            <w:tcW w:w="1214" w:type="pct"/>
            <w:shd w:val="clear" w:color="auto" w:fill="auto"/>
          </w:tcPr>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lang w:eastAsia="ar-SA"/>
              </w:rPr>
              <w:t xml:space="preserve">50 м, </w:t>
            </w:r>
            <w:r w:rsidRPr="005502EF">
              <w:rPr>
                <w:rFonts w:ascii="Times New Roman" w:hAnsi="Times New Roman"/>
                <w:szCs w:val="24"/>
                <w:lang w:val="en-US" w:eastAsia="ar-SA"/>
              </w:rPr>
              <w:t>V</w:t>
            </w:r>
            <w:r w:rsidRPr="005502EF">
              <w:rPr>
                <w:rFonts w:ascii="Times New Roman" w:hAnsi="Times New Roman"/>
                <w:szCs w:val="24"/>
                <w:lang w:eastAsia="ar-SA"/>
              </w:rPr>
              <w:t xml:space="preserve"> класс</w:t>
            </w:r>
          </w:p>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(соблюдается)</w:t>
            </w:r>
          </w:p>
        </w:tc>
      </w:tr>
      <w:tr w:rsidR="00667BFB" w:rsidRPr="005502EF" w:rsidTr="008A786E">
        <w:trPr>
          <w:trHeight w:val="462"/>
        </w:trPr>
        <w:tc>
          <w:tcPr>
            <w:tcW w:w="329" w:type="pct"/>
            <w:shd w:val="clear" w:color="auto" w:fill="auto"/>
          </w:tcPr>
          <w:p w:rsidR="00667BFB" w:rsidRPr="005502EF" w:rsidRDefault="00667BFB" w:rsidP="00291319">
            <w:pPr>
              <w:numPr>
                <w:ilvl w:val="0"/>
                <w:numId w:val="1"/>
              </w:numPr>
              <w:snapToGrid w:val="0"/>
              <w:spacing w:after="0" w:line="240" w:lineRule="auto"/>
              <w:ind w:left="0" w:firstLine="142"/>
              <w:rPr>
                <w:rFonts w:ascii="Times New Roman" w:hAnsi="Times New Roman"/>
                <w:szCs w:val="24"/>
                <w:lang w:eastAsia="ar-SA"/>
              </w:rPr>
            </w:pPr>
          </w:p>
        </w:tc>
        <w:tc>
          <w:tcPr>
            <w:tcW w:w="1141" w:type="pct"/>
            <w:shd w:val="clear" w:color="auto" w:fill="auto"/>
          </w:tcPr>
          <w:p w:rsidR="00667BFB" w:rsidRPr="005502EF" w:rsidRDefault="00667BFB" w:rsidP="008A786E">
            <w:pPr>
              <w:snapToGrid w:val="0"/>
              <w:spacing w:line="240" w:lineRule="auto"/>
              <w:ind w:firstLine="142"/>
              <w:rPr>
                <w:rFonts w:ascii="Times New Roman" w:hAnsi="Times New Roman"/>
                <w:bCs/>
                <w:szCs w:val="24"/>
              </w:rPr>
            </w:pPr>
            <w:r w:rsidRPr="005502EF">
              <w:rPr>
                <w:rFonts w:ascii="Times New Roman" w:hAnsi="Times New Roman"/>
                <w:bCs/>
                <w:szCs w:val="24"/>
              </w:rPr>
              <w:t>Полигон ТБО</w:t>
            </w:r>
          </w:p>
        </w:tc>
        <w:tc>
          <w:tcPr>
            <w:tcW w:w="1226" w:type="pct"/>
            <w:shd w:val="clear" w:color="auto" w:fill="auto"/>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севернее от </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с. </w:t>
            </w:r>
            <w:proofErr w:type="spellStart"/>
            <w:r w:rsidRPr="005502EF">
              <w:rPr>
                <w:rFonts w:ascii="Times New Roman" w:hAnsi="Times New Roman"/>
                <w:szCs w:val="24"/>
              </w:rPr>
              <w:t>Подельск</w:t>
            </w:r>
            <w:proofErr w:type="spellEnd"/>
          </w:p>
        </w:tc>
        <w:tc>
          <w:tcPr>
            <w:tcW w:w="1090" w:type="pct"/>
            <w:shd w:val="clear" w:color="auto" w:fill="auto"/>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w:t>
            </w:r>
          </w:p>
        </w:tc>
        <w:tc>
          <w:tcPr>
            <w:tcW w:w="1214" w:type="pct"/>
            <w:shd w:val="clear" w:color="auto" w:fill="auto"/>
          </w:tcPr>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lang w:eastAsia="ar-SA"/>
              </w:rPr>
              <w:t xml:space="preserve">500 м, </w:t>
            </w:r>
            <w:r w:rsidRPr="005502EF">
              <w:rPr>
                <w:rFonts w:ascii="Times New Roman" w:hAnsi="Times New Roman"/>
                <w:szCs w:val="24"/>
                <w:lang w:val="en-US" w:eastAsia="ar-SA"/>
              </w:rPr>
              <w:t xml:space="preserve">II </w:t>
            </w:r>
            <w:r w:rsidRPr="005502EF">
              <w:rPr>
                <w:rFonts w:ascii="Times New Roman" w:hAnsi="Times New Roman"/>
                <w:szCs w:val="24"/>
                <w:lang w:eastAsia="ar-SA"/>
              </w:rPr>
              <w:t>класс</w:t>
            </w:r>
          </w:p>
          <w:p w:rsidR="00667BFB" w:rsidRPr="005502EF" w:rsidRDefault="00667BFB" w:rsidP="008A786E">
            <w:pPr>
              <w:snapToGrid w:val="0"/>
              <w:spacing w:line="240" w:lineRule="auto"/>
              <w:ind w:firstLine="142"/>
              <w:rPr>
                <w:rFonts w:ascii="Times New Roman" w:hAnsi="Times New Roman"/>
                <w:szCs w:val="24"/>
                <w:lang w:eastAsia="ar-SA"/>
              </w:rPr>
            </w:pPr>
            <w:r w:rsidRPr="005502EF">
              <w:rPr>
                <w:rFonts w:ascii="Times New Roman" w:hAnsi="Times New Roman"/>
                <w:szCs w:val="24"/>
                <w:lang w:eastAsia="ar-SA"/>
              </w:rPr>
              <w:t>(соблюдается)</w:t>
            </w:r>
          </w:p>
        </w:tc>
      </w:tr>
    </w:tbl>
    <w:p w:rsidR="00667BFB" w:rsidRPr="005502EF" w:rsidRDefault="00667BFB" w:rsidP="00667BFB">
      <w:pPr>
        <w:spacing w:line="240" w:lineRule="auto"/>
        <w:ind w:firstLine="142"/>
        <w:rPr>
          <w:rFonts w:ascii="Times New Roman" w:hAnsi="Times New Roman"/>
          <w:color w:val="000000"/>
          <w:szCs w:val="24"/>
          <w:lang w:val="en-US"/>
        </w:rPr>
      </w:pPr>
    </w:p>
    <w:p w:rsidR="00667BFB" w:rsidRPr="005502EF" w:rsidRDefault="00667BFB" w:rsidP="00667BFB">
      <w:pPr>
        <w:spacing w:line="240" w:lineRule="auto"/>
        <w:ind w:firstLine="567"/>
        <w:rPr>
          <w:rFonts w:ascii="Times New Roman" w:hAnsi="Times New Roman"/>
          <w:color w:val="000000"/>
          <w:szCs w:val="24"/>
        </w:rPr>
      </w:pPr>
      <w:r w:rsidRPr="005502EF">
        <w:rPr>
          <w:rFonts w:ascii="Times New Roman" w:hAnsi="Times New Roman"/>
          <w:color w:val="000000"/>
          <w:szCs w:val="24"/>
        </w:rPr>
        <w:t>В настоящее время на территории сельского поселения грузовой транзитный и местный транспорт проходит по следующим автомобильным дорогам общего пользования, находящимся в собственности Республики Коми:</w:t>
      </w:r>
    </w:p>
    <w:tbl>
      <w:tblPr>
        <w:tblW w:w="10421" w:type="dxa"/>
        <w:tblLayout w:type="fixed"/>
        <w:tblLook w:val="01E0" w:firstRow="1" w:lastRow="1" w:firstColumn="1" w:lastColumn="1" w:noHBand="0" w:noVBand="0"/>
      </w:tblPr>
      <w:tblGrid>
        <w:gridCol w:w="426"/>
        <w:gridCol w:w="9995"/>
      </w:tblGrid>
      <w:tr w:rsidR="00667BFB" w:rsidRPr="005502EF" w:rsidTr="008A786E">
        <w:tc>
          <w:tcPr>
            <w:tcW w:w="426" w:type="dxa"/>
          </w:tcPr>
          <w:p w:rsidR="00667BFB" w:rsidRPr="005502EF" w:rsidRDefault="00667BFB" w:rsidP="008A786E">
            <w:pPr>
              <w:pStyle w:val="afffff9"/>
              <w:jc w:val="center"/>
              <w:rPr>
                <w:rFonts w:ascii="Times New Roman" w:hAnsi="Times New Roman"/>
                <w:szCs w:val="24"/>
              </w:rPr>
            </w:pPr>
            <w:r w:rsidRPr="005502EF">
              <w:rPr>
                <w:rFonts w:ascii="Times New Roman" w:hAnsi="Times New Roman"/>
                <w:szCs w:val="24"/>
              </w:rPr>
              <w:t>-</w:t>
            </w:r>
          </w:p>
        </w:tc>
        <w:tc>
          <w:tcPr>
            <w:tcW w:w="9995" w:type="dxa"/>
          </w:tcPr>
          <w:p w:rsidR="00667BFB" w:rsidRPr="005502EF" w:rsidRDefault="00667BFB" w:rsidP="008A786E">
            <w:pPr>
              <w:autoSpaceDE w:val="0"/>
              <w:autoSpaceDN w:val="0"/>
              <w:adjustRightInd w:val="0"/>
              <w:spacing w:line="240" w:lineRule="auto"/>
              <w:ind w:firstLine="567"/>
              <w:rPr>
                <w:rFonts w:ascii="Times New Roman" w:hAnsi="Times New Roman"/>
                <w:szCs w:val="24"/>
              </w:rPr>
            </w:pPr>
            <w:r w:rsidRPr="005502EF">
              <w:rPr>
                <w:rFonts w:ascii="Times New Roman" w:hAnsi="Times New Roman"/>
                <w:szCs w:val="24"/>
              </w:rPr>
              <w:t xml:space="preserve">«Сыктывкар - Троицко-Печорск» (идентификационный номер 87 ОП РЗ 87К-001 согласно Распоряжение Правительства РК от 30.11.2009 №438-р «Об утверждении перечня автомобильных дорог общего пользования регионального или межмуниципального значения Республики Коми»), </w:t>
            </w:r>
            <w:r w:rsidRPr="005502EF">
              <w:rPr>
                <w:rFonts w:ascii="Times New Roman" w:hAnsi="Times New Roman"/>
                <w:szCs w:val="24"/>
                <w:lang w:val="en-US"/>
              </w:rPr>
              <w:t>III</w:t>
            </w:r>
            <w:r w:rsidRPr="005502EF">
              <w:rPr>
                <w:rFonts w:ascii="Times New Roman" w:hAnsi="Times New Roman"/>
                <w:szCs w:val="24"/>
              </w:rPr>
              <w:t xml:space="preserve"> категории. Санитарный разрыв, равный 100 м (согласно п. 8.21 СП 42.13320.2011 </w:t>
            </w:r>
            <w:r w:rsidRPr="005502EF">
              <w:rPr>
                <w:rFonts w:ascii="Times New Roman" w:hAnsi="Times New Roman"/>
                <w:bCs/>
                <w:szCs w:val="24"/>
              </w:rPr>
              <w:t>«Градостроительство. Планировка и застройка городских и сельских поселений. Актуализированная редакция СНиП 2.07.01-89*»</w:t>
            </w:r>
            <w:r w:rsidRPr="005502EF">
              <w:rPr>
                <w:rFonts w:ascii="Times New Roman" w:hAnsi="Times New Roman"/>
                <w:szCs w:val="24"/>
              </w:rPr>
              <w:t>), соблюдается.</w:t>
            </w:r>
          </w:p>
        </w:tc>
      </w:tr>
    </w:tbl>
    <w:p w:rsidR="00667BFB" w:rsidRDefault="00667BFB" w:rsidP="00667BFB">
      <w:pPr>
        <w:spacing w:line="240" w:lineRule="auto"/>
        <w:ind w:firstLine="142"/>
        <w:jc w:val="center"/>
        <w:rPr>
          <w:rFonts w:ascii="Times New Roman" w:hAnsi="Times New Roman"/>
          <w:b/>
          <w:szCs w:val="24"/>
        </w:rPr>
      </w:pPr>
    </w:p>
    <w:p w:rsidR="00667BFB" w:rsidRPr="005502EF" w:rsidRDefault="00667BFB" w:rsidP="00667BFB">
      <w:pPr>
        <w:spacing w:line="240" w:lineRule="auto"/>
        <w:ind w:firstLine="142"/>
        <w:jc w:val="center"/>
        <w:rPr>
          <w:rFonts w:ascii="Times New Roman" w:hAnsi="Times New Roman"/>
          <w:szCs w:val="24"/>
        </w:rPr>
      </w:pPr>
      <w:r w:rsidRPr="005502EF">
        <w:rPr>
          <w:rFonts w:ascii="Times New Roman" w:hAnsi="Times New Roman"/>
          <w:b/>
          <w:szCs w:val="24"/>
        </w:rPr>
        <w:t>3</w:t>
      </w:r>
      <w:r>
        <w:rPr>
          <w:rFonts w:ascii="Times New Roman" w:hAnsi="Times New Roman"/>
          <w:b/>
          <w:szCs w:val="24"/>
        </w:rPr>
        <w:t>.</w:t>
      </w:r>
      <w:r w:rsidRPr="005502EF">
        <w:rPr>
          <w:rFonts w:ascii="Times New Roman" w:hAnsi="Times New Roman"/>
          <w:b/>
          <w:szCs w:val="24"/>
        </w:rPr>
        <w:t xml:space="preserve"> Список водных объектов на территории сельского поселения</w:t>
      </w:r>
    </w:p>
    <w:p w:rsidR="00667BFB" w:rsidRPr="005502EF" w:rsidRDefault="00667BFB" w:rsidP="00667BFB">
      <w:pPr>
        <w:pStyle w:val="afffff9"/>
        <w:ind w:firstLine="142"/>
        <w:jc w:val="center"/>
        <w:rPr>
          <w:rFonts w:ascii="Times New Roman" w:hAnsi="Times New Roman"/>
          <w:b/>
          <w:szCs w:val="24"/>
        </w:rPr>
      </w:pPr>
    </w:p>
    <w:p w:rsidR="00667BFB" w:rsidRPr="005502EF" w:rsidRDefault="00667BFB" w:rsidP="00667BFB">
      <w:pPr>
        <w:spacing w:line="240" w:lineRule="auto"/>
        <w:ind w:right="-284" w:firstLine="142"/>
        <w:rPr>
          <w:rFonts w:ascii="Times New Roman" w:hAnsi="Times New Roman"/>
          <w:bCs/>
          <w:szCs w:val="24"/>
        </w:rPr>
      </w:pPr>
      <w:r w:rsidRPr="005502EF">
        <w:rPr>
          <w:rFonts w:ascii="Times New Roman" w:hAnsi="Times New Roman"/>
          <w:bCs/>
          <w:szCs w:val="24"/>
        </w:rPr>
        <w:t>Таблица №2 – Характеристика водотоков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2422"/>
        <w:gridCol w:w="2669"/>
        <w:gridCol w:w="3402"/>
      </w:tblGrid>
      <w:tr w:rsidR="00667BFB" w:rsidRPr="005502EF" w:rsidTr="008A786E">
        <w:trPr>
          <w:trHeight w:val="567"/>
          <w:tblHeader/>
        </w:trPr>
        <w:tc>
          <w:tcPr>
            <w:tcW w:w="456" w:type="pct"/>
            <w:shd w:val="clear" w:color="auto" w:fill="auto"/>
            <w:vAlign w:val="center"/>
          </w:tcPr>
          <w:p w:rsidR="00667BFB" w:rsidRPr="005502EF" w:rsidRDefault="00667BFB" w:rsidP="008A786E">
            <w:pPr>
              <w:spacing w:line="240" w:lineRule="auto"/>
              <w:ind w:firstLine="142"/>
              <w:jc w:val="center"/>
              <w:rPr>
                <w:rFonts w:ascii="Times New Roman" w:hAnsi="Times New Roman"/>
                <w:b/>
                <w:color w:val="000000"/>
                <w:szCs w:val="24"/>
              </w:rPr>
            </w:pPr>
            <w:r w:rsidRPr="005502EF">
              <w:rPr>
                <w:rFonts w:ascii="Times New Roman" w:hAnsi="Times New Roman"/>
                <w:b/>
                <w:color w:val="000000"/>
                <w:szCs w:val="24"/>
              </w:rPr>
              <w:t>№ п/п</w:t>
            </w:r>
          </w:p>
        </w:tc>
        <w:tc>
          <w:tcPr>
            <w:tcW w:w="1296" w:type="pct"/>
            <w:shd w:val="clear" w:color="auto" w:fill="auto"/>
            <w:vAlign w:val="center"/>
          </w:tcPr>
          <w:p w:rsidR="00667BFB" w:rsidRPr="005502EF" w:rsidRDefault="00667BFB" w:rsidP="008A786E">
            <w:pPr>
              <w:spacing w:line="240" w:lineRule="auto"/>
              <w:ind w:firstLine="142"/>
              <w:jc w:val="center"/>
              <w:rPr>
                <w:rFonts w:ascii="Times New Roman" w:hAnsi="Times New Roman"/>
                <w:b/>
                <w:color w:val="000000"/>
                <w:szCs w:val="24"/>
              </w:rPr>
            </w:pPr>
            <w:r w:rsidRPr="005502EF">
              <w:rPr>
                <w:rFonts w:ascii="Times New Roman" w:hAnsi="Times New Roman"/>
                <w:b/>
                <w:color w:val="000000"/>
                <w:szCs w:val="24"/>
              </w:rPr>
              <w:t>Наименование рек</w:t>
            </w:r>
          </w:p>
        </w:tc>
        <w:tc>
          <w:tcPr>
            <w:tcW w:w="1428" w:type="pct"/>
            <w:shd w:val="clear" w:color="auto" w:fill="auto"/>
            <w:vAlign w:val="center"/>
          </w:tcPr>
          <w:p w:rsidR="00667BFB" w:rsidRPr="005502EF" w:rsidRDefault="00667BFB" w:rsidP="008A786E">
            <w:pPr>
              <w:spacing w:line="240" w:lineRule="auto"/>
              <w:ind w:firstLine="142"/>
              <w:jc w:val="center"/>
              <w:rPr>
                <w:rFonts w:ascii="Times New Roman" w:hAnsi="Times New Roman"/>
                <w:b/>
                <w:color w:val="000000"/>
                <w:szCs w:val="24"/>
              </w:rPr>
            </w:pPr>
            <w:r w:rsidRPr="005502EF">
              <w:rPr>
                <w:rFonts w:ascii="Times New Roman" w:hAnsi="Times New Roman"/>
                <w:b/>
                <w:color w:val="000000"/>
                <w:szCs w:val="24"/>
              </w:rPr>
              <w:t>Протяженность, км</w:t>
            </w:r>
          </w:p>
        </w:tc>
        <w:tc>
          <w:tcPr>
            <w:tcW w:w="1820" w:type="pct"/>
            <w:vAlign w:val="center"/>
          </w:tcPr>
          <w:p w:rsidR="00667BFB" w:rsidRPr="005502EF" w:rsidRDefault="00667BFB" w:rsidP="008A786E">
            <w:pPr>
              <w:spacing w:line="240" w:lineRule="auto"/>
              <w:ind w:firstLine="142"/>
              <w:jc w:val="center"/>
              <w:rPr>
                <w:rFonts w:ascii="Times New Roman" w:hAnsi="Times New Roman"/>
                <w:b/>
                <w:color w:val="000000"/>
                <w:szCs w:val="24"/>
              </w:rPr>
            </w:pPr>
            <w:r w:rsidRPr="005502EF">
              <w:rPr>
                <w:rFonts w:ascii="Times New Roman" w:hAnsi="Times New Roman"/>
                <w:b/>
                <w:color w:val="000000"/>
                <w:szCs w:val="24"/>
              </w:rPr>
              <w:t xml:space="preserve">Ширина </w:t>
            </w:r>
            <w:proofErr w:type="spellStart"/>
            <w:r w:rsidRPr="005502EF">
              <w:rPr>
                <w:rFonts w:ascii="Times New Roman" w:hAnsi="Times New Roman"/>
                <w:b/>
                <w:color w:val="000000"/>
                <w:szCs w:val="24"/>
              </w:rPr>
              <w:t>водоохранной</w:t>
            </w:r>
            <w:proofErr w:type="spellEnd"/>
            <w:r w:rsidRPr="005502EF">
              <w:rPr>
                <w:rFonts w:ascii="Times New Roman" w:hAnsi="Times New Roman"/>
                <w:b/>
                <w:color w:val="000000"/>
                <w:szCs w:val="24"/>
              </w:rPr>
              <w:t xml:space="preserve"> зоны, м</w:t>
            </w:r>
          </w:p>
        </w:tc>
      </w:tr>
      <w:tr w:rsidR="00667BFB" w:rsidRPr="005502EF" w:rsidTr="008A786E">
        <w:tc>
          <w:tcPr>
            <w:tcW w:w="456" w:type="pct"/>
            <w:shd w:val="clear" w:color="auto" w:fill="auto"/>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1</w:t>
            </w:r>
          </w:p>
        </w:tc>
        <w:tc>
          <w:tcPr>
            <w:tcW w:w="1296" w:type="pct"/>
            <w:shd w:val="clear" w:color="auto" w:fill="auto"/>
            <w:vAlign w:val="center"/>
          </w:tcPr>
          <w:p w:rsidR="00667BFB" w:rsidRPr="005502EF" w:rsidRDefault="00667BFB" w:rsidP="008A786E">
            <w:pPr>
              <w:spacing w:line="240" w:lineRule="auto"/>
              <w:ind w:firstLine="142"/>
              <w:rPr>
                <w:rFonts w:ascii="Times New Roman" w:hAnsi="Times New Roman"/>
                <w:color w:val="000000"/>
                <w:szCs w:val="24"/>
              </w:rPr>
            </w:pPr>
            <w:r w:rsidRPr="005502EF">
              <w:rPr>
                <w:rFonts w:ascii="Times New Roman" w:hAnsi="Times New Roman"/>
                <w:color w:val="000000"/>
                <w:szCs w:val="24"/>
              </w:rPr>
              <w:t xml:space="preserve">р. </w:t>
            </w:r>
            <w:proofErr w:type="spellStart"/>
            <w:r w:rsidRPr="005502EF">
              <w:rPr>
                <w:rFonts w:ascii="Times New Roman" w:hAnsi="Times New Roman"/>
                <w:color w:val="000000"/>
                <w:szCs w:val="24"/>
              </w:rPr>
              <w:t>Вычегда</w:t>
            </w:r>
            <w:proofErr w:type="spellEnd"/>
          </w:p>
        </w:tc>
        <w:tc>
          <w:tcPr>
            <w:tcW w:w="1428" w:type="pct"/>
            <w:shd w:val="clear" w:color="auto" w:fill="auto"/>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7347F6">
              <w:rPr>
                <w:rFonts w:ascii="Times New Roman" w:hAnsi="Times New Roman"/>
                <w:color w:val="000000"/>
                <w:szCs w:val="24"/>
              </w:rPr>
              <w:t>&gt;</w:t>
            </w:r>
            <w:r w:rsidRPr="005502EF">
              <w:rPr>
                <w:rFonts w:ascii="Times New Roman" w:hAnsi="Times New Roman"/>
                <w:color w:val="000000"/>
                <w:szCs w:val="24"/>
              </w:rPr>
              <w:t>5</w:t>
            </w:r>
            <w:r w:rsidRPr="007347F6">
              <w:rPr>
                <w:rFonts w:ascii="Times New Roman" w:hAnsi="Times New Roman"/>
                <w:color w:val="000000"/>
                <w:szCs w:val="24"/>
              </w:rPr>
              <w:t>0</w:t>
            </w:r>
          </w:p>
        </w:tc>
        <w:tc>
          <w:tcPr>
            <w:tcW w:w="1820" w:type="pct"/>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200</w:t>
            </w:r>
          </w:p>
        </w:tc>
      </w:tr>
      <w:tr w:rsidR="00667BFB" w:rsidRPr="005502EF" w:rsidTr="008A786E">
        <w:tc>
          <w:tcPr>
            <w:tcW w:w="456" w:type="pct"/>
            <w:shd w:val="clear" w:color="auto" w:fill="auto"/>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2</w:t>
            </w:r>
          </w:p>
        </w:tc>
        <w:tc>
          <w:tcPr>
            <w:tcW w:w="1296" w:type="pct"/>
            <w:shd w:val="clear" w:color="auto" w:fill="auto"/>
            <w:vAlign w:val="center"/>
          </w:tcPr>
          <w:p w:rsidR="00667BFB" w:rsidRPr="005502EF" w:rsidRDefault="00667BFB" w:rsidP="008A786E">
            <w:pPr>
              <w:spacing w:line="240" w:lineRule="auto"/>
              <w:ind w:firstLine="142"/>
              <w:rPr>
                <w:rFonts w:ascii="Times New Roman" w:hAnsi="Times New Roman"/>
                <w:color w:val="000000"/>
                <w:szCs w:val="24"/>
              </w:rPr>
            </w:pPr>
            <w:r w:rsidRPr="005502EF">
              <w:rPr>
                <w:rFonts w:ascii="Times New Roman" w:hAnsi="Times New Roman"/>
                <w:color w:val="000000"/>
                <w:szCs w:val="24"/>
              </w:rPr>
              <w:t xml:space="preserve">р. </w:t>
            </w:r>
            <w:proofErr w:type="spellStart"/>
            <w:r w:rsidRPr="005502EF">
              <w:rPr>
                <w:rFonts w:ascii="Times New Roman" w:hAnsi="Times New Roman"/>
                <w:color w:val="000000"/>
                <w:szCs w:val="24"/>
              </w:rPr>
              <w:t>Реннёб</w:t>
            </w:r>
            <w:proofErr w:type="spellEnd"/>
          </w:p>
        </w:tc>
        <w:tc>
          <w:tcPr>
            <w:tcW w:w="1428" w:type="pct"/>
            <w:shd w:val="clear" w:color="auto" w:fill="auto"/>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lang w:val="en-US"/>
              </w:rPr>
              <w:t>&gt;10</w:t>
            </w:r>
          </w:p>
        </w:tc>
        <w:tc>
          <w:tcPr>
            <w:tcW w:w="1820" w:type="pct"/>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100</w:t>
            </w:r>
          </w:p>
        </w:tc>
      </w:tr>
      <w:tr w:rsidR="00667BFB" w:rsidRPr="005502EF" w:rsidTr="008A786E">
        <w:tc>
          <w:tcPr>
            <w:tcW w:w="456" w:type="pct"/>
            <w:shd w:val="clear" w:color="auto" w:fill="auto"/>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3</w:t>
            </w:r>
          </w:p>
        </w:tc>
        <w:tc>
          <w:tcPr>
            <w:tcW w:w="1296" w:type="pct"/>
            <w:shd w:val="clear" w:color="auto" w:fill="auto"/>
            <w:vAlign w:val="center"/>
          </w:tcPr>
          <w:p w:rsidR="00667BFB" w:rsidRPr="005502EF" w:rsidRDefault="00667BFB" w:rsidP="008A786E">
            <w:pPr>
              <w:spacing w:line="240" w:lineRule="auto"/>
              <w:ind w:firstLine="142"/>
              <w:rPr>
                <w:rFonts w:ascii="Times New Roman" w:hAnsi="Times New Roman"/>
                <w:color w:val="000000"/>
                <w:szCs w:val="24"/>
              </w:rPr>
            </w:pPr>
            <w:r w:rsidRPr="005502EF">
              <w:rPr>
                <w:rFonts w:ascii="Times New Roman" w:hAnsi="Times New Roman"/>
                <w:color w:val="000000"/>
                <w:szCs w:val="24"/>
              </w:rPr>
              <w:t xml:space="preserve">р. </w:t>
            </w:r>
            <w:proofErr w:type="spellStart"/>
            <w:r w:rsidRPr="005502EF">
              <w:rPr>
                <w:rFonts w:ascii="Times New Roman" w:hAnsi="Times New Roman"/>
                <w:color w:val="000000"/>
                <w:szCs w:val="24"/>
              </w:rPr>
              <w:t>Лекшор</w:t>
            </w:r>
            <w:proofErr w:type="spellEnd"/>
          </w:p>
        </w:tc>
        <w:tc>
          <w:tcPr>
            <w:tcW w:w="1428" w:type="pct"/>
            <w:shd w:val="clear" w:color="auto" w:fill="auto"/>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&gt;10</w:t>
            </w:r>
          </w:p>
        </w:tc>
        <w:tc>
          <w:tcPr>
            <w:tcW w:w="1820" w:type="pct"/>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100</w:t>
            </w:r>
          </w:p>
        </w:tc>
      </w:tr>
      <w:tr w:rsidR="00667BFB" w:rsidRPr="005502EF" w:rsidTr="008A786E">
        <w:tc>
          <w:tcPr>
            <w:tcW w:w="456" w:type="pct"/>
            <w:shd w:val="clear" w:color="auto" w:fill="auto"/>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4</w:t>
            </w:r>
          </w:p>
        </w:tc>
        <w:tc>
          <w:tcPr>
            <w:tcW w:w="1296" w:type="pct"/>
            <w:shd w:val="clear" w:color="auto" w:fill="auto"/>
            <w:vAlign w:val="center"/>
          </w:tcPr>
          <w:p w:rsidR="00667BFB" w:rsidRPr="005502EF" w:rsidRDefault="00667BFB" w:rsidP="008A786E">
            <w:pPr>
              <w:spacing w:line="240" w:lineRule="auto"/>
              <w:ind w:firstLine="142"/>
              <w:rPr>
                <w:rFonts w:ascii="Times New Roman" w:hAnsi="Times New Roman"/>
                <w:color w:val="000000"/>
                <w:szCs w:val="24"/>
              </w:rPr>
            </w:pPr>
            <w:r w:rsidRPr="005502EF">
              <w:rPr>
                <w:rFonts w:ascii="Times New Roman" w:hAnsi="Times New Roman"/>
                <w:color w:val="000000"/>
                <w:szCs w:val="24"/>
              </w:rPr>
              <w:t>р. Венер</w:t>
            </w:r>
          </w:p>
        </w:tc>
        <w:tc>
          <w:tcPr>
            <w:tcW w:w="1428" w:type="pct"/>
            <w:shd w:val="clear" w:color="auto" w:fill="auto"/>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&lt;10</w:t>
            </w:r>
          </w:p>
        </w:tc>
        <w:tc>
          <w:tcPr>
            <w:tcW w:w="1820" w:type="pct"/>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50</w:t>
            </w:r>
          </w:p>
        </w:tc>
      </w:tr>
      <w:tr w:rsidR="00667BFB" w:rsidRPr="005502EF" w:rsidTr="008A786E">
        <w:tc>
          <w:tcPr>
            <w:tcW w:w="456" w:type="pct"/>
            <w:shd w:val="clear" w:color="auto" w:fill="auto"/>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lastRenderedPageBreak/>
              <w:t>5</w:t>
            </w:r>
          </w:p>
        </w:tc>
        <w:tc>
          <w:tcPr>
            <w:tcW w:w="1296" w:type="pct"/>
            <w:shd w:val="clear" w:color="auto" w:fill="auto"/>
            <w:vAlign w:val="center"/>
          </w:tcPr>
          <w:p w:rsidR="00667BFB" w:rsidRPr="005502EF" w:rsidRDefault="00667BFB" w:rsidP="008A786E">
            <w:pPr>
              <w:spacing w:line="240" w:lineRule="auto"/>
              <w:ind w:firstLine="142"/>
              <w:rPr>
                <w:rFonts w:ascii="Times New Roman" w:hAnsi="Times New Roman"/>
                <w:color w:val="000000"/>
                <w:szCs w:val="24"/>
              </w:rPr>
            </w:pPr>
            <w:r w:rsidRPr="005502EF">
              <w:rPr>
                <w:rFonts w:ascii="Times New Roman" w:hAnsi="Times New Roman"/>
                <w:color w:val="000000"/>
                <w:szCs w:val="24"/>
              </w:rPr>
              <w:t>Ручьи б/н</w:t>
            </w:r>
          </w:p>
        </w:tc>
        <w:tc>
          <w:tcPr>
            <w:tcW w:w="1428" w:type="pct"/>
            <w:shd w:val="clear" w:color="auto" w:fill="auto"/>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&lt;10</w:t>
            </w:r>
          </w:p>
        </w:tc>
        <w:tc>
          <w:tcPr>
            <w:tcW w:w="1820" w:type="pct"/>
            <w:vAlign w:val="center"/>
          </w:tcPr>
          <w:p w:rsidR="00667BFB" w:rsidRPr="005502EF" w:rsidRDefault="00667BFB" w:rsidP="008A786E">
            <w:pPr>
              <w:spacing w:line="240" w:lineRule="auto"/>
              <w:ind w:firstLine="142"/>
              <w:jc w:val="center"/>
              <w:rPr>
                <w:rFonts w:ascii="Times New Roman" w:hAnsi="Times New Roman"/>
                <w:color w:val="000000"/>
                <w:szCs w:val="24"/>
              </w:rPr>
            </w:pPr>
            <w:r w:rsidRPr="005502EF">
              <w:rPr>
                <w:rFonts w:ascii="Times New Roman" w:hAnsi="Times New Roman"/>
                <w:color w:val="000000"/>
                <w:szCs w:val="24"/>
              </w:rPr>
              <w:t>50</w:t>
            </w:r>
          </w:p>
        </w:tc>
      </w:tr>
    </w:tbl>
    <w:p w:rsidR="00667BFB" w:rsidRPr="005502EF" w:rsidRDefault="00667BFB" w:rsidP="00667BFB">
      <w:pPr>
        <w:spacing w:line="240" w:lineRule="auto"/>
        <w:ind w:right="-284" w:firstLine="142"/>
        <w:rPr>
          <w:rFonts w:ascii="Times New Roman" w:hAnsi="Times New Roman"/>
          <w:b/>
          <w:szCs w:val="24"/>
        </w:rPr>
      </w:pPr>
    </w:p>
    <w:p w:rsidR="00667BFB" w:rsidRPr="005502EF" w:rsidRDefault="00667BFB" w:rsidP="00667BFB">
      <w:pPr>
        <w:pStyle w:val="a9"/>
        <w:spacing w:before="0" w:beforeAutospacing="0" w:after="0" w:afterAutospacing="0"/>
        <w:ind w:firstLine="567"/>
        <w:jc w:val="both"/>
      </w:pPr>
      <w:r w:rsidRPr="005502EF">
        <w:t xml:space="preserve">Вокруг водных объектов на территории сельского поселения устанавливается береговая полоса, т.е. полоса земли вдоль береговой линии водного объекта общего пользования предназначенная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Ширина береговой полосы каналов, а также рек и ручьев, протяженность которых от истока до устья не более чем 10 км, составляет 5м. </w:t>
      </w:r>
      <w:r w:rsidRPr="005502EF">
        <w:rPr>
          <w:color w:val="00000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667BFB" w:rsidRPr="005502EF" w:rsidRDefault="00667BFB" w:rsidP="00667BFB">
      <w:pPr>
        <w:pStyle w:val="afffff9"/>
        <w:ind w:firstLine="142"/>
        <w:jc w:val="center"/>
        <w:rPr>
          <w:rFonts w:ascii="Times New Roman" w:hAnsi="Times New Roman"/>
          <w:color w:val="FF0000"/>
          <w:szCs w:val="24"/>
        </w:rPr>
      </w:pPr>
    </w:p>
    <w:p w:rsidR="00667BFB" w:rsidRPr="005502EF" w:rsidRDefault="00667BFB" w:rsidP="00667BFB">
      <w:pPr>
        <w:widowControl w:val="0"/>
        <w:autoSpaceDE w:val="0"/>
        <w:autoSpaceDN w:val="0"/>
        <w:spacing w:line="240" w:lineRule="auto"/>
        <w:ind w:right="200" w:firstLine="708"/>
        <w:rPr>
          <w:rFonts w:ascii="Times New Roman" w:hAnsi="Times New Roman"/>
          <w:b/>
          <w:bCs/>
          <w:szCs w:val="24"/>
          <w:lang w:bidi="en-US"/>
        </w:rPr>
      </w:pPr>
      <w:r w:rsidRPr="005502EF">
        <w:rPr>
          <w:rFonts w:ascii="Times New Roman" w:hAnsi="Times New Roman"/>
          <w:b/>
          <w:bCs/>
          <w:szCs w:val="24"/>
          <w:lang w:bidi="en-US"/>
        </w:rPr>
        <w:t xml:space="preserve">Статья </w:t>
      </w:r>
      <w:r>
        <w:rPr>
          <w:rFonts w:ascii="Times New Roman" w:hAnsi="Times New Roman"/>
          <w:b/>
          <w:bCs/>
          <w:szCs w:val="24"/>
          <w:lang w:bidi="en-US"/>
        </w:rPr>
        <w:t>31</w:t>
      </w:r>
      <w:r w:rsidRPr="005502EF">
        <w:rPr>
          <w:rFonts w:ascii="Times New Roman" w:hAnsi="Times New Roman"/>
          <w:b/>
          <w:bCs/>
          <w:szCs w:val="24"/>
          <w:lang w:bidi="en-US"/>
        </w:rPr>
        <w:t>.1</w:t>
      </w:r>
      <w:r>
        <w:rPr>
          <w:rFonts w:ascii="Times New Roman" w:hAnsi="Times New Roman"/>
          <w:b/>
          <w:bCs/>
          <w:szCs w:val="24"/>
          <w:lang w:bidi="en-US"/>
        </w:rPr>
        <w:t xml:space="preserve"> </w:t>
      </w:r>
      <w:r w:rsidRPr="005502EF">
        <w:rPr>
          <w:rFonts w:ascii="Times New Roman" w:hAnsi="Times New Roman"/>
          <w:b/>
          <w:bCs/>
          <w:szCs w:val="24"/>
          <w:lang w:bidi="en-US"/>
        </w:rPr>
        <w:tab/>
        <w:t>Ограничения использования земельных участков и объектов капитального строительства в зонах затопления территории паводковыми водами</w:t>
      </w:r>
    </w:p>
    <w:p w:rsidR="00667BFB" w:rsidRPr="005502EF" w:rsidRDefault="00667BFB" w:rsidP="00291319">
      <w:pPr>
        <w:widowControl w:val="0"/>
        <w:numPr>
          <w:ilvl w:val="0"/>
          <w:numId w:val="30"/>
        </w:numPr>
        <w:autoSpaceDE w:val="0"/>
        <w:autoSpaceDN w:val="0"/>
        <w:spacing w:after="0" w:line="240" w:lineRule="auto"/>
        <w:ind w:left="0" w:right="200" w:firstLine="567"/>
        <w:jc w:val="both"/>
        <w:rPr>
          <w:rFonts w:ascii="Times New Roman" w:hAnsi="Times New Roman"/>
          <w:szCs w:val="24"/>
          <w:lang w:bidi="en-US"/>
        </w:rPr>
      </w:pPr>
      <w:r w:rsidRPr="005502EF">
        <w:rPr>
          <w:rFonts w:ascii="Times New Roman" w:hAnsi="Times New Roman"/>
          <w:szCs w:val="24"/>
          <w:lang w:bidi="en-US"/>
        </w:rPr>
        <w:t>Границы зон затопления, карта (план) объекта землеустройства, предусмотренные Постановлением Правительства Российской Федерации от 18.04.2014 № 360 «Об определении границ зон затопления, подтопления», в сельском поселении «</w:t>
      </w:r>
      <w:proofErr w:type="spellStart"/>
      <w:r w:rsidRPr="005502EF">
        <w:rPr>
          <w:rFonts w:ascii="Times New Roman" w:hAnsi="Times New Roman"/>
          <w:szCs w:val="24"/>
          <w:lang w:bidi="en-US"/>
        </w:rPr>
        <w:t>Подъельск</w:t>
      </w:r>
      <w:proofErr w:type="spellEnd"/>
      <w:r w:rsidRPr="005502EF">
        <w:rPr>
          <w:rFonts w:ascii="Times New Roman" w:hAnsi="Times New Roman"/>
          <w:szCs w:val="24"/>
          <w:lang w:bidi="en-US"/>
        </w:rPr>
        <w:t xml:space="preserve">» не разработаны, сведения о них в государственном кадастре недвижимости отсутствуют.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(Правила определения границ зон затопления, подтопления, утверждены Постановлением Правительства РФ  от 18.04.2014 № 360). Зоны затопления, подтопления считаются определенными с даты внесения в государственный кадастр недвижимости сведений об их границах.  В случае установления, изменения зон затопления, подтопления в установленном порядке в часть II настоящих Правил вносятся изменения в части отображения границ зон затопления, подтопления. Собственник водного объекта обязан осуществлять меры по предотвращению негативного воздействия вод и ликвидации его последствий.                                                                                   </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xml:space="preserve">Ориентировочные границы затопления </w:t>
      </w:r>
      <w:proofErr w:type="spellStart"/>
      <w:r w:rsidRPr="005502EF">
        <w:rPr>
          <w:rFonts w:ascii="Times New Roman" w:hAnsi="Times New Roman"/>
          <w:szCs w:val="24"/>
          <w:lang w:bidi="en-US"/>
        </w:rPr>
        <w:t>д.Новик</w:t>
      </w:r>
      <w:proofErr w:type="spellEnd"/>
      <w:r w:rsidRPr="005502EF">
        <w:rPr>
          <w:rFonts w:ascii="Times New Roman" w:hAnsi="Times New Roman"/>
          <w:szCs w:val="24"/>
          <w:lang w:bidi="en-US"/>
        </w:rPr>
        <w:t xml:space="preserve"> и </w:t>
      </w:r>
      <w:proofErr w:type="spellStart"/>
      <w:r w:rsidRPr="005502EF">
        <w:rPr>
          <w:rFonts w:ascii="Times New Roman" w:hAnsi="Times New Roman"/>
          <w:szCs w:val="24"/>
          <w:lang w:bidi="en-US"/>
        </w:rPr>
        <w:t>д.Наволок</w:t>
      </w:r>
      <w:proofErr w:type="spellEnd"/>
      <w:r w:rsidRPr="005502EF">
        <w:rPr>
          <w:rFonts w:ascii="Times New Roman" w:hAnsi="Times New Roman"/>
          <w:szCs w:val="24"/>
          <w:lang w:bidi="en-US"/>
        </w:rPr>
        <w:t xml:space="preserve"> на Карте градостроительного зонирования территории отражаются условно.</w:t>
      </w:r>
    </w:p>
    <w:p w:rsidR="00667BFB" w:rsidRPr="005502EF" w:rsidRDefault="00667BFB" w:rsidP="00291319">
      <w:pPr>
        <w:widowControl w:val="0"/>
        <w:numPr>
          <w:ilvl w:val="0"/>
          <w:numId w:val="30"/>
        </w:numPr>
        <w:autoSpaceDE w:val="0"/>
        <w:autoSpaceDN w:val="0"/>
        <w:spacing w:after="0" w:line="240" w:lineRule="auto"/>
        <w:ind w:left="0" w:right="200" w:firstLine="567"/>
        <w:jc w:val="both"/>
        <w:rPr>
          <w:rFonts w:ascii="Times New Roman" w:hAnsi="Times New Roman"/>
          <w:szCs w:val="24"/>
          <w:lang w:bidi="en-US"/>
        </w:rPr>
      </w:pPr>
      <w:r w:rsidRPr="005502EF">
        <w:rPr>
          <w:rFonts w:ascii="Times New Roman" w:hAnsi="Times New Roman"/>
          <w:szCs w:val="24"/>
          <w:lang w:bidi="en-US"/>
        </w:rPr>
        <w:t>Ограничения использования земельных участков и объектов капитального строительства установлены следующими нормативными правовыми актами:</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Водный кодекс Российской Федерации от 03.06.2006 № 74-ФЗ;</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СП 104.13330.2016 «Инженерная защита территории от затопления и подтопления».</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запрещается:</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2) использование сточных вод в целях регулирования плодородия почв;</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xml:space="preserve">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w:t>
      </w:r>
      <w:r w:rsidRPr="005502EF">
        <w:rPr>
          <w:rFonts w:ascii="Times New Roman" w:hAnsi="Times New Roman"/>
          <w:szCs w:val="24"/>
          <w:lang w:bidi="en-US"/>
        </w:rPr>
        <w:lastRenderedPageBreak/>
        <w:t>хранения и захоронения радиоактивных отходов;</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4) осуществление авиационных мер по борьбе с вредными организмами.</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Ограничения использования земельных участков и объектов капитального строительства в зоне затопления водами весеннего половодья с 1 % обеспеченностью горизонта высоких вод включают запрет на размещение без инженерной защиты территории от затопления:</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жилых зданий;</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зданий объектов социальной инфраструктуры;</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зданий и сооружений производственных объектов;</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зданий и сооружений коммунально-складских объектов;</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зданий и сооружений объектов транспортной инфраструктуры;</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зданий и сооружений объектов инженерной инфраструктуры.</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При проектировании и строительстве указанных объектов в границах зоны затопления должны предусматриваться мероприятия по инженерной защите территории застройки обеспечивающие:</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бесперебойное и надежное функционирование жилой застройки, объектов социальной, транспортной и инженерной инфраструктур, производственных и коммунально-складских объектов;</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нормативные медико-санитарные условия жизни населения;</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нормативные санитарно-гигиенические, социальные и рекреационные условия защищаемых территорий.</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Ограничения использования земельных участков и объектов капитального строительства в зоне затопления водами весеннего половодья 10 % обеспеченности горизонта высоких вод включают запрет на размещение без инженерной защиты территории от затопления кроме перечисленных в части 4 настоящей статьи объектов следующие объекты:</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парки;</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 спортивные плоскостные сооружения.</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6. Хозяйственное использование земель в период затопления совершенно исключается.</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Защиту территорий от затопления в соответствии со СНиП 2.06.15-85 следует осуществлять:</w:t>
      </w:r>
    </w:p>
    <w:p w:rsidR="00667BFB" w:rsidRPr="005502EF" w:rsidRDefault="00667BFB" w:rsidP="00291319">
      <w:pPr>
        <w:widowControl w:val="0"/>
        <w:numPr>
          <w:ilvl w:val="0"/>
          <w:numId w:val="31"/>
        </w:numPr>
        <w:autoSpaceDE w:val="0"/>
        <w:autoSpaceDN w:val="0"/>
        <w:spacing w:after="0" w:line="240" w:lineRule="auto"/>
        <w:ind w:left="0" w:right="200" w:firstLine="567"/>
        <w:jc w:val="both"/>
        <w:rPr>
          <w:rFonts w:ascii="Times New Roman" w:hAnsi="Times New Roman"/>
          <w:szCs w:val="24"/>
          <w:lang w:bidi="en-US"/>
        </w:rPr>
      </w:pPr>
      <w:r w:rsidRPr="005502EF">
        <w:rPr>
          <w:rFonts w:ascii="Times New Roman" w:hAnsi="Times New Roman"/>
          <w:szCs w:val="24"/>
          <w:lang w:bidi="en-US"/>
        </w:rPr>
        <w:t>обвалованием территорий со стороны реки, водохранилища или другого водного объекта;</w:t>
      </w:r>
    </w:p>
    <w:p w:rsidR="00667BFB" w:rsidRPr="005502EF" w:rsidRDefault="00667BFB" w:rsidP="00291319">
      <w:pPr>
        <w:widowControl w:val="0"/>
        <w:numPr>
          <w:ilvl w:val="0"/>
          <w:numId w:val="31"/>
        </w:numPr>
        <w:autoSpaceDE w:val="0"/>
        <w:autoSpaceDN w:val="0"/>
        <w:spacing w:after="0" w:line="240" w:lineRule="auto"/>
        <w:ind w:left="0" w:right="200" w:firstLine="567"/>
        <w:jc w:val="both"/>
        <w:rPr>
          <w:rFonts w:ascii="Times New Roman" w:hAnsi="Times New Roman"/>
          <w:szCs w:val="24"/>
          <w:lang w:bidi="en-US"/>
        </w:rPr>
      </w:pPr>
      <w:r w:rsidRPr="005502EF">
        <w:rPr>
          <w:rFonts w:ascii="Times New Roman" w:hAnsi="Times New Roman"/>
          <w:szCs w:val="24"/>
          <w:lang w:bidi="en-US"/>
        </w:rPr>
        <w:t>искусственным повышением рельефа территории до незатопляемых планировочных отметок;</w:t>
      </w:r>
    </w:p>
    <w:p w:rsidR="00667BFB" w:rsidRPr="005502EF" w:rsidRDefault="00667BFB" w:rsidP="00291319">
      <w:pPr>
        <w:widowControl w:val="0"/>
        <w:numPr>
          <w:ilvl w:val="0"/>
          <w:numId w:val="31"/>
        </w:numPr>
        <w:autoSpaceDE w:val="0"/>
        <w:autoSpaceDN w:val="0"/>
        <w:spacing w:after="0" w:line="240" w:lineRule="auto"/>
        <w:ind w:left="0" w:right="200" w:firstLine="567"/>
        <w:jc w:val="both"/>
        <w:rPr>
          <w:rFonts w:ascii="Times New Roman" w:hAnsi="Times New Roman"/>
          <w:szCs w:val="24"/>
          <w:lang w:bidi="en-US"/>
        </w:rPr>
      </w:pPr>
      <w:r w:rsidRPr="005502EF">
        <w:rPr>
          <w:rFonts w:ascii="Times New Roman" w:hAnsi="Times New Roman"/>
          <w:szCs w:val="24"/>
          <w:lang w:bidi="en-US"/>
        </w:rPr>
        <w:t>аккумуляцией, регулированием, отводом поверхностных сбросных и дренажных вод с затопленных, временно затопляемых, орошаемых территорий и низинных нарушенных земель.</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В состав средств инженерной защиты от затопления могут входить: дамбы обвалования, дренажи, дренажные и водосбросные сети, нагорные водосбросные каналы, быстротоки и перепады, трубопроводы и насосные станции.</w:t>
      </w:r>
    </w:p>
    <w:p w:rsidR="00667BFB" w:rsidRPr="005502EF" w:rsidRDefault="00667BFB" w:rsidP="00667BFB">
      <w:pPr>
        <w:widowControl w:val="0"/>
        <w:autoSpaceDE w:val="0"/>
        <w:autoSpaceDN w:val="0"/>
        <w:spacing w:line="240" w:lineRule="auto"/>
        <w:ind w:right="200" w:firstLine="567"/>
        <w:rPr>
          <w:rFonts w:ascii="Times New Roman" w:hAnsi="Times New Roman"/>
          <w:szCs w:val="24"/>
          <w:lang w:bidi="en-US"/>
        </w:rPr>
      </w:pPr>
      <w:r w:rsidRPr="005502EF">
        <w:rPr>
          <w:rFonts w:ascii="Times New Roman" w:hAnsi="Times New Roman"/>
          <w:szCs w:val="24"/>
          <w:lang w:bidi="en-US"/>
        </w:rPr>
        <w:t>В зависимости от природных и гидрогеологических условий защищаемой территории системы инженерной защиты могут включать несколько вышеуказанных сооружений либо отдельные сооружения.</w:t>
      </w:r>
    </w:p>
    <w:p w:rsidR="00667BFB" w:rsidRDefault="00667BFB" w:rsidP="00667BFB">
      <w:pPr>
        <w:widowControl w:val="0"/>
        <w:autoSpaceDE w:val="0"/>
        <w:autoSpaceDN w:val="0"/>
        <w:spacing w:line="240" w:lineRule="auto"/>
        <w:ind w:right="200" w:firstLine="567"/>
        <w:rPr>
          <w:rFonts w:ascii="Times New Roman" w:hAnsi="Times New Roman"/>
          <w:szCs w:val="24"/>
          <w:lang w:bidi="en-US"/>
        </w:rPr>
      </w:pPr>
    </w:p>
    <w:p w:rsidR="00667BFB" w:rsidRPr="003E055E" w:rsidRDefault="00667BFB" w:rsidP="00667BFB">
      <w:pPr>
        <w:widowControl w:val="0"/>
        <w:autoSpaceDE w:val="0"/>
        <w:autoSpaceDN w:val="0"/>
        <w:spacing w:line="240" w:lineRule="auto"/>
        <w:ind w:right="200" w:firstLine="567"/>
        <w:jc w:val="center"/>
        <w:rPr>
          <w:rFonts w:ascii="Times New Roman" w:hAnsi="Times New Roman"/>
          <w:b/>
          <w:szCs w:val="24"/>
          <w:lang w:bidi="en-US"/>
        </w:rPr>
      </w:pPr>
      <w:r w:rsidRPr="003E055E">
        <w:rPr>
          <w:rFonts w:ascii="Times New Roman" w:hAnsi="Times New Roman"/>
          <w:b/>
          <w:szCs w:val="24"/>
          <w:lang w:bidi="en-US"/>
        </w:rPr>
        <w:t>31.2 Общая и</w:t>
      </w:r>
      <w:r w:rsidRPr="003E055E">
        <w:rPr>
          <w:rFonts w:ascii="Times New Roman" w:hAnsi="Times New Roman"/>
          <w:b/>
          <w:bCs/>
          <w:szCs w:val="24"/>
          <w:lang w:bidi="en-US"/>
        </w:rPr>
        <w:t>нформация об объектах культурного наследия, находящихся на территории сельского поселения «</w:t>
      </w:r>
      <w:proofErr w:type="spellStart"/>
      <w:r w:rsidRPr="003E055E">
        <w:rPr>
          <w:rFonts w:ascii="Times New Roman" w:hAnsi="Times New Roman"/>
          <w:b/>
          <w:bCs/>
          <w:szCs w:val="24"/>
          <w:lang w:bidi="en-US"/>
        </w:rPr>
        <w:t>Подъельск</w:t>
      </w:r>
      <w:proofErr w:type="spellEnd"/>
      <w:r w:rsidRPr="003E055E">
        <w:rPr>
          <w:rFonts w:ascii="Times New Roman" w:hAnsi="Times New Roman"/>
          <w:b/>
          <w:bCs/>
          <w:szCs w:val="24"/>
          <w:lang w:bidi="en-US"/>
        </w:rPr>
        <w:t>»</w:t>
      </w:r>
    </w:p>
    <w:p w:rsidR="00667BFB" w:rsidRPr="003E055E" w:rsidRDefault="00667BFB" w:rsidP="00667BFB">
      <w:pPr>
        <w:tabs>
          <w:tab w:val="left" w:pos="1005"/>
        </w:tabs>
        <w:rPr>
          <w:rFonts w:ascii="Times New Roman" w:eastAsia="Calibri" w:hAnsi="Times New Roman"/>
          <w:bCs/>
          <w:color w:val="333333"/>
          <w:szCs w:val="24"/>
          <w:shd w:val="clear" w:color="auto" w:fill="FFFFFF"/>
        </w:rPr>
      </w:pPr>
      <w:r w:rsidRPr="003E055E">
        <w:rPr>
          <w:rFonts w:ascii="Times New Roman" w:eastAsia="Calibri" w:hAnsi="Times New Roman"/>
          <w:bCs/>
          <w:color w:val="333333"/>
          <w:szCs w:val="24"/>
          <w:shd w:val="clear" w:color="auto" w:fill="FFFFFF"/>
        </w:rPr>
        <w:lastRenderedPageBreak/>
        <w:tab/>
        <w:t>На территории муниципального образования сельского поселения «</w:t>
      </w:r>
      <w:proofErr w:type="spellStart"/>
      <w:r w:rsidRPr="003E055E">
        <w:rPr>
          <w:rFonts w:ascii="Times New Roman" w:eastAsia="Calibri" w:hAnsi="Times New Roman"/>
          <w:bCs/>
          <w:color w:val="333333"/>
          <w:szCs w:val="24"/>
          <w:shd w:val="clear" w:color="auto" w:fill="FFFFFF"/>
        </w:rPr>
        <w:t>Подъельск</w:t>
      </w:r>
      <w:proofErr w:type="spellEnd"/>
      <w:r w:rsidRPr="003E055E">
        <w:rPr>
          <w:rFonts w:ascii="Times New Roman" w:eastAsia="Calibri" w:hAnsi="Times New Roman"/>
          <w:bCs/>
          <w:color w:val="333333"/>
          <w:szCs w:val="24"/>
          <w:shd w:val="clear" w:color="auto" w:fill="FFFFFF"/>
        </w:rPr>
        <w:t>» имеется 4 объекта археологического наследия и один объект культурного наследия регионального значения. Объекты культурного наследия и объекты археологического наследия федерального и местного значения на территории муниципального образования сельского поселения «</w:t>
      </w:r>
      <w:proofErr w:type="spellStart"/>
      <w:r w:rsidRPr="003E055E">
        <w:rPr>
          <w:rFonts w:ascii="Times New Roman" w:eastAsia="Calibri" w:hAnsi="Times New Roman"/>
          <w:bCs/>
          <w:color w:val="333333"/>
          <w:szCs w:val="24"/>
          <w:shd w:val="clear" w:color="auto" w:fill="FFFFFF"/>
        </w:rPr>
        <w:t>Подъельск</w:t>
      </w:r>
      <w:proofErr w:type="spellEnd"/>
      <w:r w:rsidRPr="003E055E">
        <w:rPr>
          <w:rFonts w:ascii="Times New Roman" w:eastAsia="Calibri" w:hAnsi="Times New Roman"/>
          <w:bCs/>
          <w:color w:val="333333"/>
          <w:szCs w:val="24"/>
          <w:shd w:val="clear" w:color="auto" w:fill="FFFFFF"/>
        </w:rPr>
        <w:t>» отсутствуют.</w:t>
      </w:r>
    </w:p>
    <w:p w:rsidR="00667BFB" w:rsidRPr="003E055E" w:rsidRDefault="00667BFB" w:rsidP="00667BFB">
      <w:pPr>
        <w:tabs>
          <w:tab w:val="left" w:pos="1005"/>
        </w:tabs>
        <w:spacing w:line="240" w:lineRule="auto"/>
        <w:jc w:val="center"/>
        <w:rPr>
          <w:rFonts w:ascii="Times New Roman" w:eastAsia="Calibri" w:hAnsi="Times New Roman"/>
          <w:b/>
          <w:bCs/>
          <w:color w:val="333333"/>
          <w:szCs w:val="24"/>
          <w:shd w:val="clear" w:color="auto" w:fill="FFFFFF"/>
        </w:rPr>
      </w:pPr>
      <w:r w:rsidRPr="003E055E">
        <w:rPr>
          <w:rFonts w:ascii="Times New Roman" w:eastAsia="Calibri" w:hAnsi="Times New Roman"/>
          <w:b/>
          <w:bCs/>
          <w:color w:val="333333"/>
          <w:szCs w:val="24"/>
          <w:shd w:val="clear" w:color="auto" w:fill="FFFFFF"/>
        </w:rPr>
        <w:t xml:space="preserve">31.2.1 Памятники археологии, расположенные на территории </w:t>
      </w:r>
    </w:p>
    <w:p w:rsidR="00667BFB" w:rsidRPr="003E055E" w:rsidRDefault="00667BFB" w:rsidP="00667BFB">
      <w:pPr>
        <w:tabs>
          <w:tab w:val="left" w:pos="1005"/>
        </w:tabs>
        <w:spacing w:line="240" w:lineRule="auto"/>
        <w:jc w:val="center"/>
        <w:rPr>
          <w:rFonts w:ascii="Times New Roman" w:eastAsia="Calibri" w:hAnsi="Times New Roman"/>
          <w:b/>
          <w:bCs/>
          <w:color w:val="333333"/>
          <w:szCs w:val="24"/>
          <w:shd w:val="clear" w:color="auto" w:fill="FFFFFF"/>
        </w:rPr>
      </w:pPr>
      <w:r w:rsidRPr="003E055E">
        <w:rPr>
          <w:rFonts w:ascii="Times New Roman" w:eastAsia="Calibri" w:hAnsi="Times New Roman"/>
          <w:b/>
          <w:bCs/>
          <w:color w:val="333333"/>
          <w:szCs w:val="24"/>
          <w:shd w:val="clear" w:color="auto" w:fill="FFFFFF"/>
        </w:rPr>
        <w:t>МО СП «</w:t>
      </w:r>
      <w:proofErr w:type="spellStart"/>
      <w:r w:rsidRPr="003E055E">
        <w:rPr>
          <w:rFonts w:ascii="Times New Roman" w:eastAsia="Calibri" w:hAnsi="Times New Roman"/>
          <w:b/>
          <w:bCs/>
          <w:color w:val="333333"/>
          <w:szCs w:val="24"/>
          <w:shd w:val="clear" w:color="auto" w:fill="FFFFFF"/>
        </w:rPr>
        <w:t>Подъельск</w:t>
      </w:r>
      <w:proofErr w:type="spellEnd"/>
      <w:r w:rsidRPr="003E055E">
        <w:rPr>
          <w:rFonts w:ascii="Times New Roman" w:eastAsia="Calibri" w:hAnsi="Times New Roman"/>
          <w:b/>
          <w:bCs/>
          <w:color w:val="333333"/>
          <w:szCs w:val="24"/>
          <w:shd w:val="clear" w:color="auto" w:fill="FFFFFF"/>
        </w:rPr>
        <w:t>» МО МР «Корткеросский»</w:t>
      </w:r>
    </w:p>
    <w:tbl>
      <w:tblPr>
        <w:tblW w:w="10062"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580"/>
        <w:gridCol w:w="2830"/>
        <w:gridCol w:w="3326"/>
        <w:gridCol w:w="1657"/>
      </w:tblGrid>
      <w:tr w:rsidR="00667BFB" w:rsidRPr="003E055E" w:rsidTr="008A786E">
        <w:trPr>
          <w:trHeight w:val="769"/>
        </w:trPr>
        <w:tc>
          <w:tcPr>
            <w:tcW w:w="650" w:type="dxa"/>
            <w:shd w:val="clear" w:color="auto" w:fill="auto"/>
            <w:vAlign w:val="center"/>
            <w:hideMark/>
          </w:tcPr>
          <w:p w:rsidR="00667BFB" w:rsidRPr="003E055E" w:rsidRDefault="00667BFB" w:rsidP="008A786E">
            <w:pPr>
              <w:widowControl w:val="0"/>
              <w:autoSpaceDE w:val="0"/>
              <w:autoSpaceDN w:val="0"/>
              <w:spacing w:line="240" w:lineRule="auto"/>
              <w:ind w:right="200" w:firstLine="142"/>
              <w:rPr>
                <w:rFonts w:ascii="Times New Roman" w:hAnsi="Times New Roman"/>
                <w:szCs w:val="24"/>
                <w:lang w:bidi="en-US"/>
              </w:rPr>
            </w:pPr>
            <w:r w:rsidRPr="003E055E">
              <w:rPr>
                <w:rFonts w:ascii="Times New Roman" w:hAnsi="Times New Roman"/>
                <w:szCs w:val="24"/>
                <w:lang w:bidi="en-US"/>
              </w:rPr>
              <w:t>1</w:t>
            </w:r>
          </w:p>
        </w:tc>
        <w:tc>
          <w:tcPr>
            <w:tcW w:w="1531" w:type="dxa"/>
            <w:shd w:val="clear" w:color="auto" w:fill="auto"/>
            <w:vAlign w:val="center"/>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Городище Новик (находится вне черты населенного пункта)</w:t>
            </w:r>
          </w:p>
        </w:tc>
        <w:tc>
          <w:tcPr>
            <w:tcW w:w="2859" w:type="dxa"/>
            <w:shd w:val="clear" w:color="auto" w:fill="auto"/>
            <w:vAlign w:val="center"/>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 xml:space="preserve">Правый берег р. </w:t>
            </w:r>
            <w:proofErr w:type="spellStart"/>
            <w:r w:rsidRPr="003E055E">
              <w:rPr>
                <w:rFonts w:ascii="Times New Roman" w:hAnsi="Times New Roman"/>
                <w:szCs w:val="24"/>
                <w:lang w:bidi="en-US"/>
              </w:rPr>
              <w:t>Вычегда</w:t>
            </w:r>
            <w:proofErr w:type="spellEnd"/>
            <w:r w:rsidRPr="003E055E">
              <w:rPr>
                <w:rFonts w:ascii="Times New Roman" w:hAnsi="Times New Roman"/>
                <w:szCs w:val="24"/>
                <w:lang w:bidi="en-US"/>
              </w:rPr>
              <w:t>, левый берег ручья Новик, 2,7 км к СВ от дер. Новик</w:t>
            </w:r>
          </w:p>
        </w:tc>
        <w:tc>
          <w:tcPr>
            <w:tcW w:w="3364" w:type="dxa"/>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Приказ Управления Республики Коми по охране объектов культурного наследия от 13.04.2023 г. № 31-ОД</w:t>
            </w:r>
          </w:p>
        </w:tc>
        <w:tc>
          <w:tcPr>
            <w:tcW w:w="1658" w:type="dxa"/>
            <w:shd w:val="clear" w:color="auto" w:fill="auto"/>
            <w:vAlign w:val="center"/>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Границы территории не установлены</w:t>
            </w:r>
          </w:p>
        </w:tc>
      </w:tr>
      <w:tr w:rsidR="00667BFB" w:rsidRPr="003E055E" w:rsidTr="008A786E">
        <w:trPr>
          <w:trHeight w:val="769"/>
        </w:trPr>
        <w:tc>
          <w:tcPr>
            <w:tcW w:w="650" w:type="dxa"/>
            <w:shd w:val="clear" w:color="auto" w:fill="auto"/>
            <w:vAlign w:val="center"/>
            <w:hideMark/>
          </w:tcPr>
          <w:p w:rsidR="00667BFB" w:rsidRPr="003E055E" w:rsidRDefault="00667BFB" w:rsidP="008A786E">
            <w:pPr>
              <w:widowControl w:val="0"/>
              <w:autoSpaceDE w:val="0"/>
              <w:autoSpaceDN w:val="0"/>
              <w:spacing w:line="240" w:lineRule="auto"/>
              <w:ind w:right="200" w:firstLine="142"/>
              <w:rPr>
                <w:rFonts w:ascii="Times New Roman" w:hAnsi="Times New Roman"/>
                <w:szCs w:val="24"/>
                <w:lang w:bidi="en-US"/>
              </w:rPr>
            </w:pPr>
            <w:r w:rsidRPr="003E055E">
              <w:rPr>
                <w:rFonts w:ascii="Times New Roman" w:hAnsi="Times New Roman"/>
                <w:szCs w:val="24"/>
                <w:lang w:bidi="en-US"/>
              </w:rPr>
              <w:t>2</w:t>
            </w:r>
          </w:p>
        </w:tc>
        <w:tc>
          <w:tcPr>
            <w:tcW w:w="1531" w:type="dxa"/>
            <w:shd w:val="clear" w:color="auto" w:fill="auto"/>
            <w:vAlign w:val="center"/>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Стоянка Венер I (находится вне черты населенного пункта)</w:t>
            </w:r>
          </w:p>
        </w:tc>
        <w:tc>
          <w:tcPr>
            <w:tcW w:w="2859" w:type="dxa"/>
            <w:shd w:val="clear" w:color="auto" w:fill="auto"/>
            <w:vAlign w:val="center"/>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 xml:space="preserve">Правый берег р. </w:t>
            </w:r>
            <w:proofErr w:type="spellStart"/>
            <w:r w:rsidRPr="003E055E">
              <w:rPr>
                <w:rFonts w:ascii="Times New Roman" w:hAnsi="Times New Roman"/>
                <w:szCs w:val="24"/>
                <w:lang w:bidi="en-US"/>
              </w:rPr>
              <w:t>Вычегда</w:t>
            </w:r>
            <w:proofErr w:type="spellEnd"/>
            <w:r w:rsidRPr="003E055E">
              <w:rPr>
                <w:rFonts w:ascii="Times New Roman" w:hAnsi="Times New Roman"/>
                <w:szCs w:val="24"/>
                <w:lang w:bidi="en-US"/>
              </w:rPr>
              <w:t xml:space="preserve">, правый берег р. </w:t>
            </w:r>
            <w:proofErr w:type="spellStart"/>
            <w:r w:rsidRPr="003E055E">
              <w:rPr>
                <w:rFonts w:ascii="Times New Roman" w:hAnsi="Times New Roman"/>
                <w:szCs w:val="24"/>
                <w:lang w:bidi="en-US"/>
              </w:rPr>
              <w:t>венер</w:t>
            </w:r>
            <w:proofErr w:type="spellEnd"/>
            <w:r w:rsidRPr="003E055E">
              <w:rPr>
                <w:rFonts w:ascii="Times New Roman" w:hAnsi="Times New Roman"/>
                <w:szCs w:val="24"/>
                <w:lang w:bidi="en-US"/>
              </w:rPr>
              <w:t xml:space="preserve">, 1,32 км к В от с. </w:t>
            </w:r>
            <w:proofErr w:type="spellStart"/>
            <w:r w:rsidRPr="003E055E">
              <w:rPr>
                <w:rFonts w:ascii="Times New Roman" w:hAnsi="Times New Roman"/>
                <w:szCs w:val="24"/>
                <w:lang w:bidi="en-US"/>
              </w:rPr>
              <w:t>Подъельск</w:t>
            </w:r>
            <w:proofErr w:type="spellEnd"/>
            <w:r w:rsidRPr="003E055E">
              <w:rPr>
                <w:rFonts w:ascii="Times New Roman" w:hAnsi="Times New Roman"/>
                <w:szCs w:val="24"/>
                <w:lang w:bidi="en-US"/>
              </w:rPr>
              <w:t>, 25 м к СВ от моста через реку</w:t>
            </w:r>
          </w:p>
        </w:tc>
        <w:tc>
          <w:tcPr>
            <w:tcW w:w="3364" w:type="dxa"/>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Приказ Управления Республики Коми по охране объектов культурного наследия от 13.04.2023 г. № 31-ОД</w:t>
            </w:r>
          </w:p>
        </w:tc>
        <w:tc>
          <w:tcPr>
            <w:tcW w:w="1658" w:type="dxa"/>
            <w:shd w:val="clear" w:color="auto" w:fill="auto"/>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Границы территории не установлены</w:t>
            </w:r>
          </w:p>
        </w:tc>
      </w:tr>
      <w:tr w:rsidR="00667BFB" w:rsidRPr="003E055E" w:rsidTr="008A786E">
        <w:trPr>
          <w:trHeight w:val="769"/>
        </w:trPr>
        <w:tc>
          <w:tcPr>
            <w:tcW w:w="650" w:type="dxa"/>
            <w:shd w:val="clear" w:color="auto" w:fill="auto"/>
            <w:vAlign w:val="center"/>
            <w:hideMark/>
          </w:tcPr>
          <w:p w:rsidR="00667BFB" w:rsidRPr="003E055E" w:rsidRDefault="00667BFB" w:rsidP="008A786E">
            <w:pPr>
              <w:widowControl w:val="0"/>
              <w:autoSpaceDE w:val="0"/>
              <w:autoSpaceDN w:val="0"/>
              <w:spacing w:line="240" w:lineRule="auto"/>
              <w:ind w:right="200" w:firstLine="142"/>
              <w:rPr>
                <w:rFonts w:ascii="Times New Roman" w:hAnsi="Times New Roman"/>
                <w:szCs w:val="24"/>
                <w:lang w:bidi="en-US"/>
              </w:rPr>
            </w:pPr>
            <w:r w:rsidRPr="003E055E">
              <w:rPr>
                <w:rFonts w:ascii="Times New Roman" w:hAnsi="Times New Roman"/>
                <w:szCs w:val="24"/>
                <w:lang w:bidi="en-US"/>
              </w:rPr>
              <w:t>3</w:t>
            </w:r>
          </w:p>
        </w:tc>
        <w:tc>
          <w:tcPr>
            <w:tcW w:w="1531" w:type="dxa"/>
            <w:shd w:val="clear" w:color="auto" w:fill="auto"/>
            <w:vAlign w:val="center"/>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Стоянка Венер II (находится вне черты населенного пункта)</w:t>
            </w:r>
          </w:p>
        </w:tc>
        <w:tc>
          <w:tcPr>
            <w:tcW w:w="2859" w:type="dxa"/>
            <w:shd w:val="clear" w:color="auto" w:fill="auto"/>
            <w:vAlign w:val="center"/>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 xml:space="preserve">Правый берег р. </w:t>
            </w:r>
            <w:proofErr w:type="spellStart"/>
            <w:r w:rsidRPr="003E055E">
              <w:rPr>
                <w:rFonts w:ascii="Times New Roman" w:hAnsi="Times New Roman"/>
                <w:szCs w:val="24"/>
                <w:lang w:bidi="en-US"/>
              </w:rPr>
              <w:t>Вычегда</w:t>
            </w:r>
            <w:proofErr w:type="spellEnd"/>
            <w:r w:rsidRPr="003E055E">
              <w:rPr>
                <w:rFonts w:ascii="Times New Roman" w:hAnsi="Times New Roman"/>
                <w:szCs w:val="24"/>
                <w:lang w:bidi="en-US"/>
              </w:rPr>
              <w:t xml:space="preserve">, правый берег р. Венер, 200 м выше устья реки, 300 м к Ю от Венер I, 1,2 км к В от с. </w:t>
            </w:r>
            <w:proofErr w:type="spellStart"/>
            <w:r w:rsidRPr="003E055E">
              <w:rPr>
                <w:rFonts w:ascii="Times New Roman" w:hAnsi="Times New Roman"/>
                <w:szCs w:val="24"/>
                <w:lang w:bidi="en-US"/>
              </w:rPr>
              <w:t>Подъельск</w:t>
            </w:r>
            <w:proofErr w:type="spellEnd"/>
          </w:p>
        </w:tc>
        <w:tc>
          <w:tcPr>
            <w:tcW w:w="3364" w:type="dxa"/>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Приказ Управления Республики Коми по охране объектов культурного наследия от 13.04.2023 г. № 31-ОД</w:t>
            </w:r>
          </w:p>
        </w:tc>
        <w:tc>
          <w:tcPr>
            <w:tcW w:w="1658" w:type="dxa"/>
            <w:shd w:val="clear" w:color="auto" w:fill="auto"/>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Границы территории не установлены</w:t>
            </w:r>
          </w:p>
        </w:tc>
      </w:tr>
      <w:tr w:rsidR="00667BFB" w:rsidRPr="003E055E" w:rsidTr="008A786E">
        <w:trPr>
          <w:trHeight w:val="769"/>
        </w:trPr>
        <w:tc>
          <w:tcPr>
            <w:tcW w:w="650" w:type="dxa"/>
            <w:shd w:val="clear" w:color="auto" w:fill="auto"/>
            <w:vAlign w:val="center"/>
            <w:hideMark/>
          </w:tcPr>
          <w:p w:rsidR="00667BFB" w:rsidRPr="003E055E" w:rsidRDefault="00667BFB" w:rsidP="008A786E">
            <w:pPr>
              <w:widowControl w:val="0"/>
              <w:autoSpaceDE w:val="0"/>
              <w:autoSpaceDN w:val="0"/>
              <w:spacing w:line="240" w:lineRule="auto"/>
              <w:ind w:right="200" w:firstLine="142"/>
              <w:rPr>
                <w:rFonts w:ascii="Times New Roman" w:hAnsi="Times New Roman"/>
                <w:szCs w:val="24"/>
                <w:lang w:bidi="en-US"/>
              </w:rPr>
            </w:pPr>
            <w:r w:rsidRPr="003E055E">
              <w:rPr>
                <w:rFonts w:ascii="Times New Roman" w:hAnsi="Times New Roman"/>
                <w:szCs w:val="24"/>
                <w:lang w:bidi="en-US"/>
              </w:rPr>
              <w:t>4</w:t>
            </w:r>
          </w:p>
        </w:tc>
        <w:tc>
          <w:tcPr>
            <w:tcW w:w="1531" w:type="dxa"/>
            <w:shd w:val="clear" w:color="auto" w:fill="auto"/>
            <w:vAlign w:val="center"/>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Стоянка Венер III (находится вне черты населенного пункта)</w:t>
            </w:r>
          </w:p>
        </w:tc>
        <w:tc>
          <w:tcPr>
            <w:tcW w:w="2859" w:type="dxa"/>
            <w:shd w:val="clear" w:color="auto" w:fill="auto"/>
            <w:vAlign w:val="center"/>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 xml:space="preserve">Правый берег р. </w:t>
            </w:r>
            <w:proofErr w:type="spellStart"/>
            <w:r w:rsidRPr="003E055E">
              <w:rPr>
                <w:rFonts w:ascii="Times New Roman" w:hAnsi="Times New Roman"/>
                <w:szCs w:val="24"/>
                <w:lang w:bidi="en-US"/>
              </w:rPr>
              <w:t>Вычегда</w:t>
            </w:r>
            <w:proofErr w:type="spellEnd"/>
            <w:r w:rsidRPr="003E055E">
              <w:rPr>
                <w:rFonts w:ascii="Times New Roman" w:hAnsi="Times New Roman"/>
                <w:szCs w:val="24"/>
                <w:lang w:bidi="en-US"/>
              </w:rPr>
              <w:t xml:space="preserve">, левый берег р. Венер, напротив Венер II, 1,2 км к В от с. </w:t>
            </w:r>
            <w:proofErr w:type="spellStart"/>
            <w:r w:rsidRPr="003E055E">
              <w:rPr>
                <w:rFonts w:ascii="Times New Roman" w:hAnsi="Times New Roman"/>
                <w:szCs w:val="24"/>
                <w:lang w:bidi="en-US"/>
              </w:rPr>
              <w:t>Подъельск</w:t>
            </w:r>
            <w:proofErr w:type="spellEnd"/>
          </w:p>
        </w:tc>
        <w:tc>
          <w:tcPr>
            <w:tcW w:w="3364" w:type="dxa"/>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Приказ Управления Республики Коми по охране объектов культурного наследия от 13.04.2023 г. № 31-ОД</w:t>
            </w:r>
          </w:p>
        </w:tc>
        <w:tc>
          <w:tcPr>
            <w:tcW w:w="1658" w:type="dxa"/>
            <w:shd w:val="clear" w:color="auto" w:fill="auto"/>
          </w:tcPr>
          <w:p w:rsidR="00667BFB" w:rsidRPr="003E055E" w:rsidRDefault="00667BFB" w:rsidP="008A786E">
            <w:pPr>
              <w:widowControl w:val="0"/>
              <w:autoSpaceDE w:val="0"/>
              <w:autoSpaceDN w:val="0"/>
              <w:spacing w:line="240" w:lineRule="auto"/>
              <w:ind w:right="200"/>
              <w:rPr>
                <w:rFonts w:ascii="Times New Roman" w:hAnsi="Times New Roman"/>
                <w:szCs w:val="24"/>
                <w:lang w:bidi="en-US"/>
              </w:rPr>
            </w:pPr>
            <w:r w:rsidRPr="003E055E">
              <w:rPr>
                <w:rFonts w:ascii="Times New Roman" w:hAnsi="Times New Roman"/>
                <w:szCs w:val="24"/>
                <w:lang w:bidi="en-US"/>
              </w:rPr>
              <w:t>Границы территории не установлены</w:t>
            </w:r>
          </w:p>
        </w:tc>
      </w:tr>
    </w:tbl>
    <w:p w:rsidR="00667BFB" w:rsidRPr="003E055E" w:rsidRDefault="00667BFB" w:rsidP="00667BFB">
      <w:pPr>
        <w:widowControl w:val="0"/>
        <w:autoSpaceDE w:val="0"/>
        <w:autoSpaceDN w:val="0"/>
        <w:spacing w:line="240" w:lineRule="auto"/>
        <w:ind w:right="200" w:firstLine="142"/>
        <w:rPr>
          <w:rFonts w:ascii="Times New Roman" w:hAnsi="Times New Roman"/>
          <w:szCs w:val="24"/>
          <w:lang w:bidi="en-US"/>
        </w:rPr>
      </w:pPr>
    </w:p>
    <w:p w:rsidR="00667BFB" w:rsidRPr="001C4A3F" w:rsidRDefault="00667BFB" w:rsidP="00667BFB">
      <w:pPr>
        <w:keepNext/>
        <w:keepLines/>
        <w:tabs>
          <w:tab w:val="left" w:pos="1005"/>
        </w:tabs>
        <w:spacing w:line="240" w:lineRule="auto"/>
        <w:jc w:val="center"/>
        <w:rPr>
          <w:rFonts w:ascii="Times New Roman" w:eastAsia="Calibri" w:hAnsi="Times New Roman"/>
          <w:b/>
          <w:bCs/>
          <w:color w:val="333333"/>
          <w:szCs w:val="24"/>
          <w:shd w:val="clear" w:color="auto" w:fill="FFFFFF"/>
        </w:rPr>
      </w:pPr>
      <w:r w:rsidRPr="003E055E">
        <w:rPr>
          <w:rFonts w:ascii="Times New Roman" w:eastAsia="Calibri" w:hAnsi="Times New Roman"/>
          <w:b/>
          <w:bCs/>
          <w:color w:val="333333"/>
          <w:szCs w:val="24"/>
          <w:shd w:val="clear" w:color="auto" w:fill="FFFFFF"/>
        </w:rPr>
        <w:t>Местоположение памятников археологии, расположенных на территории МО СП «</w:t>
      </w:r>
      <w:proofErr w:type="spellStart"/>
      <w:r w:rsidRPr="003E055E">
        <w:rPr>
          <w:rFonts w:ascii="Times New Roman" w:eastAsia="Calibri" w:hAnsi="Times New Roman"/>
          <w:b/>
          <w:bCs/>
          <w:color w:val="333333"/>
          <w:szCs w:val="24"/>
          <w:shd w:val="clear" w:color="auto" w:fill="FFFFFF"/>
        </w:rPr>
        <w:t>Подъельск</w:t>
      </w:r>
      <w:proofErr w:type="spellEnd"/>
      <w:r w:rsidRPr="003E055E">
        <w:rPr>
          <w:rFonts w:ascii="Times New Roman" w:eastAsia="Calibri" w:hAnsi="Times New Roman"/>
          <w:b/>
          <w:bCs/>
          <w:color w:val="333333"/>
          <w:szCs w:val="24"/>
          <w:shd w:val="clear" w:color="auto" w:fill="FFFFFF"/>
        </w:rPr>
        <w:t>» МО МР «Корткеросский»</w:t>
      </w:r>
    </w:p>
    <w:p w:rsidR="00667BFB" w:rsidRDefault="00667BFB" w:rsidP="00667BFB">
      <w:pPr>
        <w:widowControl w:val="0"/>
        <w:autoSpaceDE w:val="0"/>
        <w:autoSpaceDN w:val="0"/>
        <w:spacing w:line="240" w:lineRule="auto"/>
        <w:ind w:right="200" w:firstLine="142"/>
        <w:jc w:val="center"/>
        <w:rPr>
          <w:rFonts w:ascii="Times New Roman" w:hAnsi="Times New Roman"/>
          <w:szCs w:val="24"/>
          <w:lang w:bidi="en-US"/>
        </w:rPr>
      </w:pPr>
      <w:r>
        <w:rPr>
          <w:rFonts w:ascii="Times New Roman" w:hAnsi="Times New Roman"/>
          <w:noProof/>
          <w:szCs w:val="24"/>
          <w:lang w:eastAsia="ru-RU"/>
        </w:rPr>
        <w:drawing>
          <wp:inline distT="0" distB="0" distL="0" distR="0" wp14:anchorId="6E75A053" wp14:editId="31948079">
            <wp:extent cx="4648200" cy="270947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1351" cy="2722973"/>
                    </a:xfrm>
                    <a:prstGeom prst="rect">
                      <a:avLst/>
                    </a:prstGeom>
                    <a:noFill/>
                  </pic:spPr>
                </pic:pic>
              </a:graphicData>
            </a:graphic>
          </wp:inline>
        </w:drawing>
      </w:r>
    </w:p>
    <w:p w:rsidR="00667BFB" w:rsidRDefault="00667BFB" w:rsidP="00667BFB">
      <w:pPr>
        <w:widowControl w:val="0"/>
        <w:autoSpaceDE w:val="0"/>
        <w:autoSpaceDN w:val="0"/>
        <w:spacing w:line="240" w:lineRule="auto"/>
        <w:ind w:right="200" w:firstLine="142"/>
        <w:rPr>
          <w:rFonts w:ascii="Times New Roman" w:hAnsi="Times New Roman"/>
          <w:szCs w:val="24"/>
          <w:lang w:bidi="en-US"/>
        </w:rPr>
      </w:pPr>
    </w:p>
    <w:p w:rsidR="00667BFB" w:rsidRPr="003E055E" w:rsidRDefault="00667BFB" w:rsidP="00667BFB">
      <w:pPr>
        <w:tabs>
          <w:tab w:val="left" w:pos="1005"/>
        </w:tabs>
        <w:jc w:val="center"/>
        <w:rPr>
          <w:rFonts w:ascii="Times New Roman" w:eastAsia="Calibri" w:hAnsi="Times New Roman"/>
          <w:b/>
          <w:bCs/>
          <w:color w:val="333333"/>
          <w:szCs w:val="24"/>
          <w:shd w:val="clear" w:color="auto" w:fill="FFFFFF"/>
        </w:rPr>
      </w:pPr>
      <w:r w:rsidRPr="003E055E">
        <w:rPr>
          <w:rFonts w:ascii="Times New Roman" w:eastAsia="Calibri" w:hAnsi="Times New Roman"/>
          <w:b/>
          <w:bCs/>
          <w:color w:val="333333"/>
          <w:szCs w:val="24"/>
          <w:shd w:val="clear" w:color="auto" w:fill="FFFFFF"/>
        </w:rPr>
        <w:t>31.2.2 Объекты культурного наследия регионального значения (памятники истории), находящиеся на территории муниципального образования сельского поселения «</w:t>
      </w:r>
      <w:proofErr w:type="spellStart"/>
      <w:r w:rsidRPr="003E055E">
        <w:rPr>
          <w:rFonts w:ascii="Times New Roman" w:eastAsia="Calibri" w:hAnsi="Times New Roman"/>
          <w:b/>
          <w:bCs/>
          <w:color w:val="333333"/>
          <w:szCs w:val="24"/>
          <w:shd w:val="clear" w:color="auto" w:fill="FFFFFF"/>
        </w:rPr>
        <w:t>Подъельск</w:t>
      </w:r>
      <w:proofErr w:type="spellEnd"/>
      <w:r w:rsidRPr="003E055E">
        <w:rPr>
          <w:rFonts w:ascii="Times New Roman" w:eastAsia="Calibri" w:hAnsi="Times New Roman"/>
          <w:b/>
          <w:bCs/>
          <w:color w:val="333333"/>
          <w:szCs w:val="24"/>
          <w:shd w:val="clear" w:color="auto" w:fill="FFFFFF"/>
        </w:rPr>
        <w:t>»</w:t>
      </w:r>
    </w:p>
    <w:tbl>
      <w:tblPr>
        <w:tblStyle w:val="21"/>
        <w:tblW w:w="10712" w:type="dxa"/>
        <w:tblInd w:w="-125" w:type="dxa"/>
        <w:tblLayout w:type="fixed"/>
        <w:tblLook w:val="04A0" w:firstRow="1" w:lastRow="0" w:firstColumn="1" w:lastColumn="0" w:noHBand="0" w:noVBand="1"/>
      </w:tblPr>
      <w:tblGrid>
        <w:gridCol w:w="518"/>
        <w:gridCol w:w="1057"/>
        <w:gridCol w:w="1786"/>
        <w:gridCol w:w="1280"/>
        <w:gridCol w:w="1139"/>
        <w:gridCol w:w="1823"/>
        <w:gridCol w:w="1696"/>
        <w:gridCol w:w="1413"/>
      </w:tblGrid>
      <w:tr w:rsidR="00667BFB" w:rsidRPr="003E055E" w:rsidTr="008A786E">
        <w:tc>
          <w:tcPr>
            <w:tcW w:w="518" w:type="dxa"/>
            <w:tcBorders>
              <w:top w:val="single" w:sz="8" w:space="0" w:color="auto"/>
              <w:left w:val="single" w:sz="8" w:space="0" w:color="auto"/>
              <w:bottom w:val="single" w:sz="8" w:space="0" w:color="auto"/>
              <w:right w:val="single" w:sz="8" w:space="0" w:color="000000"/>
            </w:tcBorders>
            <w:shd w:val="clear" w:color="000000" w:fill="FFFFFF"/>
            <w:vAlign w:val="center"/>
          </w:tcPr>
          <w:p w:rsidR="00667BFB" w:rsidRPr="003E055E" w:rsidRDefault="00667BFB" w:rsidP="008A786E">
            <w:pPr>
              <w:spacing w:after="160" w:line="259" w:lineRule="auto"/>
              <w:jc w:val="center"/>
              <w:rPr>
                <w:rFonts w:ascii="Times New Roman" w:hAnsi="Times New Roman"/>
                <w:szCs w:val="24"/>
              </w:rPr>
            </w:pPr>
            <w:r w:rsidRPr="003E055E">
              <w:rPr>
                <w:rFonts w:ascii="Times New Roman" w:hAnsi="Times New Roman"/>
                <w:szCs w:val="24"/>
              </w:rPr>
              <w:t>№ п/п</w:t>
            </w:r>
          </w:p>
        </w:tc>
        <w:tc>
          <w:tcPr>
            <w:tcW w:w="1057" w:type="dxa"/>
            <w:tcBorders>
              <w:top w:val="single" w:sz="8" w:space="0" w:color="auto"/>
              <w:left w:val="nil"/>
              <w:bottom w:val="single" w:sz="8" w:space="0" w:color="auto"/>
              <w:right w:val="single" w:sz="8" w:space="0" w:color="auto"/>
            </w:tcBorders>
            <w:shd w:val="clear" w:color="000000" w:fill="FFFFFF"/>
            <w:vAlign w:val="center"/>
          </w:tcPr>
          <w:p w:rsidR="00667BFB" w:rsidRPr="003E055E" w:rsidRDefault="00667BFB" w:rsidP="008A786E">
            <w:pPr>
              <w:spacing w:after="160" w:line="259" w:lineRule="auto"/>
              <w:rPr>
                <w:rFonts w:ascii="Times New Roman" w:hAnsi="Times New Roman"/>
                <w:szCs w:val="24"/>
              </w:rPr>
            </w:pPr>
            <w:r w:rsidRPr="003E055E">
              <w:rPr>
                <w:rFonts w:ascii="Times New Roman" w:hAnsi="Times New Roman"/>
                <w:szCs w:val="24"/>
              </w:rPr>
              <w:t>Регистрационный номер в Едином государственном реестре объектов культурного наследия</w:t>
            </w:r>
          </w:p>
        </w:tc>
        <w:tc>
          <w:tcPr>
            <w:tcW w:w="1786" w:type="dxa"/>
            <w:tcBorders>
              <w:top w:val="single" w:sz="8" w:space="0" w:color="auto"/>
              <w:left w:val="nil"/>
              <w:bottom w:val="single" w:sz="8" w:space="0" w:color="auto"/>
              <w:right w:val="single" w:sz="8" w:space="0" w:color="auto"/>
            </w:tcBorders>
            <w:shd w:val="clear" w:color="000000" w:fill="FFFFFF"/>
            <w:vAlign w:val="center"/>
          </w:tcPr>
          <w:p w:rsidR="00667BFB" w:rsidRPr="003E055E" w:rsidRDefault="00667BFB" w:rsidP="008A786E">
            <w:pPr>
              <w:spacing w:after="160" w:line="259" w:lineRule="auto"/>
              <w:rPr>
                <w:rFonts w:ascii="Times New Roman" w:hAnsi="Times New Roman"/>
                <w:szCs w:val="24"/>
              </w:rPr>
            </w:pPr>
            <w:r w:rsidRPr="003E055E">
              <w:rPr>
                <w:rFonts w:ascii="Times New Roman" w:hAnsi="Times New Roman"/>
                <w:szCs w:val="24"/>
              </w:rPr>
              <w:t>Наименование объекта                              (в соответствии с актом о постановке на государственную охрану)</w:t>
            </w:r>
          </w:p>
        </w:tc>
        <w:tc>
          <w:tcPr>
            <w:tcW w:w="1280" w:type="dxa"/>
            <w:tcBorders>
              <w:top w:val="single" w:sz="8" w:space="0" w:color="auto"/>
              <w:left w:val="nil"/>
              <w:bottom w:val="single" w:sz="8" w:space="0" w:color="auto"/>
              <w:right w:val="single" w:sz="8" w:space="0" w:color="auto"/>
            </w:tcBorders>
            <w:shd w:val="clear" w:color="000000" w:fill="FFFFFF"/>
            <w:vAlign w:val="center"/>
          </w:tcPr>
          <w:p w:rsidR="00667BFB" w:rsidRPr="003E055E" w:rsidRDefault="00667BFB" w:rsidP="008A786E">
            <w:pPr>
              <w:spacing w:after="160" w:line="259" w:lineRule="auto"/>
              <w:rPr>
                <w:rFonts w:ascii="Times New Roman" w:hAnsi="Times New Roman"/>
                <w:szCs w:val="24"/>
              </w:rPr>
            </w:pPr>
            <w:r w:rsidRPr="003E055E">
              <w:rPr>
                <w:rFonts w:ascii="Times New Roman" w:hAnsi="Times New Roman"/>
                <w:szCs w:val="24"/>
              </w:rPr>
              <w:t>Наименование  объекта                                             (уточненное)</w:t>
            </w:r>
          </w:p>
        </w:tc>
        <w:tc>
          <w:tcPr>
            <w:tcW w:w="1139" w:type="dxa"/>
          </w:tcPr>
          <w:p w:rsidR="00667BFB" w:rsidRPr="003E055E" w:rsidRDefault="00667BFB" w:rsidP="008A786E">
            <w:pPr>
              <w:tabs>
                <w:tab w:val="left" w:pos="1005"/>
              </w:tabs>
              <w:spacing w:after="160" w:line="259" w:lineRule="auto"/>
              <w:rPr>
                <w:rFonts w:ascii="Times New Roman" w:hAnsi="Times New Roman"/>
                <w:szCs w:val="24"/>
              </w:rPr>
            </w:pPr>
          </w:p>
          <w:p w:rsidR="00667BFB" w:rsidRPr="003E055E" w:rsidRDefault="00667BFB" w:rsidP="008A786E">
            <w:pPr>
              <w:tabs>
                <w:tab w:val="left" w:pos="1005"/>
              </w:tabs>
              <w:spacing w:after="160" w:line="259" w:lineRule="auto"/>
              <w:rPr>
                <w:rFonts w:ascii="Times New Roman" w:hAnsi="Times New Roman"/>
                <w:szCs w:val="24"/>
              </w:rPr>
            </w:pPr>
          </w:p>
          <w:p w:rsidR="00667BFB" w:rsidRPr="003E055E" w:rsidRDefault="00667BFB" w:rsidP="008A786E">
            <w:pPr>
              <w:tabs>
                <w:tab w:val="left" w:pos="1005"/>
              </w:tabs>
              <w:spacing w:after="160" w:line="259" w:lineRule="auto"/>
              <w:rPr>
                <w:rFonts w:ascii="Times New Roman" w:hAnsi="Times New Roman"/>
                <w:szCs w:val="24"/>
              </w:rPr>
            </w:pPr>
          </w:p>
          <w:p w:rsidR="00667BFB" w:rsidRPr="003E055E" w:rsidRDefault="00667BFB" w:rsidP="008A786E">
            <w:pPr>
              <w:tabs>
                <w:tab w:val="left" w:pos="1005"/>
              </w:tabs>
              <w:spacing w:after="160" w:line="259" w:lineRule="auto"/>
              <w:rPr>
                <w:rFonts w:ascii="Times New Roman" w:hAnsi="Times New Roman"/>
                <w:szCs w:val="24"/>
              </w:rPr>
            </w:pPr>
          </w:p>
          <w:p w:rsidR="00667BFB" w:rsidRPr="003E055E" w:rsidRDefault="00667BFB" w:rsidP="008A786E">
            <w:pPr>
              <w:tabs>
                <w:tab w:val="left" w:pos="1005"/>
              </w:tabs>
              <w:spacing w:after="160" w:line="259" w:lineRule="auto"/>
              <w:rPr>
                <w:rFonts w:ascii="Times New Roman" w:hAnsi="Times New Roman"/>
                <w:szCs w:val="24"/>
              </w:rPr>
            </w:pPr>
          </w:p>
          <w:p w:rsidR="00667BFB" w:rsidRPr="003E055E" w:rsidRDefault="00667BFB" w:rsidP="008A786E">
            <w:pPr>
              <w:tabs>
                <w:tab w:val="left" w:pos="1005"/>
              </w:tabs>
              <w:spacing w:after="160" w:line="259" w:lineRule="auto"/>
              <w:rPr>
                <w:rFonts w:ascii="Times New Roman" w:hAnsi="Times New Roman"/>
                <w:szCs w:val="24"/>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r w:rsidRPr="003E055E">
              <w:rPr>
                <w:rFonts w:ascii="Times New Roman" w:hAnsi="Times New Roman"/>
                <w:szCs w:val="24"/>
              </w:rPr>
              <w:t>Датировка</w:t>
            </w:r>
          </w:p>
        </w:tc>
        <w:tc>
          <w:tcPr>
            <w:tcW w:w="1823" w:type="dxa"/>
          </w:tcPr>
          <w:p w:rsidR="00667BFB" w:rsidRPr="003E055E" w:rsidRDefault="00667BFB" w:rsidP="008A786E">
            <w:pPr>
              <w:tabs>
                <w:tab w:val="left" w:pos="1005"/>
              </w:tabs>
              <w:spacing w:after="160" w:line="259" w:lineRule="auto"/>
              <w:rPr>
                <w:rFonts w:ascii="Times New Roman" w:hAnsi="Times New Roman"/>
                <w:szCs w:val="24"/>
                <w:shd w:val="clear" w:color="auto" w:fill="FFFFFF"/>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r w:rsidRPr="003E055E">
              <w:rPr>
                <w:rFonts w:ascii="Times New Roman" w:hAnsi="Times New Roman"/>
                <w:szCs w:val="24"/>
                <w:shd w:val="clear" w:color="auto" w:fill="FFFFFF"/>
              </w:rPr>
              <w:t>Местонахождение                                                   (уточненное)</w:t>
            </w:r>
          </w:p>
        </w:tc>
        <w:tc>
          <w:tcPr>
            <w:tcW w:w="1696" w:type="dxa"/>
          </w:tcPr>
          <w:p w:rsidR="00667BFB" w:rsidRPr="003E055E" w:rsidRDefault="00667BFB" w:rsidP="008A786E">
            <w:pPr>
              <w:tabs>
                <w:tab w:val="left" w:pos="1005"/>
              </w:tabs>
              <w:spacing w:after="160" w:line="259" w:lineRule="auto"/>
              <w:rPr>
                <w:rFonts w:ascii="Times New Roman" w:hAnsi="Times New Roman"/>
                <w:szCs w:val="24"/>
                <w:shd w:val="clear" w:color="auto" w:fill="FFFFFF"/>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r w:rsidRPr="003E055E">
              <w:rPr>
                <w:rFonts w:ascii="Times New Roman" w:hAnsi="Times New Roman"/>
                <w:szCs w:val="24"/>
                <w:shd w:val="clear" w:color="auto" w:fill="FFFFFF"/>
              </w:rPr>
              <w:t>Координаты</w:t>
            </w:r>
          </w:p>
        </w:tc>
        <w:tc>
          <w:tcPr>
            <w:tcW w:w="1413" w:type="dxa"/>
          </w:tcPr>
          <w:p w:rsidR="00667BFB" w:rsidRPr="003E055E" w:rsidRDefault="00667BFB" w:rsidP="008A786E">
            <w:pPr>
              <w:tabs>
                <w:tab w:val="left" w:pos="1005"/>
              </w:tabs>
              <w:spacing w:after="160" w:line="259" w:lineRule="auto"/>
              <w:rPr>
                <w:rFonts w:ascii="Times New Roman" w:hAnsi="Times New Roman"/>
                <w:szCs w:val="24"/>
              </w:rPr>
            </w:pPr>
          </w:p>
          <w:p w:rsidR="00667BFB" w:rsidRPr="003E055E" w:rsidRDefault="00667BFB" w:rsidP="008A786E">
            <w:pPr>
              <w:tabs>
                <w:tab w:val="left" w:pos="1005"/>
              </w:tabs>
              <w:spacing w:after="160" w:line="259" w:lineRule="auto"/>
              <w:rPr>
                <w:rFonts w:ascii="Times New Roman" w:hAnsi="Times New Roman"/>
                <w:szCs w:val="24"/>
              </w:rPr>
            </w:pPr>
          </w:p>
          <w:p w:rsidR="00667BFB" w:rsidRPr="003E055E" w:rsidRDefault="00667BFB" w:rsidP="008A786E">
            <w:pPr>
              <w:tabs>
                <w:tab w:val="left" w:pos="1005"/>
              </w:tabs>
              <w:spacing w:after="160" w:line="259" w:lineRule="auto"/>
              <w:rPr>
                <w:rFonts w:ascii="Times New Roman" w:hAnsi="Times New Roman"/>
                <w:szCs w:val="24"/>
              </w:rPr>
            </w:pPr>
          </w:p>
          <w:p w:rsidR="00667BFB" w:rsidRPr="003E055E" w:rsidRDefault="00667BFB" w:rsidP="008A786E">
            <w:pPr>
              <w:tabs>
                <w:tab w:val="left" w:pos="1005"/>
              </w:tabs>
              <w:spacing w:after="160" w:line="259" w:lineRule="auto"/>
              <w:rPr>
                <w:rFonts w:ascii="Times New Roman" w:hAnsi="Times New Roman"/>
                <w:szCs w:val="24"/>
                <w:shd w:val="clear" w:color="auto" w:fill="FFFFFF"/>
              </w:rPr>
            </w:pPr>
            <w:r w:rsidRPr="003E055E">
              <w:rPr>
                <w:rFonts w:ascii="Times New Roman" w:hAnsi="Times New Roman"/>
                <w:szCs w:val="24"/>
              </w:rPr>
              <w:t>Документ, о  принятии на  государственную охрану</w:t>
            </w:r>
          </w:p>
        </w:tc>
      </w:tr>
      <w:tr w:rsidR="00667BFB" w:rsidRPr="00902BDD" w:rsidTr="008A786E">
        <w:tc>
          <w:tcPr>
            <w:tcW w:w="518" w:type="dxa"/>
          </w:tcPr>
          <w:p w:rsidR="00667BFB" w:rsidRPr="003E055E" w:rsidRDefault="00667BFB" w:rsidP="008A786E">
            <w:pPr>
              <w:tabs>
                <w:tab w:val="left" w:pos="1005"/>
              </w:tabs>
              <w:spacing w:after="160" w:line="259" w:lineRule="auto"/>
              <w:jc w:val="center"/>
              <w:rPr>
                <w:rFonts w:ascii="Times New Roman" w:hAnsi="Times New Roman"/>
                <w:szCs w:val="24"/>
                <w:shd w:val="clear" w:color="auto" w:fill="FFFFFF"/>
              </w:rPr>
            </w:pPr>
            <w:r w:rsidRPr="003E055E">
              <w:rPr>
                <w:rFonts w:ascii="Times New Roman" w:hAnsi="Times New Roman"/>
                <w:szCs w:val="24"/>
                <w:shd w:val="clear" w:color="auto" w:fill="FFFFFF"/>
              </w:rPr>
              <w:t>1</w:t>
            </w:r>
          </w:p>
        </w:tc>
        <w:tc>
          <w:tcPr>
            <w:tcW w:w="1057" w:type="dxa"/>
          </w:tcPr>
          <w:p w:rsidR="00667BFB" w:rsidRPr="003E055E" w:rsidRDefault="00667BFB" w:rsidP="008A786E">
            <w:pPr>
              <w:tabs>
                <w:tab w:val="left" w:pos="1005"/>
              </w:tabs>
              <w:spacing w:after="160" w:line="259" w:lineRule="auto"/>
              <w:jc w:val="center"/>
              <w:rPr>
                <w:rFonts w:ascii="Times New Roman" w:hAnsi="Times New Roman"/>
                <w:szCs w:val="24"/>
                <w:shd w:val="clear" w:color="auto" w:fill="FFFFFF"/>
              </w:rPr>
            </w:pPr>
            <w:r w:rsidRPr="003E055E">
              <w:rPr>
                <w:rFonts w:ascii="Times New Roman" w:hAnsi="Times New Roman"/>
                <w:szCs w:val="24"/>
                <w:shd w:val="clear" w:color="auto" w:fill="FFFFFF"/>
              </w:rPr>
              <w:t>111710819600005</w:t>
            </w:r>
          </w:p>
        </w:tc>
        <w:tc>
          <w:tcPr>
            <w:tcW w:w="1786" w:type="dxa"/>
          </w:tcPr>
          <w:p w:rsidR="00667BFB" w:rsidRPr="003E055E" w:rsidRDefault="00667BFB" w:rsidP="008A786E">
            <w:pPr>
              <w:tabs>
                <w:tab w:val="left" w:pos="1005"/>
              </w:tabs>
              <w:spacing w:after="160" w:line="259" w:lineRule="auto"/>
              <w:jc w:val="center"/>
              <w:rPr>
                <w:rFonts w:ascii="Times New Roman" w:hAnsi="Times New Roman"/>
                <w:szCs w:val="24"/>
                <w:shd w:val="clear" w:color="auto" w:fill="FFFFFF"/>
              </w:rPr>
            </w:pPr>
            <w:r w:rsidRPr="003E055E">
              <w:rPr>
                <w:rFonts w:ascii="Times New Roman" w:hAnsi="Times New Roman"/>
                <w:szCs w:val="24"/>
                <w:shd w:val="clear" w:color="auto" w:fill="FFFFFF"/>
              </w:rPr>
              <w:t xml:space="preserve">Могила </w:t>
            </w:r>
            <w:proofErr w:type="spellStart"/>
            <w:r w:rsidRPr="003E055E">
              <w:rPr>
                <w:rFonts w:ascii="Times New Roman" w:hAnsi="Times New Roman"/>
                <w:szCs w:val="24"/>
                <w:shd w:val="clear" w:color="auto" w:fill="FFFFFF"/>
              </w:rPr>
              <w:t>Чисталева</w:t>
            </w:r>
            <w:proofErr w:type="spellEnd"/>
            <w:r w:rsidRPr="003E055E">
              <w:rPr>
                <w:rFonts w:ascii="Times New Roman" w:hAnsi="Times New Roman"/>
                <w:szCs w:val="24"/>
                <w:shd w:val="clear" w:color="auto" w:fill="FFFFFF"/>
              </w:rPr>
              <w:t xml:space="preserve"> Вениамина Тимофеевича (1890-1939) </w:t>
            </w:r>
            <w:proofErr w:type="spellStart"/>
            <w:r w:rsidRPr="003E055E">
              <w:rPr>
                <w:rFonts w:ascii="Times New Roman" w:hAnsi="Times New Roman"/>
                <w:szCs w:val="24"/>
                <w:shd w:val="clear" w:color="auto" w:fill="FFFFFF"/>
              </w:rPr>
              <w:t>коми</w:t>
            </w:r>
            <w:proofErr w:type="spellEnd"/>
            <w:r w:rsidRPr="003E055E">
              <w:rPr>
                <w:rFonts w:ascii="Times New Roman" w:hAnsi="Times New Roman"/>
                <w:szCs w:val="24"/>
                <w:shd w:val="clear" w:color="auto" w:fill="FFFFFF"/>
              </w:rPr>
              <w:t xml:space="preserve"> советского поэта и прозаика, основоположника </w:t>
            </w:r>
            <w:proofErr w:type="spellStart"/>
            <w:r w:rsidRPr="003E055E">
              <w:rPr>
                <w:rFonts w:ascii="Times New Roman" w:hAnsi="Times New Roman"/>
                <w:szCs w:val="24"/>
                <w:shd w:val="clear" w:color="auto" w:fill="FFFFFF"/>
              </w:rPr>
              <w:t>коми</w:t>
            </w:r>
            <w:proofErr w:type="spellEnd"/>
            <w:r w:rsidRPr="003E055E">
              <w:rPr>
                <w:rFonts w:ascii="Times New Roman" w:hAnsi="Times New Roman"/>
                <w:szCs w:val="24"/>
                <w:shd w:val="clear" w:color="auto" w:fill="FFFFFF"/>
              </w:rPr>
              <w:t xml:space="preserve"> советской литературы</w:t>
            </w:r>
          </w:p>
        </w:tc>
        <w:tc>
          <w:tcPr>
            <w:tcW w:w="1280" w:type="dxa"/>
          </w:tcPr>
          <w:p w:rsidR="00667BFB" w:rsidRPr="003E055E" w:rsidRDefault="00667BFB" w:rsidP="008A786E">
            <w:pPr>
              <w:tabs>
                <w:tab w:val="left" w:pos="1005"/>
              </w:tabs>
              <w:spacing w:after="160" w:line="259" w:lineRule="auto"/>
              <w:jc w:val="center"/>
              <w:rPr>
                <w:rFonts w:ascii="Times New Roman" w:hAnsi="Times New Roman"/>
                <w:szCs w:val="24"/>
                <w:shd w:val="clear" w:color="auto" w:fill="FFFFFF"/>
              </w:rPr>
            </w:pPr>
            <w:r w:rsidRPr="003E055E">
              <w:rPr>
                <w:rFonts w:ascii="Times New Roman" w:hAnsi="Times New Roman"/>
                <w:szCs w:val="24"/>
                <w:shd w:val="clear" w:color="auto" w:fill="FFFFFF"/>
              </w:rPr>
              <w:t xml:space="preserve">Могила </w:t>
            </w:r>
            <w:proofErr w:type="spellStart"/>
            <w:r w:rsidRPr="003E055E">
              <w:rPr>
                <w:rFonts w:ascii="Times New Roman" w:hAnsi="Times New Roman"/>
                <w:szCs w:val="24"/>
                <w:shd w:val="clear" w:color="auto" w:fill="FFFFFF"/>
              </w:rPr>
              <w:t>Чисталева</w:t>
            </w:r>
            <w:proofErr w:type="spellEnd"/>
            <w:r w:rsidRPr="003E055E">
              <w:rPr>
                <w:rFonts w:ascii="Times New Roman" w:hAnsi="Times New Roman"/>
                <w:szCs w:val="24"/>
                <w:shd w:val="clear" w:color="auto" w:fill="FFFFFF"/>
              </w:rPr>
              <w:t xml:space="preserve"> Ионы Тимофеевича, </w:t>
            </w:r>
            <w:proofErr w:type="spellStart"/>
            <w:r w:rsidRPr="003E055E">
              <w:rPr>
                <w:rFonts w:ascii="Times New Roman" w:hAnsi="Times New Roman"/>
                <w:szCs w:val="24"/>
                <w:shd w:val="clear" w:color="auto" w:fill="FFFFFF"/>
              </w:rPr>
              <w:t>коми</w:t>
            </w:r>
            <w:proofErr w:type="spellEnd"/>
            <w:r w:rsidRPr="003E055E">
              <w:rPr>
                <w:rFonts w:ascii="Times New Roman" w:hAnsi="Times New Roman"/>
                <w:szCs w:val="24"/>
                <w:shd w:val="clear" w:color="auto" w:fill="FFFFFF"/>
              </w:rPr>
              <w:t xml:space="preserve">  советского поэта и педагога</w:t>
            </w:r>
          </w:p>
        </w:tc>
        <w:tc>
          <w:tcPr>
            <w:tcW w:w="1139" w:type="dxa"/>
          </w:tcPr>
          <w:p w:rsidR="00667BFB" w:rsidRPr="003E055E" w:rsidRDefault="00667BFB" w:rsidP="008A786E">
            <w:pPr>
              <w:tabs>
                <w:tab w:val="left" w:pos="1005"/>
              </w:tabs>
              <w:spacing w:after="160" w:line="259" w:lineRule="auto"/>
              <w:jc w:val="center"/>
              <w:rPr>
                <w:rFonts w:ascii="Times New Roman" w:hAnsi="Times New Roman"/>
                <w:szCs w:val="24"/>
                <w:shd w:val="clear" w:color="auto" w:fill="FFFFFF"/>
              </w:rPr>
            </w:pPr>
            <w:r w:rsidRPr="003E055E">
              <w:rPr>
                <w:rFonts w:ascii="Times New Roman" w:hAnsi="Times New Roman"/>
                <w:szCs w:val="24"/>
                <w:shd w:val="clear" w:color="auto" w:fill="FFFFFF"/>
              </w:rPr>
              <w:t>1893-1923</w:t>
            </w:r>
          </w:p>
        </w:tc>
        <w:tc>
          <w:tcPr>
            <w:tcW w:w="1823" w:type="dxa"/>
          </w:tcPr>
          <w:p w:rsidR="00667BFB" w:rsidRPr="003E055E" w:rsidRDefault="00667BFB" w:rsidP="008A786E">
            <w:pPr>
              <w:tabs>
                <w:tab w:val="left" w:pos="1005"/>
              </w:tabs>
              <w:spacing w:after="160" w:line="259" w:lineRule="auto"/>
              <w:jc w:val="center"/>
              <w:rPr>
                <w:rFonts w:ascii="Times New Roman" w:hAnsi="Times New Roman"/>
                <w:szCs w:val="24"/>
                <w:shd w:val="clear" w:color="auto" w:fill="FFFFFF"/>
              </w:rPr>
            </w:pPr>
            <w:r w:rsidRPr="003E055E">
              <w:rPr>
                <w:rFonts w:ascii="Times New Roman" w:hAnsi="Times New Roman"/>
                <w:szCs w:val="24"/>
                <w:shd w:val="clear" w:color="auto" w:fill="FFFFFF"/>
              </w:rPr>
              <w:t xml:space="preserve">с. </w:t>
            </w:r>
            <w:proofErr w:type="spellStart"/>
            <w:r w:rsidRPr="003E055E">
              <w:rPr>
                <w:rFonts w:ascii="Times New Roman" w:hAnsi="Times New Roman"/>
                <w:szCs w:val="24"/>
                <w:shd w:val="clear" w:color="auto" w:fill="FFFFFF"/>
              </w:rPr>
              <w:t>Подъельск</w:t>
            </w:r>
            <w:proofErr w:type="spellEnd"/>
            <w:r w:rsidRPr="003E055E">
              <w:rPr>
                <w:rFonts w:ascii="Times New Roman" w:hAnsi="Times New Roman"/>
                <w:szCs w:val="24"/>
                <w:shd w:val="clear" w:color="auto" w:fill="FFFFFF"/>
              </w:rPr>
              <w:t xml:space="preserve">, на территории лесопарка бывшего </w:t>
            </w:r>
            <w:proofErr w:type="spellStart"/>
            <w:r w:rsidRPr="003E055E">
              <w:rPr>
                <w:rFonts w:ascii="Times New Roman" w:hAnsi="Times New Roman"/>
                <w:szCs w:val="24"/>
                <w:shd w:val="clear" w:color="auto" w:fill="FFFFFF"/>
              </w:rPr>
              <w:t>Подъельского</w:t>
            </w:r>
            <w:proofErr w:type="spellEnd"/>
            <w:r w:rsidRPr="003E055E">
              <w:rPr>
                <w:rFonts w:ascii="Times New Roman" w:hAnsi="Times New Roman"/>
                <w:szCs w:val="24"/>
                <w:shd w:val="clear" w:color="auto" w:fill="FFFFFF"/>
              </w:rPr>
              <w:t xml:space="preserve"> </w:t>
            </w:r>
            <w:proofErr w:type="spellStart"/>
            <w:r w:rsidRPr="003E055E">
              <w:rPr>
                <w:rFonts w:ascii="Times New Roman" w:hAnsi="Times New Roman"/>
                <w:szCs w:val="24"/>
                <w:shd w:val="clear" w:color="auto" w:fill="FFFFFF"/>
              </w:rPr>
              <w:t>противотуберколезного</w:t>
            </w:r>
            <w:proofErr w:type="spellEnd"/>
            <w:r w:rsidRPr="003E055E">
              <w:rPr>
                <w:rFonts w:ascii="Times New Roman" w:hAnsi="Times New Roman"/>
                <w:szCs w:val="24"/>
                <w:shd w:val="clear" w:color="auto" w:fill="FFFFFF"/>
              </w:rPr>
              <w:t xml:space="preserve"> санатория, в 140 м к северу от здания по адресу: с. </w:t>
            </w:r>
            <w:proofErr w:type="spellStart"/>
            <w:r w:rsidRPr="003E055E">
              <w:rPr>
                <w:rFonts w:ascii="Times New Roman" w:hAnsi="Times New Roman"/>
                <w:szCs w:val="24"/>
                <w:shd w:val="clear" w:color="auto" w:fill="FFFFFF"/>
              </w:rPr>
              <w:t>Поддъельск</w:t>
            </w:r>
            <w:proofErr w:type="spellEnd"/>
            <w:r w:rsidRPr="003E055E">
              <w:rPr>
                <w:rFonts w:ascii="Times New Roman" w:hAnsi="Times New Roman"/>
                <w:szCs w:val="24"/>
                <w:shd w:val="clear" w:color="auto" w:fill="FFFFFF"/>
              </w:rPr>
              <w:t>, ул. Центральная, 59</w:t>
            </w:r>
          </w:p>
        </w:tc>
        <w:tc>
          <w:tcPr>
            <w:tcW w:w="1696" w:type="dxa"/>
          </w:tcPr>
          <w:p w:rsidR="00667BFB" w:rsidRPr="003E055E" w:rsidRDefault="00667BFB" w:rsidP="008A786E">
            <w:pPr>
              <w:tabs>
                <w:tab w:val="left" w:pos="1005"/>
              </w:tabs>
              <w:spacing w:after="160" w:line="259" w:lineRule="auto"/>
              <w:jc w:val="center"/>
              <w:rPr>
                <w:rFonts w:ascii="Times New Roman" w:hAnsi="Times New Roman"/>
                <w:szCs w:val="24"/>
                <w:shd w:val="clear" w:color="auto" w:fill="FFFFFF"/>
              </w:rPr>
            </w:pPr>
            <w:proofErr w:type="spellStart"/>
            <w:r w:rsidRPr="003E055E">
              <w:rPr>
                <w:rFonts w:ascii="Times New Roman" w:hAnsi="Times New Roman"/>
                <w:szCs w:val="24"/>
                <w:shd w:val="clear" w:color="auto" w:fill="FFFFFF"/>
              </w:rPr>
              <w:t>с.ш</w:t>
            </w:r>
            <w:proofErr w:type="spellEnd"/>
            <w:r w:rsidRPr="003E055E">
              <w:rPr>
                <w:rFonts w:ascii="Times New Roman" w:hAnsi="Times New Roman"/>
                <w:szCs w:val="24"/>
                <w:shd w:val="clear" w:color="auto" w:fill="FFFFFF"/>
              </w:rPr>
              <w:t xml:space="preserve">. 61°55'07,26"                                            </w:t>
            </w:r>
            <w:proofErr w:type="spellStart"/>
            <w:r w:rsidRPr="003E055E">
              <w:rPr>
                <w:rFonts w:ascii="Times New Roman" w:hAnsi="Times New Roman"/>
                <w:szCs w:val="24"/>
                <w:shd w:val="clear" w:color="auto" w:fill="FFFFFF"/>
              </w:rPr>
              <w:t>в.д</w:t>
            </w:r>
            <w:proofErr w:type="spellEnd"/>
            <w:r w:rsidRPr="003E055E">
              <w:rPr>
                <w:rFonts w:ascii="Times New Roman" w:hAnsi="Times New Roman"/>
                <w:szCs w:val="24"/>
                <w:shd w:val="clear" w:color="auto" w:fill="FFFFFF"/>
              </w:rPr>
              <w:t>. 52°42'22,80"</w:t>
            </w:r>
          </w:p>
        </w:tc>
        <w:tc>
          <w:tcPr>
            <w:tcW w:w="1413" w:type="dxa"/>
          </w:tcPr>
          <w:p w:rsidR="00667BFB" w:rsidRPr="003E055E" w:rsidRDefault="00667BFB" w:rsidP="008A786E">
            <w:pPr>
              <w:tabs>
                <w:tab w:val="left" w:pos="1005"/>
              </w:tabs>
              <w:spacing w:after="160" w:line="259" w:lineRule="auto"/>
              <w:jc w:val="center"/>
              <w:rPr>
                <w:rFonts w:ascii="Times New Roman" w:hAnsi="Times New Roman"/>
                <w:szCs w:val="24"/>
                <w:shd w:val="clear" w:color="auto" w:fill="FFFFFF"/>
              </w:rPr>
            </w:pPr>
            <w:r w:rsidRPr="003E055E">
              <w:rPr>
                <w:rFonts w:ascii="Times New Roman" w:hAnsi="Times New Roman"/>
                <w:szCs w:val="24"/>
                <w:shd w:val="clear" w:color="auto" w:fill="FFFFFF"/>
              </w:rPr>
              <w:t>Распоряжение Совета Министров Коми АССР № 234-р от 24 мая 1989 г</w:t>
            </w:r>
          </w:p>
        </w:tc>
      </w:tr>
    </w:tbl>
    <w:p w:rsidR="00667BFB" w:rsidRPr="00902BDD" w:rsidRDefault="00667BFB" w:rsidP="00667BFB">
      <w:pPr>
        <w:widowControl w:val="0"/>
        <w:autoSpaceDE w:val="0"/>
        <w:autoSpaceDN w:val="0"/>
        <w:spacing w:line="240" w:lineRule="auto"/>
        <w:ind w:right="200" w:firstLine="142"/>
        <w:rPr>
          <w:rFonts w:ascii="Times New Roman" w:hAnsi="Times New Roman"/>
          <w:szCs w:val="24"/>
          <w:highlight w:val="green"/>
          <w:lang w:bidi="en-US"/>
        </w:rPr>
      </w:pP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r w:rsidRPr="003E055E">
        <w:rPr>
          <w:rFonts w:ascii="Times New Roman" w:hAnsi="Times New Roman"/>
          <w:b/>
          <w:bCs/>
          <w:szCs w:val="24"/>
          <w:lang w:bidi="en-US"/>
        </w:rPr>
        <w:t>Территория объекта культурного наследия, границы территории объекта</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r w:rsidRPr="003E055E">
        <w:rPr>
          <w:rFonts w:ascii="Times New Roman" w:hAnsi="Times New Roman"/>
          <w:b/>
          <w:bCs/>
          <w:szCs w:val="24"/>
          <w:lang w:bidi="en-US"/>
        </w:rPr>
        <w:t>культурного наследия</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567"/>
        <w:rPr>
          <w:rFonts w:ascii="Times New Roman" w:hAnsi="Times New Roman"/>
          <w:bCs/>
          <w:szCs w:val="24"/>
          <w:lang w:bidi="en-US"/>
        </w:rPr>
      </w:pPr>
      <w:r w:rsidRPr="003E055E">
        <w:rPr>
          <w:rFonts w:ascii="Times New Roman" w:hAnsi="Times New Roman"/>
          <w:b/>
          <w:bCs/>
          <w:szCs w:val="24"/>
          <w:lang w:bidi="en-US"/>
        </w:rPr>
        <w:tab/>
      </w:r>
      <w:r w:rsidRPr="003E055E">
        <w:rPr>
          <w:rFonts w:ascii="Times New Roman" w:hAnsi="Times New Roman"/>
          <w:bCs/>
          <w:szCs w:val="24"/>
          <w:lang w:bidi="en-US"/>
        </w:rPr>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 настоящей статьей.</w:t>
      </w:r>
    </w:p>
    <w:p w:rsidR="00667BFB" w:rsidRPr="003E055E" w:rsidRDefault="00667BFB" w:rsidP="00667BFB">
      <w:pPr>
        <w:widowControl w:val="0"/>
        <w:autoSpaceDE w:val="0"/>
        <w:autoSpaceDN w:val="0"/>
        <w:spacing w:line="240" w:lineRule="auto"/>
        <w:ind w:right="200" w:firstLine="567"/>
        <w:rPr>
          <w:rFonts w:ascii="Times New Roman" w:hAnsi="Times New Roman"/>
          <w:bCs/>
          <w:szCs w:val="24"/>
          <w:lang w:bidi="en-US"/>
        </w:rPr>
      </w:pPr>
      <w:r w:rsidRPr="003E055E">
        <w:rPr>
          <w:rFonts w:ascii="Times New Roman" w:hAnsi="Times New Roman"/>
          <w:bCs/>
          <w:szCs w:val="24"/>
          <w:lang w:bidi="en-US"/>
        </w:rPr>
        <w:tab/>
        <w:t>В территорию объекта культурного наследия могут входить земли, земельные участки, части земельных участков, земли лесного фонда (далее также - земли), водные объекты или их части, находящиеся в государственной или муниципальной собственности либо в собственности физических или юридических лиц.</w:t>
      </w:r>
    </w:p>
    <w:p w:rsidR="00667BFB" w:rsidRPr="003E055E" w:rsidRDefault="00667BFB" w:rsidP="00667BFB">
      <w:pPr>
        <w:widowControl w:val="0"/>
        <w:autoSpaceDE w:val="0"/>
        <w:autoSpaceDN w:val="0"/>
        <w:spacing w:line="240" w:lineRule="auto"/>
        <w:ind w:right="200" w:firstLine="567"/>
        <w:rPr>
          <w:rFonts w:ascii="Times New Roman" w:hAnsi="Times New Roman"/>
          <w:bCs/>
          <w:szCs w:val="24"/>
          <w:lang w:bidi="en-US"/>
        </w:rPr>
      </w:pPr>
      <w:r w:rsidRPr="003E055E">
        <w:rPr>
          <w:rFonts w:ascii="Times New Roman" w:hAnsi="Times New Roman"/>
          <w:bCs/>
          <w:szCs w:val="24"/>
          <w:lang w:bidi="en-US"/>
        </w:rPr>
        <w:tab/>
        <w:t>Границы территории объекта культурного наследия могут не совпадать с границами существующих земельных участков.</w:t>
      </w:r>
    </w:p>
    <w:p w:rsidR="00667BFB" w:rsidRPr="003E055E" w:rsidRDefault="00667BFB" w:rsidP="00667BFB">
      <w:pPr>
        <w:widowControl w:val="0"/>
        <w:autoSpaceDE w:val="0"/>
        <w:autoSpaceDN w:val="0"/>
        <w:spacing w:line="240" w:lineRule="auto"/>
        <w:ind w:right="200" w:firstLine="567"/>
        <w:rPr>
          <w:rFonts w:ascii="Times New Roman" w:hAnsi="Times New Roman"/>
          <w:bCs/>
          <w:szCs w:val="24"/>
          <w:lang w:bidi="en-US"/>
        </w:rPr>
      </w:pPr>
      <w:r w:rsidRPr="003E055E">
        <w:rPr>
          <w:rFonts w:ascii="Times New Roman" w:hAnsi="Times New Roman"/>
          <w:bCs/>
          <w:szCs w:val="24"/>
          <w:lang w:bidi="en-US"/>
        </w:rPr>
        <w:tab/>
        <w:t>В границах территории объекта культурного наследия могут находиться земли, в отношении которых не проведен государственный кадастровый учет.</w:t>
      </w:r>
    </w:p>
    <w:p w:rsidR="00667BFB" w:rsidRPr="003E055E" w:rsidRDefault="00667BFB" w:rsidP="00667BFB">
      <w:pPr>
        <w:widowControl w:val="0"/>
        <w:autoSpaceDE w:val="0"/>
        <w:autoSpaceDN w:val="0"/>
        <w:spacing w:line="240" w:lineRule="auto"/>
        <w:ind w:right="200" w:firstLine="567"/>
        <w:rPr>
          <w:rFonts w:ascii="Times New Roman" w:hAnsi="Times New Roman"/>
          <w:bCs/>
          <w:szCs w:val="24"/>
          <w:lang w:bidi="en-US"/>
        </w:rPr>
      </w:pPr>
      <w:r w:rsidRPr="003E055E">
        <w:rPr>
          <w:rFonts w:ascii="Times New Roman" w:hAnsi="Times New Roman"/>
          <w:bCs/>
          <w:szCs w:val="24"/>
          <w:lang w:bidi="en-US"/>
        </w:rPr>
        <w:tab/>
        <w:t>Установление или изменение границ объектов культурного наследия в соответствии с о ст.31 Федерального закона №73 от 25.06.2002г «Об объектах культурного наследия (памятниках истории и культуры)».</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r w:rsidRPr="003E055E">
        <w:rPr>
          <w:rFonts w:ascii="Times New Roman" w:hAnsi="Times New Roman"/>
          <w:b/>
          <w:bCs/>
          <w:szCs w:val="24"/>
          <w:lang w:bidi="en-US"/>
        </w:rPr>
        <w:lastRenderedPageBreak/>
        <w:t>Земельные участки в границах территорий объектов культурного наследия</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
          <w:bCs/>
          <w:szCs w:val="24"/>
          <w:lang w:bidi="en-US"/>
        </w:rPr>
        <w:t xml:space="preserve">  </w:t>
      </w:r>
      <w:r w:rsidRPr="003E055E">
        <w:rPr>
          <w:rFonts w:ascii="Times New Roman" w:hAnsi="Times New Roman"/>
          <w:b/>
          <w:bCs/>
          <w:szCs w:val="24"/>
          <w:lang w:bidi="en-US"/>
        </w:rPr>
        <w:tab/>
      </w:r>
      <w:r w:rsidRPr="003E055E">
        <w:rPr>
          <w:rFonts w:ascii="Times New Roman" w:hAnsi="Times New Roman"/>
          <w:bCs/>
          <w:szCs w:val="24"/>
          <w:lang w:bidi="en-US"/>
        </w:rPr>
        <w:t>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статьей 99. «Земли историко-культурного назначения» Земельного кодекса Российской Федерации" от 25.10.2001 N 136-ФЗ Российской Федерации и Федерального</w:t>
      </w:r>
      <w:r w:rsidRPr="003E055E">
        <w:rPr>
          <w:rFonts w:ascii="Times New Roman" w:hAnsi="Times New Roman"/>
          <w:b/>
          <w:bCs/>
          <w:szCs w:val="24"/>
          <w:lang w:bidi="en-US"/>
        </w:rPr>
        <w:t xml:space="preserve"> </w:t>
      </w:r>
      <w:r w:rsidRPr="003E055E">
        <w:rPr>
          <w:rFonts w:ascii="Times New Roman" w:hAnsi="Times New Roman"/>
          <w:bCs/>
          <w:szCs w:val="24"/>
          <w:lang w:bidi="en-US"/>
        </w:rPr>
        <w:t>закона №73 от 25.06.2002г «Об объектах культурного наследия (памятниках истории и культуры)».</w:t>
      </w:r>
    </w:p>
    <w:p w:rsidR="00667BFB" w:rsidRPr="003E055E" w:rsidRDefault="00667BFB" w:rsidP="00667BFB">
      <w:pPr>
        <w:widowControl w:val="0"/>
        <w:autoSpaceDE w:val="0"/>
        <w:autoSpaceDN w:val="0"/>
        <w:spacing w:line="240" w:lineRule="auto"/>
        <w:ind w:right="200" w:firstLine="142"/>
        <w:rPr>
          <w:rFonts w:ascii="Times New Roman" w:hAnsi="Times New Roman"/>
          <w:b/>
          <w:bCs/>
          <w:szCs w:val="24"/>
          <w:lang w:bidi="en-US"/>
        </w:rPr>
      </w:pPr>
      <w:r w:rsidRPr="003E055E">
        <w:rPr>
          <w:rFonts w:ascii="Times New Roman" w:hAnsi="Times New Roman"/>
          <w:b/>
          <w:bCs/>
          <w:szCs w:val="24"/>
          <w:lang w:bidi="en-US"/>
        </w:rPr>
        <w:t xml:space="preserve"> </w:t>
      </w:r>
    </w:p>
    <w:p w:rsidR="00667BFB" w:rsidRPr="003E055E" w:rsidRDefault="00667BFB" w:rsidP="00667BFB">
      <w:pPr>
        <w:widowControl w:val="0"/>
        <w:autoSpaceDE w:val="0"/>
        <w:autoSpaceDN w:val="0"/>
        <w:spacing w:line="240" w:lineRule="auto"/>
        <w:ind w:right="200" w:firstLine="142"/>
        <w:rPr>
          <w:rFonts w:ascii="Times New Roman" w:hAnsi="Times New Roman"/>
          <w:b/>
          <w:bCs/>
          <w:szCs w:val="24"/>
          <w:lang w:bidi="en-US"/>
        </w:rPr>
      </w:pPr>
      <w:r w:rsidRPr="003E055E">
        <w:rPr>
          <w:rFonts w:ascii="Times New Roman" w:hAnsi="Times New Roman"/>
          <w:b/>
          <w:bCs/>
          <w:szCs w:val="24"/>
          <w:lang w:bidi="en-US"/>
        </w:rPr>
        <w:t>31.2.3 Требования к осуществлению деятельности в границах территории объекта культурного наследия и особый режим использования земельного участка, водного объекта или его части, в границах которых располагается объект археологического наследия</w:t>
      </w:r>
    </w:p>
    <w:p w:rsidR="00667BFB" w:rsidRPr="003E055E" w:rsidRDefault="00667BFB" w:rsidP="00667BFB">
      <w:pPr>
        <w:widowControl w:val="0"/>
        <w:autoSpaceDE w:val="0"/>
        <w:autoSpaceDN w:val="0"/>
        <w:spacing w:line="240" w:lineRule="auto"/>
        <w:ind w:right="200" w:firstLine="142"/>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В соответствии со статьей 5.1 Федерального закона №73-ФЗ от 25.06.2002г в границах территории объекта культурного наследия:</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 xml:space="preserve">1) на территории памятника или ансамбля </w:t>
      </w:r>
      <w:r w:rsidRPr="003E055E">
        <w:rPr>
          <w:rFonts w:ascii="Times New Roman" w:hAnsi="Times New Roman"/>
          <w:b/>
          <w:bCs/>
          <w:szCs w:val="24"/>
          <w:lang w:bidi="en-US"/>
        </w:rPr>
        <w:t>запрещаются</w:t>
      </w:r>
      <w:r w:rsidRPr="003E055E">
        <w:rPr>
          <w:rFonts w:ascii="Times New Roman" w:hAnsi="Times New Roman"/>
          <w:bCs/>
          <w:szCs w:val="24"/>
          <w:lang w:bidi="en-US"/>
        </w:rPr>
        <w:t xml:space="preserve">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работ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или выявленными объектами культурного наследия, работ по капитальному ремонту общего имущества в многоквартирных домах, расположенных на территориях объектов культурного наследия и не являющихся объектами культурного наследия;</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 xml:space="preserve">2) на территории достопримечательного места </w:t>
      </w:r>
      <w:r w:rsidRPr="003E055E">
        <w:rPr>
          <w:rFonts w:ascii="Times New Roman" w:hAnsi="Times New Roman"/>
          <w:b/>
          <w:bCs/>
          <w:szCs w:val="24"/>
          <w:lang w:bidi="en-US"/>
        </w:rPr>
        <w:t>разрешаются работы</w:t>
      </w:r>
      <w:r w:rsidRPr="003E055E">
        <w:rPr>
          <w:rFonts w:ascii="Times New Roman" w:hAnsi="Times New Roman"/>
          <w:bCs/>
          <w:szCs w:val="24"/>
          <w:lang w:bidi="en-US"/>
        </w:rPr>
        <w:t xml:space="preserve">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работы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или выявленными объектами культурного наследия; работы по капитальному ремонту общего имущества в многоквартирных домах, расположенных на территории достопримечательного места и не являющихся объектами культурного наследия;</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 xml:space="preserve">3) на территории памятника, ансамбля или достопримечательного места </w:t>
      </w:r>
      <w:r w:rsidRPr="003E055E">
        <w:rPr>
          <w:rFonts w:ascii="Times New Roman" w:hAnsi="Times New Roman"/>
          <w:b/>
          <w:bCs/>
          <w:szCs w:val="24"/>
          <w:lang w:bidi="en-US"/>
        </w:rPr>
        <w:t>разрешается ведение хозяйственной деятельности, не противоречащей</w:t>
      </w:r>
      <w:r w:rsidRPr="003E055E">
        <w:rPr>
          <w:rFonts w:ascii="Times New Roman" w:hAnsi="Times New Roman"/>
          <w:bCs/>
          <w:szCs w:val="24"/>
          <w:lang w:bidi="en-US"/>
        </w:rPr>
        <w:t xml:space="preserve">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r w:rsidRPr="003E055E">
        <w:rPr>
          <w:rFonts w:ascii="Times New Roman" w:hAnsi="Times New Roman"/>
          <w:b/>
          <w:bCs/>
          <w:szCs w:val="24"/>
          <w:lang w:bidi="en-US"/>
        </w:rPr>
        <w:t>Зоны охраны объектов культурного наследия</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rPr>
          <w:rFonts w:ascii="Times New Roman" w:hAnsi="Times New Roman"/>
          <w:bCs/>
          <w:szCs w:val="24"/>
          <w:lang w:bidi="en-US"/>
        </w:rPr>
      </w:pPr>
      <w:r w:rsidRPr="003E055E">
        <w:rPr>
          <w:rFonts w:ascii="Times New Roman" w:hAnsi="Times New Roman"/>
          <w:bCs/>
          <w:szCs w:val="24"/>
          <w:lang w:bidi="en-US"/>
        </w:rPr>
        <w:tab/>
        <w:t>В соответствии со статьей 34</w:t>
      </w:r>
      <w:r w:rsidRPr="003E055E">
        <w:rPr>
          <w:rFonts w:ascii="Times New Roman" w:hAnsi="Times New Roman"/>
          <w:szCs w:val="24"/>
          <w:lang w:bidi="en-US"/>
        </w:rPr>
        <w:t xml:space="preserve"> </w:t>
      </w:r>
      <w:r w:rsidRPr="003E055E">
        <w:rPr>
          <w:rFonts w:ascii="Times New Roman" w:hAnsi="Times New Roman"/>
          <w:bCs/>
          <w:szCs w:val="24"/>
          <w:lang w:bidi="en-US"/>
        </w:rPr>
        <w:t xml:space="preserve">Федерального закона №73-ФЗ от 25.06.2002г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rsidR="00667BFB" w:rsidRPr="003E055E" w:rsidRDefault="00667BFB" w:rsidP="00291319">
      <w:pPr>
        <w:widowControl w:val="0"/>
        <w:numPr>
          <w:ilvl w:val="0"/>
          <w:numId w:val="34"/>
        </w:numPr>
        <w:autoSpaceDE w:val="0"/>
        <w:autoSpaceDN w:val="0"/>
        <w:spacing w:after="0" w:line="240" w:lineRule="auto"/>
        <w:ind w:left="0" w:right="200" w:firstLine="567"/>
        <w:jc w:val="both"/>
        <w:rPr>
          <w:rFonts w:ascii="Times New Roman" w:hAnsi="Times New Roman"/>
          <w:bCs/>
          <w:szCs w:val="24"/>
          <w:lang w:bidi="en-US"/>
        </w:rPr>
      </w:pPr>
      <w:r w:rsidRPr="003E055E">
        <w:rPr>
          <w:rFonts w:ascii="Times New Roman" w:hAnsi="Times New Roman"/>
          <w:b/>
          <w:bCs/>
          <w:szCs w:val="24"/>
          <w:lang w:bidi="en-US"/>
        </w:rPr>
        <w:t>охранная зона объекта культурного наследия</w:t>
      </w:r>
      <w:r w:rsidRPr="003E055E">
        <w:rPr>
          <w:rFonts w:ascii="Times New Roman" w:hAnsi="Times New Roman"/>
          <w:bCs/>
          <w:szCs w:val="24"/>
          <w:lang w:bidi="en-US"/>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и случаев, установленных Земельным </w:t>
      </w:r>
      <w:hyperlink r:id="rId18" w:history="1">
        <w:r w:rsidRPr="003E055E">
          <w:rPr>
            <w:rStyle w:val="a3"/>
            <w:rFonts w:ascii="Times New Roman" w:hAnsi="Times New Roman"/>
            <w:bCs/>
            <w:szCs w:val="24"/>
            <w:lang w:bidi="en-US"/>
          </w:rPr>
          <w:t>кодексом</w:t>
        </w:r>
      </w:hyperlink>
      <w:r w:rsidRPr="003E055E">
        <w:rPr>
          <w:rFonts w:ascii="Times New Roman" w:hAnsi="Times New Roman"/>
          <w:bCs/>
          <w:szCs w:val="24"/>
          <w:lang w:bidi="en-US"/>
        </w:rPr>
        <w:t xml:space="preserve"> Российской Федерации);</w:t>
      </w:r>
    </w:p>
    <w:p w:rsidR="00667BFB" w:rsidRPr="003E055E" w:rsidRDefault="00667BFB" w:rsidP="00667BFB">
      <w:pPr>
        <w:widowControl w:val="0"/>
        <w:autoSpaceDE w:val="0"/>
        <w:autoSpaceDN w:val="0"/>
        <w:spacing w:line="240" w:lineRule="auto"/>
        <w:ind w:right="200" w:firstLine="426"/>
        <w:rPr>
          <w:rFonts w:ascii="Times New Roman" w:hAnsi="Times New Roman"/>
          <w:bCs/>
          <w:szCs w:val="24"/>
          <w:lang w:bidi="en-US"/>
        </w:rPr>
      </w:pPr>
      <w:r w:rsidRPr="003E055E">
        <w:rPr>
          <w:rFonts w:ascii="Times New Roman" w:hAnsi="Times New Roman"/>
          <w:bCs/>
          <w:szCs w:val="24"/>
          <w:lang w:bidi="en-US"/>
        </w:rPr>
        <w:tab/>
        <w:t xml:space="preserve">2) </w:t>
      </w:r>
      <w:r w:rsidRPr="003E055E">
        <w:rPr>
          <w:rFonts w:ascii="Times New Roman" w:hAnsi="Times New Roman"/>
          <w:b/>
          <w:bCs/>
          <w:szCs w:val="24"/>
          <w:lang w:bidi="en-US"/>
        </w:rPr>
        <w:t>зона регулирования застройки и хозяйственной деятельности</w:t>
      </w:r>
      <w:r w:rsidRPr="003E055E">
        <w:rPr>
          <w:rFonts w:ascii="Times New Roman" w:hAnsi="Times New Roman"/>
          <w:bCs/>
          <w:szCs w:val="24"/>
          <w:lang w:bidi="en-US"/>
        </w:rPr>
        <w:t xml:space="preserve"> (территория, где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 </w:t>
      </w:r>
    </w:p>
    <w:p w:rsidR="00667BFB" w:rsidRPr="003E055E" w:rsidRDefault="00667BFB" w:rsidP="00291319">
      <w:pPr>
        <w:widowControl w:val="0"/>
        <w:numPr>
          <w:ilvl w:val="0"/>
          <w:numId w:val="35"/>
        </w:numPr>
        <w:autoSpaceDE w:val="0"/>
        <w:autoSpaceDN w:val="0"/>
        <w:spacing w:after="0" w:line="240" w:lineRule="auto"/>
        <w:ind w:left="0" w:right="200" w:firstLine="567"/>
        <w:jc w:val="both"/>
        <w:rPr>
          <w:rFonts w:ascii="Times New Roman" w:hAnsi="Times New Roman"/>
          <w:bCs/>
          <w:szCs w:val="24"/>
          <w:lang w:bidi="en-US"/>
        </w:rPr>
      </w:pPr>
      <w:r w:rsidRPr="003E055E">
        <w:rPr>
          <w:rFonts w:ascii="Times New Roman" w:hAnsi="Times New Roman"/>
          <w:b/>
          <w:bCs/>
          <w:szCs w:val="24"/>
          <w:lang w:bidi="en-US"/>
        </w:rPr>
        <w:t>зона охраняемого природного ландшафта</w:t>
      </w:r>
      <w:r w:rsidRPr="003E055E">
        <w:rPr>
          <w:rFonts w:ascii="Times New Roman" w:hAnsi="Times New Roman"/>
          <w:bCs/>
          <w:szCs w:val="24"/>
          <w:lang w:bidi="en-US"/>
        </w:rPr>
        <w:t xml:space="preserve">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 xml:space="preserve">В соответствии с пунктом 3 Постановления Правительства РФ от 12.09.2015 г. № 972 зоны охраны, объединенные зоны охраны </w:t>
      </w:r>
      <w:r w:rsidRPr="003E055E">
        <w:rPr>
          <w:rFonts w:ascii="Times New Roman" w:hAnsi="Times New Roman"/>
          <w:b/>
          <w:bCs/>
          <w:szCs w:val="24"/>
          <w:lang w:bidi="en-US"/>
        </w:rPr>
        <w:t>не устанавливаются</w:t>
      </w:r>
      <w:r w:rsidRPr="003E055E">
        <w:rPr>
          <w:rFonts w:ascii="Times New Roman" w:hAnsi="Times New Roman"/>
          <w:bCs/>
          <w:szCs w:val="24"/>
          <w:lang w:bidi="en-US"/>
        </w:rPr>
        <w:t xml:space="preserve"> в отношении следующих объектов культурного наследия:</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 xml:space="preserve">а) полностью скрытые в земле и (или) под водой, в том числе </w:t>
      </w:r>
      <w:r w:rsidRPr="003E055E">
        <w:rPr>
          <w:rFonts w:ascii="Times New Roman" w:hAnsi="Times New Roman"/>
          <w:b/>
          <w:bCs/>
          <w:szCs w:val="24"/>
          <w:lang w:bidi="en-US"/>
        </w:rPr>
        <w:t>объекты археологического наследия</w:t>
      </w:r>
      <w:r w:rsidRPr="003E055E">
        <w:rPr>
          <w:rFonts w:ascii="Times New Roman" w:hAnsi="Times New Roman"/>
          <w:bCs/>
          <w:szCs w:val="24"/>
          <w:lang w:bidi="en-US"/>
        </w:rPr>
        <w:t>;</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б) мемориальные квартиры, а также отдельные помещения в зданиях и сооружениях, предметом охраны которых являются исключительно архитектурные, конструктивные и объемно-планировочные решения, интерьер таких помещений;</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в) произведения монументального искусства в случае, если для их создания, возведения, установки не требуется разрешение на строительство;</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г) достопримечательные места;</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 xml:space="preserve">д) некрополи, </w:t>
      </w:r>
      <w:r w:rsidRPr="003E055E">
        <w:rPr>
          <w:rFonts w:ascii="Times New Roman" w:hAnsi="Times New Roman"/>
          <w:b/>
          <w:bCs/>
          <w:szCs w:val="24"/>
          <w:lang w:bidi="en-US"/>
        </w:rPr>
        <w:t>захоронения,</w:t>
      </w:r>
      <w:r w:rsidRPr="003E055E">
        <w:rPr>
          <w:rFonts w:ascii="Times New Roman" w:hAnsi="Times New Roman"/>
          <w:bCs/>
          <w:szCs w:val="24"/>
          <w:lang w:bidi="en-US"/>
        </w:rPr>
        <w:t xml:space="preserve"> расположенные в границах некрополей;</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е) памятники и ансамбли, расположенные в границах достопримечательных мест (в случае если утверждены требования к осуществлению деятельности и градостроительному регламенту в границах достопримечательного места).</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 xml:space="preserve"> </w:t>
      </w:r>
      <w:r w:rsidRPr="003E055E">
        <w:rPr>
          <w:rFonts w:ascii="Times New Roman" w:hAnsi="Times New Roman"/>
          <w:bCs/>
          <w:szCs w:val="24"/>
          <w:lang w:bidi="en-US"/>
        </w:rPr>
        <w:tab/>
      </w:r>
      <w:r w:rsidRPr="003E055E">
        <w:rPr>
          <w:rFonts w:ascii="Times New Roman" w:hAnsi="Times New Roman"/>
          <w:b/>
          <w:bCs/>
          <w:szCs w:val="24"/>
          <w:lang w:bidi="en-US"/>
        </w:rPr>
        <w:t>Со дня установления или изменения зон охраны объектов культурного</w:t>
      </w:r>
      <w:r w:rsidRPr="003E055E">
        <w:rPr>
          <w:rFonts w:ascii="Times New Roman" w:hAnsi="Times New Roman"/>
          <w:bCs/>
          <w:szCs w:val="24"/>
          <w:lang w:bidi="en-US"/>
        </w:rPr>
        <w:t xml:space="preserve"> наследия независимо от ограничений использования земельных участков, установленных в границах таких зон, допускаются:</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 xml:space="preserve">1)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защитной зоны объекта культурного наследия, или в случае начала строительства, реконструкции до дня установления </w:t>
      </w:r>
      <w:r w:rsidRPr="003E055E">
        <w:rPr>
          <w:rFonts w:ascii="Times New Roman" w:hAnsi="Times New Roman"/>
          <w:bCs/>
          <w:szCs w:val="24"/>
          <w:lang w:bidi="en-US"/>
        </w:rPr>
        <w:lastRenderedPageBreak/>
        <w:t>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2) реконструкция, капитальный ремонт объектов капитального строительства без изменения их параметров;</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3) использование объектов капитального строительства, расположенных в границах</w:t>
      </w:r>
      <w:r w:rsidRPr="003E055E">
        <w:rPr>
          <w:rFonts w:ascii="Times New Roman" w:hAnsi="Times New Roman"/>
          <w:b/>
          <w:bCs/>
          <w:szCs w:val="24"/>
          <w:lang w:bidi="en-US"/>
        </w:rPr>
        <w:t xml:space="preserve"> </w:t>
      </w:r>
      <w:r w:rsidRPr="003E055E">
        <w:rPr>
          <w:rFonts w:ascii="Times New Roman" w:hAnsi="Times New Roman"/>
          <w:bCs/>
          <w:szCs w:val="24"/>
          <w:lang w:bidi="en-US"/>
        </w:rPr>
        <w:t>данной зоны, в соответствии с их видом разрешенного использования и (или) их назначением.</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r w:rsidRPr="003E055E">
        <w:rPr>
          <w:rFonts w:ascii="Times New Roman" w:hAnsi="Times New Roman"/>
          <w:b/>
          <w:bCs/>
          <w:szCs w:val="24"/>
          <w:lang w:bidi="en-US"/>
        </w:rPr>
        <w:t>Защитные зоны объектов культурного наследия</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1. В соответствии со статьей 34.1 Федерального закона №73-ФЗ от 25.06.2002г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настоящего подраздела)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 xml:space="preserve">2. </w:t>
      </w:r>
      <w:r w:rsidRPr="003E055E">
        <w:rPr>
          <w:rFonts w:ascii="Times New Roman" w:hAnsi="Times New Roman"/>
          <w:b/>
          <w:bCs/>
          <w:szCs w:val="24"/>
          <w:lang w:bidi="en-US"/>
        </w:rPr>
        <w:t>Защитные зоны</w:t>
      </w:r>
      <w:r w:rsidRPr="003E055E">
        <w:rPr>
          <w:rFonts w:ascii="Times New Roman" w:hAnsi="Times New Roman"/>
          <w:bCs/>
          <w:szCs w:val="24"/>
          <w:lang w:bidi="en-US"/>
        </w:rPr>
        <w:t xml:space="preserve"> </w:t>
      </w:r>
      <w:r w:rsidRPr="003E055E">
        <w:rPr>
          <w:rFonts w:ascii="Times New Roman" w:hAnsi="Times New Roman"/>
          <w:b/>
          <w:bCs/>
          <w:szCs w:val="24"/>
          <w:lang w:bidi="en-US"/>
        </w:rPr>
        <w:t>не устанавливаются</w:t>
      </w:r>
      <w:r w:rsidRPr="003E055E">
        <w:rPr>
          <w:rFonts w:ascii="Times New Roman" w:hAnsi="Times New Roman"/>
          <w:bCs/>
          <w:szCs w:val="24"/>
          <w:lang w:bidi="en-US"/>
        </w:rPr>
        <w:t xml:space="preserve"> для объектов </w:t>
      </w:r>
      <w:r w:rsidRPr="003E055E">
        <w:rPr>
          <w:rFonts w:ascii="Times New Roman" w:hAnsi="Times New Roman"/>
          <w:b/>
          <w:bCs/>
          <w:szCs w:val="24"/>
          <w:lang w:bidi="en-US"/>
        </w:rPr>
        <w:t>археологического наследия</w:t>
      </w:r>
      <w:r w:rsidRPr="003E055E">
        <w:rPr>
          <w:rFonts w:ascii="Times New Roman" w:hAnsi="Times New Roman"/>
          <w:bCs/>
          <w:szCs w:val="24"/>
          <w:lang w:bidi="en-US"/>
        </w:rPr>
        <w:t xml:space="preserve">, некрополей, </w:t>
      </w:r>
      <w:r w:rsidRPr="003E055E">
        <w:rPr>
          <w:rFonts w:ascii="Times New Roman" w:hAnsi="Times New Roman"/>
          <w:b/>
          <w:bCs/>
          <w:szCs w:val="24"/>
          <w:lang w:bidi="en-US"/>
        </w:rPr>
        <w:t>захоронений</w:t>
      </w:r>
      <w:r w:rsidRPr="003E055E">
        <w:rPr>
          <w:rFonts w:ascii="Times New Roman" w:hAnsi="Times New Roman"/>
          <w:bCs/>
          <w:szCs w:val="24"/>
          <w:lang w:bidi="en-US"/>
        </w:rPr>
        <w:t>,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w:t>
      </w:r>
      <w:r w:rsidRPr="003E055E">
        <w:rPr>
          <w:rFonts w:ascii="Times New Roman" w:hAnsi="Times New Roman"/>
          <w:b/>
          <w:bCs/>
          <w:szCs w:val="24"/>
          <w:lang w:bidi="en-US"/>
        </w:rPr>
        <w:t xml:space="preserve"> </w:t>
      </w:r>
      <w:r w:rsidRPr="003E055E">
        <w:rPr>
          <w:rFonts w:ascii="Times New Roman" w:hAnsi="Times New Roman"/>
          <w:bCs/>
          <w:szCs w:val="24"/>
          <w:lang w:bidi="en-US"/>
        </w:rPr>
        <w:t>предусмотренные статьей 56.4 настоящего Федерального закона требования и ограничения.</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
          <w:bCs/>
          <w:szCs w:val="24"/>
          <w:lang w:bidi="en-US"/>
        </w:rPr>
        <w:tab/>
      </w:r>
      <w:r w:rsidRPr="003E055E">
        <w:rPr>
          <w:rFonts w:ascii="Times New Roman" w:hAnsi="Times New Roman"/>
          <w:bCs/>
          <w:szCs w:val="24"/>
          <w:lang w:bidi="en-US"/>
        </w:rPr>
        <w:t>3. Границы защитной зоны объекта культурного наследия устанавливаются:</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
          <w:bCs/>
          <w:szCs w:val="24"/>
          <w:lang w:bidi="en-US"/>
        </w:rPr>
        <w:tab/>
      </w:r>
      <w:r w:rsidRPr="003E055E">
        <w:rPr>
          <w:rFonts w:ascii="Times New Roman" w:hAnsi="Times New Roman"/>
          <w:bCs/>
          <w:szCs w:val="24"/>
          <w:lang w:bidi="en-US"/>
        </w:rPr>
        <w:t xml:space="preserve">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 xml:space="preserve">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Защитная зона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статьёй 34 Федеральный закон от 25.06.2002 N 73-ФЗ и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667BFB" w:rsidRPr="003E055E" w:rsidRDefault="00667BFB" w:rsidP="00667BFB">
      <w:pPr>
        <w:widowControl w:val="0"/>
        <w:autoSpaceDE w:val="0"/>
        <w:autoSpaceDN w:val="0"/>
        <w:spacing w:line="240" w:lineRule="auto"/>
        <w:ind w:right="200" w:firstLine="142"/>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r w:rsidRPr="003E055E">
        <w:rPr>
          <w:rFonts w:ascii="Times New Roman" w:hAnsi="Times New Roman"/>
          <w:b/>
          <w:bCs/>
          <w:szCs w:val="24"/>
          <w:lang w:bidi="en-US"/>
        </w:rPr>
        <w:lastRenderedPageBreak/>
        <w:t xml:space="preserve">Меры по обеспечению сохранности объекта культурного наследия, </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r w:rsidRPr="003E055E">
        <w:rPr>
          <w:rFonts w:ascii="Times New Roman" w:hAnsi="Times New Roman"/>
          <w:b/>
          <w:bCs/>
          <w:szCs w:val="24"/>
          <w:lang w:bidi="en-US"/>
        </w:rPr>
        <w:t xml:space="preserve">включённого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указанных в статье 30 Федеральный закон от 25.06.2002 N 73-ФЗ, </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r w:rsidRPr="003E055E">
        <w:rPr>
          <w:rFonts w:ascii="Times New Roman" w:hAnsi="Times New Roman"/>
          <w:b/>
          <w:bCs/>
          <w:szCs w:val="24"/>
          <w:lang w:bidi="en-US"/>
        </w:rPr>
        <w:t>работ по использованию лесов и иных работ.</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
          <w:bCs/>
          <w:szCs w:val="24"/>
          <w:lang w:bidi="en-US"/>
        </w:rPr>
        <w:tab/>
      </w:r>
      <w:r w:rsidRPr="003E055E">
        <w:rPr>
          <w:rFonts w:ascii="Times New Roman" w:hAnsi="Times New Roman"/>
          <w:bCs/>
          <w:szCs w:val="24"/>
          <w:lang w:bidi="en-US"/>
        </w:rPr>
        <w:t xml:space="preserve">1. Проектирование и проведение земляных, строительных, мелиоративных, хозяйственных работ, указанных в статье 30 Федеральный закон от 25.06.2002 N 73-ФЗ, работ по использованию лесов и иных работ осуществляются при отсутствии на данной территории объектов культурного наследия, включённых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 за исключением проведения работ по капитальному ремонту общего имущества в многоквартирных домах с учётом особенностей, предусмотренных статьёй 56.1 настоящего Федерального закона.  </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2. Изыскательские, проектные, земляные, строительные, мелиоративные, хозяйственные работы, указанные в статье 30 настоящего Федеральный закон от 25.06.2002 N 73-ФЗ, работы по использованию лесов и иные работы в границах территории объекта культурного наследия, включённого в реестр, проводятся при условии соблюдения установленных статьёй 5.1 настоящего Федерального закона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определённым пунктом 2 статьи 45 Федерального закона от 25.06.2002 N 73-ФЗ,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 </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3. В случае обнаружения в ходе проведения изыскательских, проектных, земляных, строительных, мелиоративных, хозяйственных работ, указанных в статье 30 Федеральный закон от 25.06.2002 N 73-ФЗ,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трёх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требованиями Федерального закона от 6 апреля 2011 года № 63-ФЗ «Об электронной подписи». 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 </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 xml:space="preserve">4. 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пунктом 11 статьи 45.1 Федеральный закон от 25.06.2002 N 73-ФЗ, а также сведения о предусмотренном пунктом 5 статьи 5.1 Федеральный закон от 25.06.2002 N 73-ФЗ особом режиме использования земельного участка, в границах которого располагается выявленный объект археологического </w:t>
      </w:r>
      <w:r w:rsidRPr="003E055E">
        <w:rPr>
          <w:rFonts w:ascii="Times New Roman" w:hAnsi="Times New Roman"/>
          <w:bCs/>
          <w:szCs w:val="24"/>
          <w:lang w:bidi="en-US"/>
        </w:rPr>
        <w:lastRenderedPageBreak/>
        <w:t>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 Указанные лица обязаны соблюдать предусмотренный пунктом 5 статьи 5.1 Федерального закона от 25.06.2002 N 73-ФЗ особый режим использования земельного участка, в границах которого располагается выявленный объект археологического наследия. </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5. Изыскательские, земляные, строительные, мелиоративные, хозяйственные работы, указанные в статье 30 Федеральный закон от 25.06.2002 N 73-ФЗ, работы по использованию лесов и иные работы, проведение которых может ухудшить состояние объекта культурного наследия, включённого в реестр, выявленного объекта культурного наследия (в том числе объекта культурного наследия, включённого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 Соответствующий орган охраны объектов культурного наследия определяет меры по обеспечению сохранности, указанных в настоящем пункте объектов, включающие в себя разработку проекта обеспечения сохранности объекта культурного наследия, включённого в реестр, выявленного объекта культурного наследия либо плана проведения спасательных археологических полевых работ. </w:t>
      </w: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ab/>
        <w:t xml:space="preserve"> 6. 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rsidR="00667BFB" w:rsidRPr="003E055E" w:rsidRDefault="00667BFB" w:rsidP="00667BFB">
      <w:pPr>
        <w:widowControl w:val="0"/>
        <w:autoSpaceDE w:val="0"/>
        <w:autoSpaceDN w:val="0"/>
        <w:spacing w:line="240" w:lineRule="auto"/>
        <w:ind w:right="200" w:firstLine="142"/>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r w:rsidRPr="003E055E">
        <w:rPr>
          <w:rFonts w:ascii="Times New Roman" w:hAnsi="Times New Roman"/>
          <w:b/>
          <w:bCs/>
          <w:szCs w:val="24"/>
          <w:lang w:bidi="en-US"/>
        </w:rPr>
        <w:t>Ограничение движения транспортных средств на территории объекта культурного наследия и в зонах охраны объекта культурного наследия</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rPr>
          <w:rFonts w:ascii="Times New Roman" w:hAnsi="Times New Roman"/>
          <w:bCs/>
          <w:szCs w:val="24"/>
          <w:lang w:bidi="en-US"/>
        </w:rPr>
      </w:pPr>
      <w:r w:rsidRPr="003E055E">
        <w:rPr>
          <w:rFonts w:ascii="Times New Roman" w:hAnsi="Times New Roman"/>
          <w:bCs/>
          <w:szCs w:val="24"/>
          <w:lang w:bidi="en-US"/>
        </w:rPr>
        <w:t> </w:t>
      </w:r>
      <w:r w:rsidRPr="003E055E">
        <w:rPr>
          <w:rFonts w:ascii="Times New Roman" w:hAnsi="Times New Roman"/>
          <w:bCs/>
          <w:szCs w:val="24"/>
          <w:lang w:bidi="en-US"/>
        </w:rPr>
        <w:tab/>
        <w:t>В соответствии со статьей 38 Федерального закона от 25.06.2002 N 73-ФЗ 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субъекта Российской Федерации</w:t>
      </w:r>
    </w:p>
    <w:p w:rsidR="00667BFB" w:rsidRPr="003E055E" w:rsidRDefault="00667BFB" w:rsidP="00667BFB">
      <w:pPr>
        <w:widowControl w:val="0"/>
        <w:autoSpaceDE w:val="0"/>
        <w:autoSpaceDN w:val="0"/>
        <w:spacing w:line="240" w:lineRule="auto"/>
        <w:ind w:right="200" w:firstLine="142"/>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r w:rsidRPr="003E055E">
        <w:rPr>
          <w:rFonts w:ascii="Times New Roman" w:hAnsi="Times New Roman"/>
          <w:b/>
          <w:bCs/>
          <w:szCs w:val="24"/>
          <w:lang w:bidi="en-US"/>
        </w:rPr>
        <w:t>31.3 Согласование архитектурно-градостроительного облика</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r w:rsidRPr="003E055E">
        <w:rPr>
          <w:rFonts w:ascii="Times New Roman" w:hAnsi="Times New Roman"/>
          <w:b/>
          <w:bCs/>
          <w:szCs w:val="24"/>
          <w:lang w:bidi="en-US"/>
        </w:rPr>
        <w:t>объекта капитального строительства</w:t>
      </w:r>
    </w:p>
    <w:p w:rsidR="00667BFB" w:rsidRPr="003E055E" w:rsidRDefault="00667BFB" w:rsidP="00667BFB">
      <w:pPr>
        <w:widowControl w:val="0"/>
        <w:autoSpaceDE w:val="0"/>
        <w:autoSpaceDN w:val="0"/>
        <w:spacing w:line="240" w:lineRule="auto"/>
        <w:ind w:right="200" w:firstLine="142"/>
        <w:jc w:val="center"/>
        <w:rPr>
          <w:rFonts w:ascii="Times New Roman" w:hAnsi="Times New Roman"/>
          <w:b/>
          <w:bCs/>
          <w:szCs w:val="24"/>
          <w:lang w:bidi="en-US"/>
        </w:rPr>
      </w:pPr>
    </w:p>
    <w:p w:rsidR="00667BFB" w:rsidRPr="003E055E" w:rsidRDefault="00667BFB" w:rsidP="00667BFB">
      <w:pPr>
        <w:widowControl w:val="0"/>
        <w:autoSpaceDE w:val="0"/>
        <w:autoSpaceDN w:val="0"/>
        <w:spacing w:line="240" w:lineRule="auto"/>
        <w:ind w:right="200" w:firstLine="709"/>
        <w:rPr>
          <w:rFonts w:ascii="Times New Roman" w:hAnsi="Times New Roman"/>
          <w:bCs/>
          <w:szCs w:val="24"/>
          <w:lang w:bidi="en-US"/>
        </w:rPr>
      </w:pPr>
      <w:r w:rsidRPr="003E055E">
        <w:rPr>
          <w:rFonts w:ascii="Times New Roman" w:hAnsi="Times New Roman"/>
          <w:bCs/>
          <w:szCs w:val="24"/>
          <w:lang w:bidi="en-US"/>
        </w:rPr>
        <w:t>1. В соответствии со статьей 40.1</w:t>
      </w:r>
      <w:r w:rsidRPr="003E055E">
        <w:rPr>
          <w:rFonts w:ascii="Times New Roman" w:hAnsi="Times New Roman"/>
          <w:b/>
          <w:bCs/>
          <w:szCs w:val="24"/>
          <w:lang w:bidi="en-US"/>
        </w:rPr>
        <w:t xml:space="preserve"> «</w:t>
      </w:r>
      <w:r w:rsidRPr="003E055E">
        <w:rPr>
          <w:rFonts w:ascii="Times New Roman" w:hAnsi="Times New Roman"/>
          <w:bCs/>
          <w:szCs w:val="24"/>
          <w:lang w:bidi="en-US"/>
        </w:rPr>
        <w:t xml:space="preserve">Архитектурно-градостроительный облик объекта капитального строительства» Градостроительного кодекса Российской Федерации (далее – </w:t>
      </w:r>
      <w:proofErr w:type="spellStart"/>
      <w:r w:rsidRPr="003E055E">
        <w:rPr>
          <w:rFonts w:ascii="Times New Roman" w:hAnsi="Times New Roman"/>
          <w:bCs/>
          <w:szCs w:val="24"/>
          <w:lang w:bidi="en-US"/>
        </w:rPr>
        <w:t>ГрК</w:t>
      </w:r>
      <w:proofErr w:type="spellEnd"/>
      <w:r w:rsidRPr="003E055E">
        <w:rPr>
          <w:rFonts w:ascii="Times New Roman" w:hAnsi="Times New Roman"/>
          <w:bCs/>
          <w:szCs w:val="24"/>
          <w:lang w:bidi="en-US"/>
        </w:rPr>
        <w:t xml:space="preserve"> РФ)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частью 5.3 статьи 30 </w:t>
      </w:r>
      <w:proofErr w:type="spellStart"/>
      <w:r w:rsidRPr="003E055E">
        <w:rPr>
          <w:rFonts w:ascii="Times New Roman" w:hAnsi="Times New Roman"/>
          <w:bCs/>
          <w:szCs w:val="24"/>
          <w:lang w:bidi="en-US"/>
        </w:rPr>
        <w:t>ГрК</w:t>
      </w:r>
      <w:proofErr w:type="spellEnd"/>
      <w:r w:rsidRPr="003E055E">
        <w:rPr>
          <w:rFonts w:ascii="Times New Roman" w:hAnsi="Times New Roman"/>
          <w:bCs/>
          <w:szCs w:val="24"/>
          <w:lang w:bidi="en-US"/>
        </w:rPr>
        <w:t xml:space="preserve"> РФ.</w:t>
      </w:r>
    </w:p>
    <w:p w:rsidR="00667BFB" w:rsidRPr="003E055E" w:rsidRDefault="00667BFB" w:rsidP="00667BFB">
      <w:pPr>
        <w:widowControl w:val="0"/>
        <w:autoSpaceDE w:val="0"/>
        <w:autoSpaceDN w:val="0"/>
        <w:spacing w:line="240" w:lineRule="auto"/>
        <w:ind w:right="200" w:firstLine="709"/>
        <w:rPr>
          <w:rFonts w:ascii="Times New Roman" w:hAnsi="Times New Roman"/>
          <w:bCs/>
          <w:szCs w:val="24"/>
          <w:lang w:bidi="en-US"/>
        </w:rPr>
      </w:pPr>
      <w:r w:rsidRPr="003E055E">
        <w:rPr>
          <w:rFonts w:ascii="Times New Roman" w:hAnsi="Times New Roman"/>
          <w:bCs/>
          <w:szCs w:val="24"/>
          <w:lang w:bidi="en-US"/>
        </w:rPr>
        <w:t>2. Согласование архитектурно-градостроительного облика объекта капитального строительства не требуется в отношении:</w:t>
      </w:r>
    </w:p>
    <w:p w:rsidR="00667BFB" w:rsidRPr="003E055E" w:rsidRDefault="00667BFB" w:rsidP="00667BFB">
      <w:pPr>
        <w:widowControl w:val="0"/>
        <w:autoSpaceDE w:val="0"/>
        <w:autoSpaceDN w:val="0"/>
        <w:spacing w:line="240" w:lineRule="auto"/>
        <w:ind w:right="200" w:firstLine="709"/>
        <w:rPr>
          <w:rFonts w:ascii="Times New Roman" w:hAnsi="Times New Roman"/>
          <w:bCs/>
          <w:szCs w:val="24"/>
          <w:lang w:bidi="en-US"/>
        </w:rPr>
      </w:pPr>
      <w:r w:rsidRPr="003E055E">
        <w:rPr>
          <w:rFonts w:ascii="Times New Roman" w:hAnsi="Times New Roman"/>
          <w:bCs/>
          <w:szCs w:val="24"/>
          <w:lang w:bidi="en-US"/>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667BFB" w:rsidRPr="003E055E" w:rsidRDefault="00667BFB" w:rsidP="00667BFB">
      <w:pPr>
        <w:widowControl w:val="0"/>
        <w:autoSpaceDE w:val="0"/>
        <w:autoSpaceDN w:val="0"/>
        <w:spacing w:line="240" w:lineRule="auto"/>
        <w:ind w:right="200" w:firstLine="709"/>
        <w:rPr>
          <w:rFonts w:ascii="Times New Roman" w:hAnsi="Times New Roman"/>
          <w:bCs/>
          <w:szCs w:val="24"/>
          <w:lang w:bidi="en-US"/>
        </w:rPr>
      </w:pPr>
      <w:r w:rsidRPr="003E055E">
        <w:rPr>
          <w:rFonts w:ascii="Times New Roman" w:hAnsi="Times New Roman"/>
          <w:bCs/>
          <w:szCs w:val="24"/>
          <w:lang w:bidi="en-US"/>
        </w:rPr>
        <w:t xml:space="preserve">2) объектов, для строительства или реконструкции которых не требуется получение </w:t>
      </w:r>
      <w:r w:rsidRPr="003E055E">
        <w:rPr>
          <w:rFonts w:ascii="Times New Roman" w:hAnsi="Times New Roman"/>
          <w:bCs/>
          <w:szCs w:val="24"/>
          <w:lang w:bidi="en-US"/>
        </w:rPr>
        <w:lastRenderedPageBreak/>
        <w:t>разрешения на строительство;</w:t>
      </w:r>
    </w:p>
    <w:p w:rsidR="00667BFB" w:rsidRPr="003E055E" w:rsidRDefault="00667BFB" w:rsidP="00667BFB">
      <w:pPr>
        <w:widowControl w:val="0"/>
        <w:autoSpaceDE w:val="0"/>
        <w:autoSpaceDN w:val="0"/>
        <w:spacing w:line="240" w:lineRule="auto"/>
        <w:ind w:right="200" w:firstLine="709"/>
        <w:rPr>
          <w:rFonts w:ascii="Times New Roman" w:hAnsi="Times New Roman"/>
          <w:bCs/>
          <w:szCs w:val="24"/>
          <w:lang w:bidi="en-US"/>
        </w:rPr>
      </w:pPr>
      <w:r w:rsidRPr="003E055E">
        <w:rPr>
          <w:rFonts w:ascii="Times New Roman" w:hAnsi="Times New Roman"/>
          <w:bCs/>
          <w:szCs w:val="24"/>
          <w:lang w:bidi="en-US"/>
        </w:rPr>
        <w:t>3) объектов, расположенных на земельных участках, находящихся в пользовании учреждений, исполняющих наказание;</w:t>
      </w:r>
    </w:p>
    <w:p w:rsidR="00667BFB" w:rsidRPr="003E055E" w:rsidRDefault="00667BFB" w:rsidP="00667BFB">
      <w:pPr>
        <w:widowControl w:val="0"/>
        <w:autoSpaceDE w:val="0"/>
        <w:autoSpaceDN w:val="0"/>
        <w:spacing w:line="240" w:lineRule="auto"/>
        <w:ind w:right="200" w:firstLine="709"/>
        <w:rPr>
          <w:rFonts w:ascii="Times New Roman" w:hAnsi="Times New Roman"/>
          <w:bCs/>
          <w:szCs w:val="24"/>
          <w:lang w:bidi="en-US"/>
        </w:rPr>
      </w:pPr>
      <w:r w:rsidRPr="003E055E">
        <w:rPr>
          <w:rFonts w:ascii="Times New Roman" w:hAnsi="Times New Roman"/>
          <w:bCs/>
          <w:szCs w:val="24"/>
          <w:lang w:bidi="en-US"/>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667BFB" w:rsidRPr="003E055E" w:rsidRDefault="00667BFB" w:rsidP="00667BFB">
      <w:pPr>
        <w:widowControl w:val="0"/>
        <w:autoSpaceDE w:val="0"/>
        <w:autoSpaceDN w:val="0"/>
        <w:spacing w:line="240" w:lineRule="auto"/>
        <w:ind w:right="200" w:firstLine="709"/>
        <w:rPr>
          <w:rFonts w:ascii="Times New Roman" w:hAnsi="Times New Roman"/>
          <w:bCs/>
          <w:szCs w:val="24"/>
          <w:lang w:bidi="en-US"/>
        </w:rPr>
      </w:pPr>
      <w:r w:rsidRPr="003E055E">
        <w:rPr>
          <w:rFonts w:ascii="Times New Roman" w:hAnsi="Times New Roman"/>
          <w:bCs/>
          <w:szCs w:val="24"/>
          <w:lang w:bidi="en-US"/>
        </w:rP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667BFB" w:rsidRPr="003E055E" w:rsidRDefault="00667BFB" w:rsidP="00667BFB">
      <w:pPr>
        <w:widowControl w:val="0"/>
        <w:autoSpaceDE w:val="0"/>
        <w:autoSpaceDN w:val="0"/>
        <w:spacing w:line="240" w:lineRule="auto"/>
        <w:ind w:right="200" w:firstLine="709"/>
        <w:rPr>
          <w:rFonts w:ascii="Times New Roman" w:hAnsi="Times New Roman"/>
          <w:bCs/>
          <w:szCs w:val="24"/>
          <w:lang w:bidi="en-US"/>
        </w:rPr>
      </w:pPr>
      <w:r w:rsidRPr="003E055E">
        <w:rPr>
          <w:rFonts w:ascii="Times New Roman" w:hAnsi="Times New Roman"/>
          <w:bCs/>
          <w:szCs w:val="24"/>
          <w:lang w:bidi="en-US"/>
        </w:rPr>
        <w:t>3. Срок выдачи согласования архитектурно-градостроительного облика объекта капитального строительства не может превышать десять рабочих дней.</w:t>
      </w:r>
    </w:p>
    <w:p w:rsidR="00667BFB" w:rsidRPr="003E055E" w:rsidRDefault="00667BFB" w:rsidP="00667BFB">
      <w:pPr>
        <w:widowControl w:val="0"/>
        <w:autoSpaceDE w:val="0"/>
        <w:autoSpaceDN w:val="0"/>
        <w:spacing w:line="240" w:lineRule="auto"/>
        <w:ind w:right="200" w:firstLine="709"/>
        <w:rPr>
          <w:rFonts w:ascii="Times New Roman" w:hAnsi="Times New Roman"/>
          <w:bCs/>
          <w:szCs w:val="24"/>
          <w:lang w:bidi="en-US"/>
        </w:rPr>
      </w:pPr>
      <w:r w:rsidRPr="003E055E">
        <w:rPr>
          <w:rFonts w:ascii="Times New Roman" w:hAnsi="Times New Roman"/>
          <w:bCs/>
          <w:szCs w:val="24"/>
          <w:lang w:bidi="en-US"/>
        </w:rPr>
        <w:t>4.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667BFB" w:rsidRPr="003E055E" w:rsidRDefault="00667BFB" w:rsidP="00667BFB">
      <w:pPr>
        <w:widowControl w:val="0"/>
        <w:autoSpaceDE w:val="0"/>
        <w:autoSpaceDN w:val="0"/>
        <w:spacing w:line="240" w:lineRule="auto"/>
        <w:ind w:right="200" w:firstLine="709"/>
        <w:rPr>
          <w:rFonts w:ascii="Times New Roman" w:hAnsi="Times New Roman"/>
          <w:bCs/>
          <w:szCs w:val="24"/>
          <w:lang w:bidi="en-US"/>
        </w:rPr>
      </w:pPr>
      <w:r w:rsidRPr="003E055E">
        <w:rPr>
          <w:rFonts w:ascii="Times New Roman" w:hAnsi="Times New Roman"/>
          <w:bCs/>
          <w:szCs w:val="24"/>
          <w:lang w:bidi="en-US"/>
        </w:rPr>
        <w:t>5. Порядок согласования архитектурно-градостроительного облика объекта капитального строительства установлен Постановлением Правительства РФ от 29.05.2023 N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p>
    <w:p w:rsidR="00667BFB" w:rsidRPr="001C4A3F" w:rsidRDefault="00667BFB" w:rsidP="00667BFB">
      <w:pPr>
        <w:widowControl w:val="0"/>
        <w:autoSpaceDE w:val="0"/>
        <w:autoSpaceDN w:val="0"/>
        <w:spacing w:line="240" w:lineRule="auto"/>
        <w:ind w:right="200" w:firstLine="142"/>
        <w:rPr>
          <w:rFonts w:ascii="Times New Roman" w:hAnsi="Times New Roman"/>
          <w:b/>
          <w:bCs/>
          <w:szCs w:val="24"/>
          <w:lang w:bidi="en-US"/>
        </w:rPr>
      </w:pPr>
      <w:r w:rsidRPr="003E055E">
        <w:rPr>
          <w:rFonts w:ascii="Times New Roman" w:hAnsi="Times New Roman"/>
          <w:bCs/>
          <w:szCs w:val="24"/>
          <w:lang w:bidi="en-US"/>
        </w:rPr>
        <w:tab/>
        <w:t>На основании части 2 статьи 34.1 Федерального закона № 73-ФЗ</w:t>
      </w:r>
      <w:r w:rsidRPr="003E055E">
        <w:rPr>
          <w:rFonts w:ascii="Times New Roman" w:hAnsi="Times New Roman"/>
          <w:b/>
          <w:bCs/>
          <w:szCs w:val="24"/>
          <w:lang w:bidi="en-US"/>
        </w:rPr>
        <w:t xml:space="preserve"> </w:t>
      </w:r>
      <w:r w:rsidRPr="003E055E">
        <w:rPr>
          <w:rFonts w:ascii="Times New Roman" w:hAnsi="Times New Roman"/>
          <w:bCs/>
          <w:szCs w:val="24"/>
          <w:lang w:bidi="en-US"/>
        </w:rPr>
        <w:t xml:space="preserve">от 25.06.2002г, пункта 3 Постановления Правительства РФ от 12.09.2015 г. № 972 </w:t>
      </w:r>
      <w:r w:rsidRPr="003E055E">
        <w:rPr>
          <w:rFonts w:ascii="Times New Roman" w:hAnsi="Times New Roman"/>
          <w:b/>
          <w:bCs/>
          <w:szCs w:val="24"/>
          <w:lang w:bidi="en-US"/>
        </w:rPr>
        <w:t xml:space="preserve">согласование архитектурно-градостроительного облика объекта капитального строительства на территории с. </w:t>
      </w:r>
      <w:proofErr w:type="spellStart"/>
      <w:r w:rsidRPr="003E055E">
        <w:rPr>
          <w:rFonts w:ascii="Times New Roman" w:hAnsi="Times New Roman"/>
          <w:b/>
          <w:bCs/>
          <w:szCs w:val="24"/>
          <w:lang w:bidi="en-US"/>
        </w:rPr>
        <w:t>Подъельск</w:t>
      </w:r>
      <w:proofErr w:type="spellEnd"/>
      <w:r w:rsidRPr="003E055E">
        <w:rPr>
          <w:rFonts w:ascii="Times New Roman" w:hAnsi="Times New Roman"/>
          <w:b/>
          <w:bCs/>
          <w:szCs w:val="24"/>
          <w:lang w:bidi="en-US"/>
        </w:rPr>
        <w:t xml:space="preserve"> не требуется</w:t>
      </w:r>
      <w:r w:rsidRPr="003E055E">
        <w:rPr>
          <w:rFonts w:ascii="Times New Roman" w:hAnsi="Times New Roman"/>
          <w:bCs/>
          <w:szCs w:val="24"/>
          <w:lang w:bidi="en-US"/>
        </w:rPr>
        <w:t>.</w:t>
      </w:r>
    </w:p>
    <w:p w:rsidR="00667BFB" w:rsidRDefault="00667BFB" w:rsidP="00667BFB">
      <w:pPr>
        <w:widowControl w:val="0"/>
        <w:autoSpaceDE w:val="0"/>
        <w:autoSpaceDN w:val="0"/>
        <w:spacing w:line="240" w:lineRule="auto"/>
        <w:ind w:right="200" w:firstLine="142"/>
        <w:rPr>
          <w:rFonts w:ascii="Times New Roman" w:hAnsi="Times New Roman"/>
          <w:szCs w:val="24"/>
          <w:lang w:bidi="en-US"/>
        </w:rPr>
      </w:pPr>
    </w:p>
    <w:p w:rsidR="00667BFB" w:rsidRPr="005502EF" w:rsidRDefault="00667BFB" w:rsidP="00667BFB">
      <w:pPr>
        <w:pStyle w:val="2"/>
        <w:ind w:firstLine="142"/>
        <w:rPr>
          <w:rFonts w:ascii="Times New Roman" w:hAnsi="Times New Roman"/>
          <w:sz w:val="24"/>
          <w:szCs w:val="24"/>
        </w:rPr>
      </w:pPr>
      <w:bookmarkStart w:id="84" w:name="_Toc402512318"/>
      <w:bookmarkStart w:id="85" w:name="_Toc403343058"/>
      <w:r w:rsidRPr="005502EF">
        <w:rPr>
          <w:rFonts w:ascii="Times New Roman" w:hAnsi="Times New Roman"/>
          <w:sz w:val="24"/>
          <w:szCs w:val="24"/>
        </w:rPr>
        <w:t xml:space="preserve">Статья </w:t>
      </w:r>
      <w:r>
        <w:rPr>
          <w:rFonts w:ascii="Times New Roman" w:hAnsi="Times New Roman"/>
          <w:sz w:val="24"/>
          <w:szCs w:val="24"/>
        </w:rPr>
        <w:t>32</w:t>
      </w:r>
      <w:r w:rsidRPr="005502EF">
        <w:rPr>
          <w:rFonts w:ascii="Times New Roman" w:hAnsi="Times New Roman"/>
          <w:sz w:val="24"/>
          <w:szCs w:val="24"/>
        </w:rPr>
        <w:t xml:space="preserve">. Градостроительные регламенты </w:t>
      </w:r>
      <w:bookmarkEnd w:id="84"/>
      <w:bookmarkEnd w:id="85"/>
      <w:r w:rsidRPr="005502EF">
        <w:rPr>
          <w:rFonts w:ascii="Times New Roman" w:hAnsi="Times New Roman"/>
          <w:sz w:val="24"/>
          <w:szCs w:val="24"/>
        </w:rPr>
        <w:t>территориальных зон</w:t>
      </w:r>
    </w:p>
    <w:p w:rsidR="00667BFB" w:rsidRPr="005502EF" w:rsidRDefault="00667BFB" w:rsidP="00667BFB">
      <w:pPr>
        <w:pStyle w:val="2"/>
        <w:ind w:firstLine="142"/>
        <w:rPr>
          <w:rFonts w:ascii="Times New Roman" w:hAnsi="Times New Roman"/>
          <w:sz w:val="24"/>
          <w:szCs w:val="24"/>
        </w:rPr>
      </w:pPr>
      <w:bookmarkStart w:id="86" w:name="_Toc402512319"/>
      <w:bookmarkStart w:id="87" w:name="_Toc403042021"/>
      <w:bookmarkStart w:id="88" w:name="_Toc403343059"/>
      <w:r w:rsidRPr="005502EF">
        <w:rPr>
          <w:rFonts w:ascii="Times New Roman" w:hAnsi="Times New Roman"/>
          <w:sz w:val="24"/>
          <w:szCs w:val="24"/>
        </w:rPr>
        <w:t>по параметрам  застройки  земельных  участков</w:t>
      </w:r>
      <w:bookmarkEnd w:id="86"/>
      <w:bookmarkEnd w:id="87"/>
      <w:bookmarkEnd w:id="88"/>
    </w:p>
    <w:p w:rsidR="00667BFB" w:rsidRPr="005502EF" w:rsidRDefault="00667BFB" w:rsidP="00667BFB">
      <w:pPr>
        <w:spacing w:line="240" w:lineRule="auto"/>
        <w:ind w:firstLine="142"/>
        <w:jc w:val="center"/>
        <w:rPr>
          <w:rFonts w:ascii="Times New Roman" w:hAnsi="Times New Roman"/>
          <w:b/>
          <w:szCs w:val="24"/>
        </w:rPr>
      </w:pPr>
    </w:p>
    <w:p w:rsidR="00667BFB" w:rsidRPr="005502EF" w:rsidRDefault="00667BFB" w:rsidP="00667BFB">
      <w:pPr>
        <w:pStyle w:val="4"/>
        <w:ind w:firstLine="142"/>
        <w:rPr>
          <w:sz w:val="24"/>
          <w:szCs w:val="24"/>
        </w:rPr>
      </w:pPr>
      <w:bookmarkStart w:id="89" w:name="_Toc403343060"/>
      <w:r w:rsidRPr="005502EF">
        <w:rPr>
          <w:sz w:val="24"/>
          <w:szCs w:val="24"/>
        </w:rPr>
        <w:t xml:space="preserve">1.  </w:t>
      </w:r>
      <w:bookmarkEnd w:id="89"/>
      <w:r>
        <w:rPr>
          <w:sz w:val="24"/>
          <w:szCs w:val="24"/>
        </w:rPr>
        <w:t>ЖИЛЫЕ ЗОНЫ</w:t>
      </w:r>
    </w:p>
    <w:p w:rsidR="00667BFB" w:rsidRPr="005502EF" w:rsidRDefault="00667BFB" w:rsidP="00667BFB">
      <w:pPr>
        <w:tabs>
          <w:tab w:val="left" w:pos="993"/>
        </w:tabs>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Ж-1, Ж-1А Зона малоэтажной индивидуальной жилой застройки с приусадебными земельными участками:</w:t>
      </w: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5813"/>
        <w:gridCol w:w="850"/>
        <w:gridCol w:w="2438"/>
      </w:tblGrid>
      <w:tr w:rsidR="00667BFB" w:rsidRPr="005502EF" w:rsidTr="008A786E">
        <w:tc>
          <w:tcPr>
            <w:tcW w:w="9810" w:type="dxa"/>
            <w:gridSpan w:val="4"/>
            <w:tcBorders>
              <w:top w:val="single" w:sz="4" w:space="0" w:color="auto"/>
              <w:bottom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r w:rsidRPr="005502EF">
              <w:rPr>
                <w:rFonts w:ascii="Times New Roman" w:hAnsi="Times New Roman"/>
                <w:spacing w:val="-4"/>
                <w:szCs w:val="24"/>
              </w:rPr>
              <w:t>Предельные параметры земельных участков и предельные параметры разрешенного строительства, реконструкции объектов капитального строительства зоны Ж-1 и Ж-1А</w:t>
            </w:r>
          </w:p>
        </w:tc>
      </w:tr>
      <w:tr w:rsidR="00667BFB" w:rsidRPr="005502EF" w:rsidTr="008A786E">
        <w:trPr>
          <w:trHeight w:val="590"/>
        </w:trPr>
        <w:tc>
          <w:tcPr>
            <w:tcW w:w="709" w:type="dxa"/>
            <w:tcBorders>
              <w:top w:val="single" w:sz="4" w:space="0" w:color="auto"/>
              <w:bottom w:val="single" w:sz="4" w:space="0" w:color="auto"/>
              <w:right w:val="single" w:sz="4" w:space="0" w:color="auto"/>
            </w:tcBorders>
            <w:vAlign w:val="center"/>
          </w:tcPr>
          <w:p w:rsidR="00667BFB" w:rsidRPr="005502EF" w:rsidRDefault="00667BFB" w:rsidP="008A786E">
            <w:pPr>
              <w:suppressAutoHyphens/>
              <w:spacing w:line="240" w:lineRule="auto"/>
              <w:ind w:firstLine="142"/>
              <w:jc w:val="center"/>
              <w:rPr>
                <w:rFonts w:ascii="Times New Roman" w:hAnsi="Times New Roman"/>
                <w:kern w:val="1"/>
                <w:szCs w:val="24"/>
                <w:lang w:eastAsia="ar-SA"/>
              </w:rPr>
            </w:pPr>
            <w:r w:rsidRPr="005502EF">
              <w:rPr>
                <w:rFonts w:ascii="Times New Roman" w:hAnsi="Times New Roman"/>
                <w:kern w:val="1"/>
                <w:szCs w:val="24"/>
                <w:lang w:eastAsia="ar-SA"/>
              </w:rPr>
              <w:t>1</w:t>
            </w: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r w:rsidRPr="005502EF">
              <w:rPr>
                <w:rFonts w:ascii="Times New Roman" w:hAnsi="Times New Roman"/>
                <w:spacing w:val="-4"/>
                <w:szCs w:val="24"/>
              </w:rPr>
              <w:t>Минимальные (максимальные) размеры земельного  участка</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p w:rsidR="00667BFB" w:rsidRPr="005502EF" w:rsidRDefault="00667BFB" w:rsidP="008A786E">
            <w:pPr>
              <w:suppressAutoHyphens/>
              <w:spacing w:line="240" w:lineRule="auto"/>
              <w:ind w:firstLine="142"/>
              <w:rPr>
                <w:rFonts w:ascii="Times New Roman" w:hAnsi="Times New Roman"/>
                <w:kern w:val="1"/>
                <w:szCs w:val="24"/>
                <w:lang w:eastAsia="ar-SA"/>
              </w:rPr>
            </w:pPr>
            <w:proofErr w:type="spellStart"/>
            <w:r w:rsidRPr="005502EF">
              <w:rPr>
                <w:rFonts w:ascii="Times New Roman" w:hAnsi="Times New Roman"/>
                <w:kern w:val="1"/>
                <w:szCs w:val="24"/>
                <w:lang w:eastAsia="ar-SA"/>
              </w:rPr>
              <w:t>ед</w:t>
            </w:r>
            <w:proofErr w:type="spellEnd"/>
          </w:p>
          <w:p w:rsidR="00667BFB" w:rsidRPr="005502EF" w:rsidRDefault="00667BFB" w:rsidP="008A786E">
            <w:pPr>
              <w:spacing w:line="240" w:lineRule="auto"/>
              <w:ind w:firstLine="142"/>
              <w:rPr>
                <w:rFonts w:ascii="Times New Roman" w:hAnsi="Times New Roman"/>
                <w:szCs w:val="24"/>
                <w:lang w:eastAsia="ar-SA"/>
              </w:rPr>
            </w:pPr>
            <w:proofErr w:type="spellStart"/>
            <w:r w:rsidRPr="005502EF">
              <w:rPr>
                <w:rFonts w:ascii="Times New Roman" w:hAnsi="Times New Roman"/>
                <w:szCs w:val="24"/>
                <w:lang w:eastAsia="ar-SA"/>
              </w:rPr>
              <w:t>изм</w:t>
            </w:r>
            <w:proofErr w:type="spellEnd"/>
          </w:p>
        </w:tc>
        <w:tc>
          <w:tcPr>
            <w:tcW w:w="2438" w:type="dxa"/>
            <w:tcBorders>
              <w:top w:val="single" w:sz="4" w:space="0" w:color="auto"/>
              <w:left w:val="single" w:sz="4" w:space="0" w:color="auto"/>
              <w:bottom w:val="single" w:sz="4" w:space="0" w:color="auto"/>
            </w:tcBorders>
          </w:tcPr>
          <w:p w:rsidR="00667BFB" w:rsidRPr="005502EF" w:rsidRDefault="00667BFB" w:rsidP="008A786E">
            <w:pPr>
              <w:suppressAutoHyphens/>
              <w:spacing w:line="240" w:lineRule="auto"/>
              <w:ind w:firstLine="142"/>
              <w:rPr>
                <w:rFonts w:ascii="Times New Roman" w:hAnsi="Times New Roman"/>
                <w:szCs w:val="24"/>
                <w:lang w:eastAsia="ar-SA"/>
              </w:rPr>
            </w:pPr>
          </w:p>
          <w:p w:rsidR="00667BFB" w:rsidRPr="005502EF" w:rsidRDefault="00667BFB" w:rsidP="008A786E">
            <w:pPr>
              <w:spacing w:line="240" w:lineRule="auto"/>
              <w:ind w:firstLine="142"/>
              <w:jc w:val="center"/>
              <w:rPr>
                <w:rFonts w:ascii="Times New Roman" w:hAnsi="Times New Roman"/>
                <w:szCs w:val="24"/>
                <w:lang w:eastAsia="ar-SA"/>
              </w:rPr>
            </w:pPr>
            <w:r w:rsidRPr="005502EF">
              <w:rPr>
                <w:rFonts w:ascii="Times New Roman" w:hAnsi="Times New Roman"/>
                <w:szCs w:val="24"/>
                <w:lang w:eastAsia="ar-SA"/>
              </w:rPr>
              <w:t>Параметр</w:t>
            </w:r>
          </w:p>
        </w:tc>
      </w:tr>
      <w:tr w:rsidR="00667BFB" w:rsidRPr="005502EF" w:rsidTr="008A786E">
        <w:trPr>
          <w:trHeight w:val="878"/>
        </w:trPr>
        <w:tc>
          <w:tcPr>
            <w:tcW w:w="709" w:type="dxa"/>
            <w:vMerge w:val="restart"/>
            <w:tcBorders>
              <w:top w:val="single" w:sz="4" w:space="0" w:color="auto"/>
              <w:right w:val="single" w:sz="4" w:space="0" w:color="auto"/>
            </w:tcBorders>
          </w:tcPr>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p w:rsidR="00667BFB" w:rsidRPr="005502EF" w:rsidRDefault="00667BFB" w:rsidP="008A786E">
            <w:pPr>
              <w:suppressAutoHyphens/>
              <w:spacing w:line="240" w:lineRule="auto"/>
              <w:ind w:firstLine="142"/>
              <w:jc w:val="center"/>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pacing w:val="-4"/>
                <w:szCs w:val="24"/>
              </w:rPr>
            </w:pPr>
            <w:r w:rsidRPr="005502EF">
              <w:rPr>
                <w:rFonts w:ascii="Times New Roman" w:hAnsi="Times New Roman"/>
                <w:szCs w:val="24"/>
              </w:rPr>
              <w:lastRenderedPageBreak/>
              <w:t xml:space="preserve"> для ведения личного подсобного хозяйства с правом строительства индивидуального жилого дома в существующей застройке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proofErr w:type="spellStart"/>
            <w:r w:rsidRPr="005502EF">
              <w:rPr>
                <w:rFonts w:ascii="Times New Roman" w:hAnsi="Times New Roman"/>
                <w:szCs w:val="24"/>
                <w:lang w:eastAsia="ar-SA"/>
              </w:rPr>
              <w:t>кв.м</w:t>
            </w:r>
            <w:proofErr w:type="spellEnd"/>
          </w:p>
          <w:p w:rsidR="00667BFB" w:rsidRPr="005502EF" w:rsidRDefault="00667BFB" w:rsidP="008A786E">
            <w:pPr>
              <w:spacing w:line="240" w:lineRule="auto"/>
              <w:ind w:firstLine="142"/>
              <w:rPr>
                <w:rFonts w:ascii="Times New Roman" w:hAnsi="Times New Roman"/>
                <w:kern w:val="1"/>
                <w:szCs w:val="24"/>
                <w:lang w:eastAsia="ar-SA"/>
              </w:rPr>
            </w:pPr>
          </w:p>
        </w:tc>
        <w:tc>
          <w:tcPr>
            <w:tcW w:w="2438" w:type="dxa"/>
            <w:tcBorders>
              <w:top w:val="single" w:sz="4" w:space="0" w:color="auto"/>
              <w:left w:val="single" w:sz="4" w:space="0" w:color="auto"/>
              <w:bottom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r w:rsidRPr="005502EF">
              <w:rPr>
                <w:rFonts w:ascii="Times New Roman" w:hAnsi="Times New Roman"/>
                <w:szCs w:val="24"/>
                <w:lang w:eastAsia="ar-SA"/>
              </w:rPr>
              <w:t>от 400 до 5000</w:t>
            </w:r>
          </w:p>
          <w:p w:rsidR="00667BFB" w:rsidRPr="005502EF" w:rsidRDefault="00667BFB" w:rsidP="008A786E">
            <w:pPr>
              <w:spacing w:line="240" w:lineRule="auto"/>
              <w:ind w:firstLine="142"/>
              <w:jc w:val="center"/>
              <w:rPr>
                <w:rFonts w:ascii="Times New Roman" w:hAnsi="Times New Roman"/>
                <w:szCs w:val="24"/>
                <w:lang w:eastAsia="ar-SA"/>
              </w:rPr>
            </w:pPr>
          </w:p>
        </w:tc>
      </w:tr>
      <w:tr w:rsidR="00667BFB" w:rsidRPr="005502EF" w:rsidTr="008A786E">
        <w:trPr>
          <w:trHeight w:val="969"/>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pacing w:val="-4"/>
                <w:szCs w:val="24"/>
              </w:rPr>
            </w:pPr>
            <w:r w:rsidRPr="005502EF">
              <w:rPr>
                <w:rFonts w:ascii="Times New Roman" w:hAnsi="Times New Roman"/>
                <w:szCs w:val="24"/>
              </w:rPr>
              <w:t xml:space="preserve">для ведения личного подсобного хозяйства с правом строительства индивидуального жилого дома  проектируемой жилой застройки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proofErr w:type="spellStart"/>
            <w:r w:rsidRPr="005502EF">
              <w:rPr>
                <w:rFonts w:ascii="Times New Roman" w:hAnsi="Times New Roman"/>
                <w:szCs w:val="24"/>
                <w:lang w:eastAsia="ar-SA"/>
              </w:rPr>
              <w:t>кв.м</w:t>
            </w:r>
            <w:proofErr w:type="spellEnd"/>
          </w:p>
          <w:p w:rsidR="00667BFB" w:rsidRPr="005502EF" w:rsidRDefault="00667BFB" w:rsidP="008A786E">
            <w:pPr>
              <w:spacing w:line="240" w:lineRule="auto"/>
              <w:ind w:firstLine="142"/>
              <w:rPr>
                <w:rFonts w:ascii="Times New Roman" w:hAnsi="Times New Roman"/>
                <w:kern w:val="1"/>
                <w:szCs w:val="24"/>
                <w:lang w:eastAsia="ar-SA"/>
              </w:rPr>
            </w:pP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от 600 до 2000</w:t>
            </w:r>
          </w:p>
          <w:p w:rsidR="00667BFB" w:rsidRPr="005502EF" w:rsidRDefault="00667BFB" w:rsidP="008A786E">
            <w:pPr>
              <w:spacing w:line="240" w:lineRule="auto"/>
              <w:ind w:firstLine="142"/>
              <w:jc w:val="center"/>
              <w:rPr>
                <w:rFonts w:ascii="Times New Roman" w:hAnsi="Times New Roman"/>
                <w:szCs w:val="24"/>
                <w:lang w:eastAsia="ar-SA"/>
              </w:rPr>
            </w:pPr>
          </w:p>
        </w:tc>
      </w:tr>
      <w:tr w:rsidR="00667BFB" w:rsidRPr="005502EF" w:rsidTr="008A786E">
        <w:trPr>
          <w:trHeight w:val="560"/>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 xml:space="preserve">для индивидуального жилищного строительства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proofErr w:type="spellStart"/>
            <w:r w:rsidRPr="005502EF">
              <w:rPr>
                <w:rFonts w:ascii="Times New Roman" w:hAnsi="Times New Roman"/>
                <w:szCs w:val="24"/>
                <w:lang w:eastAsia="ar-SA"/>
              </w:rPr>
              <w:t>кв.м</w:t>
            </w:r>
            <w:proofErr w:type="spellEnd"/>
          </w:p>
          <w:p w:rsidR="00667BFB" w:rsidRPr="005502EF" w:rsidRDefault="00667BFB" w:rsidP="008A786E">
            <w:pPr>
              <w:spacing w:line="240" w:lineRule="auto"/>
              <w:ind w:firstLine="142"/>
              <w:rPr>
                <w:rFonts w:ascii="Times New Roman" w:hAnsi="Times New Roman"/>
                <w:szCs w:val="24"/>
                <w:lang w:eastAsia="ar-SA"/>
              </w:rPr>
            </w:pPr>
          </w:p>
        </w:tc>
        <w:tc>
          <w:tcPr>
            <w:tcW w:w="2438" w:type="dxa"/>
            <w:tcBorders>
              <w:top w:val="single" w:sz="4" w:space="0" w:color="auto"/>
              <w:left w:val="single" w:sz="4" w:space="0" w:color="auto"/>
              <w:bottom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от 600 до 2000</w:t>
            </w:r>
          </w:p>
          <w:p w:rsidR="00667BFB" w:rsidRPr="005502EF" w:rsidRDefault="00667BFB" w:rsidP="008A786E">
            <w:pPr>
              <w:spacing w:line="240" w:lineRule="auto"/>
              <w:ind w:firstLine="142"/>
              <w:jc w:val="center"/>
              <w:rPr>
                <w:rFonts w:ascii="Times New Roman" w:hAnsi="Times New Roman"/>
                <w:szCs w:val="24"/>
                <w:lang w:eastAsia="ar-SA"/>
              </w:rPr>
            </w:pPr>
          </w:p>
        </w:tc>
      </w:tr>
      <w:tr w:rsidR="00667BFB" w:rsidRPr="005502EF" w:rsidTr="008A786E">
        <w:trPr>
          <w:trHeight w:val="886"/>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для строительства магазинов возможно увеличение при необходимости дополнительных строений для обслуживания объекта;</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га</w:t>
            </w:r>
          </w:p>
          <w:p w:rsidR="00667BFB" w:rsidRPr="005502EF" w:rsidRDefault="00667BFB" w:rsidP="008A786E">
            <w:pPr>
              <w:spacing w:line="240" w:lineRule="auto"/>
              <w:ind w:firstLine="142"/>
              <w:rPr>
                <w:rFonts w:ascii="Times New Roman" w:hAnsi="Times New Roman"/>
                <w:szCs w:val="24"/>
                <w:lang w:eastAsia="ar-SA"/>
              </w:rPr>
            </w:pP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rPr>
              <w:t xml:space="preserve"> 0,0008 га на 1 </w:t>
            </w:r>
            <w:proofErr w:type="spellStart"/>
            <w:r w:rsidRPr="005502EF">
              <w:rPr>
                <w:rFonts w:ascii="Times New Roman" w:hAnsi="Times New Roman"/>
                <w:szCs w:val="24"/>
              </w:rPr>
              <w:t>кв.м</w:t>
            </w:r>
            <w:proofErr w:type="spellEnd"/>
            <w:r w:rsidRPr="005502EF">
              <w:rPr>
                <w:rFonts w:ascii="Times New Roman" w:hAnsi="Times New Roman"/>
                <w:szCs w:val="24"/>
              </w:rPr>
              <w:t xml:space="preserve"> торговой площади</w:t>
            </w:r>
          </w:p>
        </w:tc>
      </w:tr>
      <w:tr w:rsidR="00667BFB" w:rsidRPr="005502EF" w:rsidTr="008A786E">
        <w:trPr>
          <w:trHeight w:val="367"/>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 xml:space="preserve">объекты спорта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га</w:t>
            </w:r>
          </w:p>
        </w:tc>
        <w:tc>
          <w:tcPr>
            <w:tcW w:w="2438" w:type="dxa"/>
            <w:tcBorders>
              <w:top w:val="single" w:sz="4" w:space="0" w:color="auto"/>
              <w:left w:val="single" w:sz="4" w:space="0" w:color="auto"/>
              <w:bottom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 xml:space="preserve">от 0,05 до 0,2 </w:t>
            </w:r>
          </w:p>
        </w:tc>
      </w:tr>
      <w:tr w:rsidR="00667BFB" w:rsidRPr="005502EF" w:rsidTr="008A786E">
        <w:trPr>
          <w:trHeight w:val="372"/>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 xml:space="preserve">объекты коммунального обслуживания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5502EF">
              <w:rPr>
                <w:rFonts w:ascii="Times New Roman" w:hAnsi="Times New Roman"/>
                <w:szCs w:val="24"/>
                <w:lang w:eastAsia="ar-SA"/>
              </w:rPr>
              <w:t>га</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от 0,1</w:t>
            </w:r>
          </w:p>
        </w:tc>
      </w:tr>
      <w:tr w:rsidR="00667BFB" w:rsidRPr="005502EF" w:rsidTr="008A786E">
        <w:trPr>
          <w:trHeight w:val="295"/>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 xml:space="preserve">объекты здравоохранения –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5502EF">
              <w:rPr>
                <w:rFonts w:ascii="Times New Roman" w:hAnsi="Times New Roman"/>
                <w:szCs w:val="24"/>
                <w:lang w:eastAsia="ar-SA"/>
              </w:rPr>
              <w:t>га</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от 0,1</w:t>
            </w:r>
          </w:p>
        </w:tc>
      </w:tr>
      <w:tr w:rsidR="00667BFB" w:rsidRPr="005502EF" w:rsidTr="008A786E">
        <w:trPr>
          <w:trHeight w:val="275"/>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 xml:space="preserve"> объекты культуры –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5502EF">
              <w:rPr>
                <w:rFonts w:ascii="Times New Roman" w:hAnsi="Times New Roman"/>
                <w:szCs w:val="24"/>
                <w:lang w:eastAsia="ar-SA"/>
              </w:rPr>
              <w:t>га</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 xml:space="preserve">от 0,03  до 1,0 </w:t>
            </w:r>
          </w:p>
        </w:tc>
      </w:tr>
      <w:tr w:rsidR="00667BFB" w:rsidRPr="005502EF" w:rsidTr="008A786E">
        <w:trPr>
          <w:trHeight w:val="225"/>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 xml:space="preserve">объекты образования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5502EF">
              <w:rPr>
                <w:rFonts w:ascii="Times New Roman" w:hAnsi="Times New Roman"/>
                <w:szCs w:val="24"/>
                <w:lang w:eastAsia="ar-SA"/>
              </w:rPr>
              <w:t>га</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 xml:space="preserve"> 0,03  до 5,0а</w:t>
            </w:r>
          </w:p>
        </w:tc>
      </w:tr>
      <w:tr w:rsidR="00667BFB" w:rsidRPr="005502EF" w:rsidTr="008A786E">
        <w:trPr>
          <w:trHeight w:val="287"/>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ведение огородничества</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5502EF">
              <w:rPr>
                <w:rFonts w:ascii="Times New Roman" w:hAnsi="Times New Roman"/>
                <w:szCs w:val="24"/>
                <w:lang w:eastAsia="ar-SA"/>
              </w:rPr>
              <w:t>га</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от 0,02</w:t>
            </w:r>
          </w:p>
        </w:tc>
      </w:tr>
      <w:tr w:rsidR="00667BFB" w:rsidRPr="005502EF" w:rsidTr="008A786E">
        <w:trPr>
          <w:trHeight w:val="405"/>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 xml:space="preserve">ведение садоводства и дачного хозяйства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5502EF">
              <w:rPr>
                <w:rFonts w:ascii="Times New Roman" w:hAnsi="Times New Roman"/>
                <w:szCs w:val="24"/>
                <w:lang w:eastAsia="ar-SA"/>
              </w:rPr>
              <w:t>га</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от 0,06</w:t>
            </w:r>
          </w:p>
        </w:tc>
      </w:tr>
      <w:tr w:rsidR="00667BFB" w:rsidRPr="005502EF" w:rsidTr="008A786E">
        <w:trPr>
          <w:trHeight w:val="420"/>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отдельно-стоящие индивидуальные </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гаражи, бани и пр.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5502EF">
              <w:rPr>
                <w:rFonts w:ascii="Times New Roman" w:hAnsi="Times New Roman"/>
                <w:szCs w:val="24"/>
                <w:lang w:eastAsia="ar-SA"/>
              </w:rPr>
              <w:t>га</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от 0,0050</w:t>
            </w:r>
          </w:p>
        </w:tc>
      </w:tr>
      <w:tr w:rsidR="00667BFB" w:rsidRPr="005502EF" w:rsidTr="008A786E">
        <w:trPr>
          <w:trHeight w:val="30"/>
        </w:trPr>
        <w:tc>
          <w:tcPr>
            <w:tcW w:w="709" w:type="dxa"/>
            <w:tcBorders>
              <w:top w:val="single" w:sz="4" w:space="0" w:color="auto"/>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2</w:t>
            </w: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Отступы</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jc w:val="center"/>
              <w:rPr>
                <w:rFonts w:ascii="Times New Roman" w:hAnsi="Times New Roman"/>
                <w:szCs w:val="24"/>
              </w:rPr>
            </w:pPr>
          </w:p>
        </w:tc>
      </w:tr>
      <w:tr w:rsidR="00667BFB" w:rsidRPr="005502EF" w:rsidTr="008A786E">
        <w:trPr>
          <w:trHeight w:val="30"/>
        </w:trPr>
        <w:tc>
          <w:tcPr>
            <w:tcW w:w="709" w:type="dxa"/>
            <w:tcBorders>
              <w:top w:val="single" w:sz="4" w:space="0" w:color="auto"/>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2.1</w:t>
            </w: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Отступы  от границ земельного участка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объектов капитального строительства</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хозяйственных построек</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за исключением:</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jc w:val="center"/>
              <w:rPr>
                <w:rFonts w:ascii="Times New Roman" w:hAnsi="Times New Roman"/>
                <w:szCs w:val="24"/>
              </w:rPr>
            </w:pPr>
          </w:p>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3</w:t>
            </w:r>
          </w:p>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1</w:t>
            </w:r>
          </w:p>
        </w:tc>
      </w:tr>
      <w:tr w:rsidR="00667BFB" w:rsidRPr="005502EF" w:rsidTr="008A786E">
        <w:trPr>
          <w:trHeight w:val="471"/>
        </w:trPr>
        <w:tc>
          <w:tcPr>
            <w:tcW w:w="709" w:type="dxa"/>
            <w:vMerge w:val="restart"/>
            <w:tcBorders>
              <w:top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547"/>
              </w:tabs>
              <w:autoSpaceDE w:val="0"/>
              <w:autoSpaceDN w:val="0"/>
              <w:adjustRightInd w:val="0"/>
              <w:spacing w:before="120" w:line="240" w:lineRule="auto"/>
              <w:ind w:firstLine="142"/>
              <w:rPr>
                <w:rFonts w:ascii="Times New Roman" w:hAnsi="Times New Roman"/>
                <w:szCs w:val="24"/>
              </w:rPr>
            </w:pPr>
            <w:r w:rsidRPr="005502EF">
              <w:rPr>
                <w:rFonts w:ascii="Times New Roman" w:hAnsi="Times New Roman"/>
                <w:spacing w:val="-4"/>
                <w:szCs w:val="24"/>
              </w:rPr>
              <w:t xml:space="preserve">- от объекта от красной линии улиц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не менее 5</w:t>
            </w:r>
          </w:p>
        </w:tc>
      </w:tr>
      <w:tr w:rsidR="00667BFB" w:rsidRPr="005502EF" w:rsidTr="008A786E">
        <w:trPr>
          <w:trHeight w:val="444"/>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547"/>
              </w:tabs>
              <w:autoSpaceDE w:val="0"/>
              <w:autoSpaceDN w:val="0"/>
              <w:adjustRightInd w:val="0"/>
              <w:spacing w:before="120" w:line="240" w:lineRule="auto"/>
              <w:ind w:firstLine="142"/>
              <w:rPr>
                <w:rFonts w:ascii="Times New Roman" w:hAnsi="Times New Roman"/>
                <w:szCs w:val="24"/>
              </w:rPr>
            </w:pPr>
            <w:r w:rsidRPr="005502EF">
              <w:rPr>
                <w:rFonts w:ascii="Times New Roman" w:hAnsi="Times New Roman"/>
                <w:spacing w:val="-4"/>
                <w:szCs w:val="24"/>
              </w:rPr>
              <w:t xml:space="preserve">- объекта от красной линии проездов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не менее 3</w:t>
            </w:r>
          </w:p>
        </w:tc>
      </w:tr>
      <w:tr w:rsidR="00667BFB" w:rsidRPr="005502EF" w:rsidTr="008A786E">
        <w:trPr>
          <w:trHeight w:val="416"/>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547"/>
              </w:tabs>
              <w:autoSpaceDE w:val="0"/>
              <w:autoSpaceDN w:val="0"/>
              <w:adjustRightInd w:val="0"/>
              <w:spacing w:before="120" w:line="240" w:lineRule="auto"/>
              <w:ind w:firstLine="142"/>
              <w:rPr>
                <w:rFonts w:ascii="Times New Roman" w:hAnsi="Times New Roman"/>
                <w:spacing w:val="-4"/>
                <w:szCs w:val="24"/>
              </w:rPr>
            </w:pPr>
            <w:r w:rsidRPr="005502EF">
              <w:rPr>
                <w:rFonts w:ascii="Times New Roman" w:hAnsi="Times New Roman"/>
                <w:spacing w:val="-4"/>
                <w:szCs w:val="24"/>
              </w:rPr>
              <w:t xml:space="preserve">- </w:t>
            </w:r>
            <w:r w:rsidRPr="005502EF">
              <w:rPr>
                <w:rFonts w:ascii="Times New Roman" w:hAnsi="Times New Roman"/>
                <w:szCs w:val="24"/>
              </w:rPr>
              <w:t>для участков сложившейся застройки отступ.</w:t>
            </w:r>
          </w:p>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в соответствии с линией застройки</w:t>
            </w:r>
          </w:p>
        </w:tc>
      </w:tr>
      <w:tr w:rsidR="00667BFB" w:rsidRPr="005502EF" w:rsidTr="008A786E">
        <w:trPr>
          <w:trHeight w:val="630"/>
        </w:trPr>
        <w:tc>
          <w:tcPr>
            <w:tcW w:w="709" w:type="dxa"/>
            <w:tcBorders>
              <w:top w:val="single" w:sz="4" w:space="0" w:color="auto"/>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2.2</w:t>
            </w: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5502EF">
              <w:rPr>
                <w:rFonts w:ascii="Times New Roman" w:hAnsi="Times New Roman"/>
                <w:szCs w:val="24"/>
              </w:rPr>
              <w:t>Отступы от границ земельного участка по санитарным нормам:</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 xml:space="preserve">ед. </w:t>
            </w:r>
            <w:proofErr w:type="spellStart"/>
            <w:r w:rsidRPr="005502EF">
              <w:rPr>
                <w:rFonts w:ascii="Times New Roman" w:hAnsi="Times New Roman"/>
                <w:szCs w:val="24"/>
                <w:lang w:eastAsia="ar-SA"/>
              </w:rPr>
              <w:t>изм</w:t>
            </w:r>
            <w:proofErr w:type="spellEnd"/>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параметр</w:t>
            </w:r>
          </w:p>
        </w:tc>
      </w:tr>
      <w:tr w:rsidR="00667BFB" w:rsidRPr="005502EF" w:rsidTr="008A786E">
        <w:trPr>
          <w:trHeight w:val="643"/>
        </w:trPr>
        <w:tc>
          <w:tcPr>
            <w:tcW w:w="709" w:type="dxa"/>
            <w:vMerge w:val="restart"/>
            <w:tcBorders>
              <w:top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zCs w:val="24"/>
              </w:rPr>
            </w:pPr>
            <w:r w:rsidRPr="005502EF">
              <w:rPr>
                <w:rFonts w:ascii="Times New Roman" w:hAnsi="Times New Roman"/>
                <w:spacing w:val="-4"/>
                <w:szCs w:val="24"/>
              </w:rPr>
              <w:t xml:space="preserve">-от одноквартирного жилого дома </w:t>
            </w:r>
            <w:r w:rsidRPr="005502EF">
              <w:rPr>
                <w:rFonts w:ascii="Times New Roman" w:hAnsi="Times New Roman"/>
                <w:szCs w:val="24"/>
              </w:rPr>
              <w:t xml:space="preserve">с учетом требований п. 4.1.5 СП 30-102-99; </w:t>
            </w:r>
          </w:p>
          <w:p w:rsidR="00667BFB" w:rsidRPr="005502EF" w:rsidRDefault="00667BFB" w:rsidP="008A786E">
            <w:pPr>
              <w:widowControl w:val="0"/>
              <w:shd w:val="clear" w:color="auto" w:fill="FFFFFF"/>
              <w:tabs>
                <w:tab w:val="left" w:pos="-108"/>
                <w:tab w:val="left" w:pos="0"/>
              </w:tabs>
              <w:autoSpaceDE w:val="0"/>
              <w:autoSpaceDN w:val="0"/>
              <w:adjustRightInd w:val="0"/>
              <w:spacing w:line="240" w:lineRule="auto"/>
              <w:ind w:firstLine="142"/>
              <w:rPr>
                <w:rFonts w:ascii="Times New Roman" w:hAnsi="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pacing w:val="-4"/>
                <w:szCs w:val="24"/>
              </w:rPr>
              <w:t xml:space="preserve"> не мене 3 м</w:t>
            </w:r>
          </w:p>
        </w:tc>
      </w:tr>
      <w:tr w:rsidR="00667BFB" w:rsidRPr="005502EF" w:rsidTr="008A786E">
        <w:trPr>
          <w:trHeight w:val="371"/>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zCs w:val="24"/>
              </w:rPr>
            </w:pPr>
            <w:r w:rsidRPr="005502EF">
              <w:rPr>
                <w:rFonts w:ascii="Times New Roman" w:hAnsi="Times New Roman"/>
                <w:spacing w:val="-4"/>
                <w:szCs w:val="24"/>
              </w:rPr>
              <w:tab/>
              <w:t xml:space="preserve">от построек для содержания скота и птицы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5502EF" w:rsidRDefault="00667BFB" w:rsidP="008A786E">
            <w:pPr>
              <w:widowControl w:val="0"/>
              <w:shd w:val="clear" w:color="auto" w:fill="FFFFFF"/>
              <w:tabs>
                <w:tab w:val="left" w:pos="547"/>
              </w:tabs>
              <w:autoSpaceDE w:val="0"/>
              <w:autoSpaceDN w:val="0"/>
              <w:adjustRightInd w:val="0"/>
              <w:spacing w:line="240" w:lineRule="auto"/>
              <w:ind w:firstLine="142"/>
              <w:rPr>
                <w:rFonts w:ascii="Times New Roman" w:hAnsi="Times New Roman"/>
                <w:spacing w:val="-4"/>
                <w:szCs w:val="24"/>
              </w:rPr>
            </w:pPr>
            <w:r w:rsidRPr="005502EF">
              <w:rPr>
                <w:rFonts w:ascii="Times New Roman" w:hAnsi="Times New Roman"/>
                <w:spacing w:val="-4"/>
                <w:szCs w:val="24"/>
              </w:rPr>
              <w:t xml:space="preserve"> не менее 4  </w:t>
            </w:r>
          </w:p>
          <w:p w:rsidR="00667BFB" w:rsidRPr="005502EF" w:rsidRDefault="00667BFB" w:rsidP="008A786E">
            <w:pPr>
              <w:spacing w:line="240" w:lineRule="auto"/>
              <w:ind w:firstLine="142"/>
              <w:rPr>
                <w:rFonts w:ascii="Times New Roman" w:hAnsi="Times New Roman"/>
                <w:szCs w:val="24"/>
              </w:rPr>
            </w:pPr>
          </w:p>
        </w:tc>
      </w:tr>
      <w:tr w:rsidR="00667BFB" w:rsidRPr="005502EF" w:rsidTr="008A786E">
        <w:trPr>
          <w:trHeight w:val="282"/>
        </w:trPr>
        <w:tc>
          <w:tcPr>
            <w:tcW w:w="709" w:type="dxa"/>
            <w:vMerge/>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zCs w:val="24"/>
              </w:rPr>
            </w:pPr>
            <w:r w:rsidRPr="005502EF">
              <w:rPr>
                <w:rFonts w:ascii="Times New Roman" w:hAnsi="Times New Roman"/>
                <w:spacing w:val="-4"/>
                <w:szCs w:val="24"/>
              </w:rPr>
              <w:t xml:space="preserve">от других построек (бани, гаража и др.) —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5502EF" w:rsidRDefault="00667BFB" w:rsidP="008A786E">
            <w:pPr>
              <w:widowControl w:val="0"/>
              <w:shd w:val="clear" w:color="auto" w:fill="FFFFFF"/>
              <w:tabs>
                <w:tab w:val="left" w:pos="547"/>
              </w:tabs>
              <w:autoSpaceDE w:val="0"/>
              <w:autoSpaceDN w:val="0"/>
              <w:adjustRightInd w:val="0"/>
              <w:spacing w:line="240" w:lineRule="auto"/>
              <w:ind w:firstLine="142"/>
              <w:rPr>
                <w:rFonts w:ascii="Times New Roman" w:hAnsi="Times New Roman"/>
                <w:spacing w:val="-4"/>
                <w:szCs w:val="24"/>
              </w:rPr>
            </w:pPr>
            <w:r w:rsidRPr="005502EF">
              <w:rPr>
                <w:rFonts w:ascii="Times New Roman" w:hAnsi="Times New Roman"/>
                <w:spacing w:val="-4"/>
                <w:szCs w:val="24"/>
              </w:rPr>
              <w:t>не менее 1 м</w:t>
            </w:r>
          </w:p>
          <w:p w:rsidR="00667BFB" w:rsidRPr="005502EF" w:rsidRDefault="00667BFB" w:rsidP="008A786E">
            <w:pPr>
              <w:spacing w:line="240" w:lineRule="auto"/>
              <w:ind w:firstLine="142"/>
              <w:rPr>
                <w:rFonts w:ascii="Times New Roman" w:hAnsi="Times New Roman"/>
                <w:szCs w:val="24"/>
              </w:rPr>
            </w:pPr>
          </w:p>
        </w:tc>
      </w:tr>
      <w:tr w:rsidR="00667BFB" w:rsidRPr="005502EF" w:rsidTr="008A786E">
        <w:trPr>
          <w:trHeight w:val="935"/>
        </w:trPr>
        <w:tc>
          <w:tcPr>
            <w:tcW w:w="709" w:type="dxa"/>
            <w:vMerge/>
            <w:tcBorders>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pacing w:val="-4"/>
                <w:szCs w:val="24"/>
              </w:rPr>
            </w:pPr>
            <w:r w:rsidRPr="005502EF">
              <w:rPr>
                <w:rFonts w:ascii="Times New Roman" w:hAnsi="Times New Roman"/>
                <w:spacing w:val="-4"/>
                <w:szCs w:val="24"/>
              </w:rPr>
              <w:tab/>
              <w:t xml:space="preserve">- от стволов высокорослых деревьев  </w:t>
            </w:r>
          </w:p>
          <w:p w:rsidR="00667BFB" w:rsidRPr="005502EF"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pacing w:val="-4"/>
                <w:szCs w:val="24"/>
              </w:rPr>
            </w:pPr>
            <w:r w:rsidRPr="005502EF">
              <w:rPr>
                <w:rFonts w:ascii="Times New Roman" w:hAnsi="Times New Roman"/>
                <w:spacing w:val="-4"/>
                <w:szCs w:val="24"/>
              </w:rPr>
              <w:t xml:space="preserve"> -  среднерослых  </w:t>
            </w:r>
          </w:p>
          <w:p w:rsidR="00667BFB" w:rsidRPr="005502EF"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zCs w:val="24"/>
              </w:rPr>
            </w:pPr>
            <w:r w:rsidRPr="005502EF">
              <w:rPr>
                <w:rFonts w:ascii="Times New Roman" w:hAnsi="Times New Roman"/>
                <w:spacing w:val="-4"/>
                <w:szCs w:val="24"/>
              </w:rPr>
              <w:t xml:space="preserve"> - от кус</w:t>
            </w:r>
            <w:r w:rsidRPr="005502EF">
              <w:rPr>
                <w:rFonts w:ascii="Times New Roman" w:hAnsi="Times New Roman"/>
                <w:spacing w:val="-4"/>
                <w:szCs w:val="24"/>
              </w:rPr>
              <w:softHyphen/>
              <w:t xml:space="preserve">тарника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pacing w:val="-4"/>
                <w:szCs w:val="24"/>
              </w:rPr>
            </w:pPr>
            <w:r w:rsidRPr="005502EF">
              <w:rPr>
                <w:rFonts w:ascii="Times New Roman" w:hAnsi="Times New Roman"/>
                <w:spacing w:val="-4"/>
                <w:szCs w:val="24"/>
              </w:rPr>
              <w:t xml:space="preserve">- не мене 4 </w:t>
            </w:r>
          </w:p>
          <w:p w:rsidR="00667BFB" w:rsidRPr="005502EF" w:rsidRDefault="00667BFB" w:rsidP="008A786E">
            <w:pPr>
              <w:spacing w:line="240" w:lineRule="auto"/>
              <w:ind w:firstLine="142"/>
              <w:rPr>
                <w:rFonts w:ascii="Times New Roman" w:hAnsi="Times New Roman"/>
                <w:spacing w:val="-4"/>
                <w:szCs w:val="24"/>
              </w:rPr>
            </w:pPr>
            <w:r w:rsidRPr="005502EF">
              <w:rPr>
                <w:rFonts w:ascii="Times New Roman" w:hAnsi="Times New Roman"/>
                <w:spacing w:val="-4"/>
                <w:szCs w:val="24"/>
              </w:rPr>
              <w:t>- не  менее 2</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pacing w:val="-4"/>
                <w:szCs w:val="24"/>
              </w:rPr>
              <w:t xml:space="preserve">- не менее 1 </w:t>
            </w:r>
          </w:p>
        </w:tc>
      </w:tr>
      <w:tr w:rsidR="00667BFB" w:rsidRPr="005502EF" w:rsidTr="008A786E">
        <w:trPr>
          <w:trHeight w:val="866"/>
        </w:trPr>
        <w:tc>
          <w:tcPr>
            <w:tcW w:w="709" w:type="dxa"/>
            <w:tcBorders>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547"/>
              </w:tabs>
              <w:autoSpaceDE w:val="0"/>
              <w:autoSpaceDN w:val="0"/>
              <w:adjustRightInd w:val="0"/>
              <w:spacing w:line="240" w:lineRule="auto"/>
              <w:ind w:firstLine="142"/>
              <w:rPr>
                <w:rFonts w:ascii="Times New Roman" w:hAnsi="Times New Roman"/>
                <w:spacing w:val="-4"/>
                <w:szCs w:val="24"/>
              </w:rPr>
            </w:pPr>
            <w:r w:rsidRPr="005502EF">
              <w:rPr>
                <w:rFonts w:ascii="Times New Roman" w:hAnsi="Times New Roman"/>
                <w:spacing w:val="-4"/>
                <w:szCs w:val="24"/>
              </w:rPr>
              <w:t xml:space="preserve">Расстояние от окон жилых комнат до стен соседнего дома, расположенных на соседних земельных участках, должно быть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pacing w:val="-4"/>
                <w:szCs w:val="24"/>
              </w:rPr>
              <w:t xml:space="preserve"> не менее 6 </w:t>
            </w:r>
          </w:p>
        </w:tc>
      </w:tr>
      <w:tr w:rsidR="00667BFB" w:rsidRPr="005502EF" w:rsidTr="008A786E">
        <w:trPr>
          <w:trHeight w:val="600"/>
        </w:trPr>
        <w:tc>
          <w:tcPr>
            <w:tcW w:w="709" w:type="dxa"/>
            <w:tcBorders>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r w:rsidRPr="005502EF">
              <w:rPr>
                <w:rFonts w:ascii="Times New Roman" w:hAnsi="Times New Roman"/>
                <w:szCs w:val="24"/>
              </w:rPr>
              <w:t xml:space="preserve">Расстояние от окон жилого здания до хозяйственных построек, расположенных на соседнем участке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5502EF"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r w:rsidRPr="005502EF">
              <w:rPr>
                <w:rFonts w:ascii="Times New Roman" w:hAnsi="Times New Roman"/>
                <w:szCs w:val="24"/>
              </w:rPr>
              <w:t>не менее 10.</w:t>
            </w:r>
          </w:p>
          <w:p w:rsidR="00667BFB" w:rsidRPr="005502EF" w:rsidRDefault="00667BFB" w:rsidP="008A786E">
            <w:pPr>
              <w:spacing w:line="240" w:lineRule="auto"/>
              <w:ind w:firstLine="142"/>
              <w:rPr>
                <w:rFonts w:ascii="Times New Roman" w:hAnsi="Times New Roman"/>
                <w:szCs w:val="24"/>
              </w:rPr>
            </w:pPr>
          </w:p>
        </w:tc>
      </w:tr>
      <w:tr w:rsidR="00667BFB" w:rsidRPr="005502EF" w:rsidTr="008A786E">
        <w:trPr>
          <w:trHeight w:val="1181"/>
        </w:trPr>
        <w:tc>
          <w:tcPr>
            <w:tcW w:w="709" w:type="dxa"/>
            <w:tcBorders>
              <w:top w:val="single" w:sz="4" w:space="0" w:color="auto"/>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2.3</w:t>
            </w:r>
          </w:p>
        </w:tc>
        <w:tc>
          <w:tcPr>
            <w:tcW w:w="9101" w:type="dxa"/>
            <w:gridSpan w:val="3"/>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pacing w:val="-4"/>
                <w:szCs w:val="24"/>
              </w:rPr>
              <w:t xml:space="preserve">Постройки для содержания скота и птицы </w:t>
            </w:r>
            <w:r w:rsidRPr="005502EF">
              <w:rPr>
                <w:rFonts w:ascii="Times New Roman" w:hAnsi="Times New Roman"/>
                <w:szCs w:val="24"/>
              </w:rPr>
              <w:t>допускается пристраивать к жилым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tc>
      </w:tr>
      <w:tr w:rsidR="00667BFB" w:rsidRPr="005502EF" w:rsidTr="008A786E">
        <w:trPr>
          <w:trHeight w:val="529"/>
        </w:trPr>
        <w:tc>
          <w:tcPr>
            <w:tcW w:w="709" w:type="dxa"/>
            <w:tcBorders>
              <w:top w:val="single" w:sz="4" w:space="0" w:color="auto"/>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2.4</w:t>
            </w:r>
          </w:p>
        </w:tc>
        <w:tc>
          <w:tcPr>
            <w:tcW w:w="9101" w:type="dxa"/>
            <w:gridSpan w:val="3"/>
            <w:tcBorders>
              <w:top w:val="single" w:sz="4" w:space="0" w:color="auto"/>
              <w:left w:val="single" w:sz="4" w:space="0" w:color="auto"/>
              <w:bottom w:val="single" w:sz="4" w:space="0" w:color="auto"/>
            </w:tcBorders>
          </w:tcPr>
          <w:p w:rsidR="00667BFB" w:rsidRPr="005502EF" w:rsidRDefault="00667BFB" w:rsidP="008A786E">
            <w:pPr>
              <w:widowControl w:val="0"/>
              <w:shd w:val="clear" w:color="auto" w:fill="FFFFFF"/>
              <w:tabs>
                <w:tab w:val="left" w:pos="547"/>
              </w:tabs>
              <w:autoSpaceDE w:val="0"/>
              <w:autoSpaceDN w:val="0"/>
              <w:adjustRightInd w:val="0"/>
              <w:spacing w:before="120" w:after="120" w:line="240" w:lineRule="auto"/>
              <w:ind w:firstLine="142"/>
              <w:rPr>
                <w:rFonts w:ascii="Times New Roman" w:hAnsi="Times New Roman"/>
                <w:b/>
                <w:spacing w:val="-4"/>
                <w:szCs w:val="24"/>
              </w:rPr>
            </w:pPr>
            <w:r w:rsidRPr="005502EF">
              <w:rPr>
                <w:rFonts w:ascii="Times New Roman" w:hAnsi="Times New Roman"/>
                <w:spacing w:val="-4"/>
                <w:szCs w:val="24"/>
              </w:rPr>
              <w:t xml:space="preserve">В сельских поселениях и в районах усадебной застройки размещаемые в пределах жилой зоны группы сараев должны содержать не более 30 блоков каждая. Сараи для скота и птицы следует предусматривать на расстоянии от окон жилых помещений дома </w:t>
            </w:r>
            <w:r w:rsidRPr="005502EF">
              <w:rPr>
                <w:rFonts w:ascii="Times New Roman" w:hAnsi="Times New Roman"/>
                <w:b/>
                <w:spacing w:val="-4"/>
                <w:szCs w:val="24"/>
              </w:rPr>
              <w:t xml:space="preserve">не менее, м: </w:t>
            </w:r>
          </w:p>
          <w:p w:rsidR="00667BFB" w:rsidRPr="005502EF" w:rsidRDefault="00667BFB" w:rsidP="008A786E">
            <w:pPr>
              <w:widowControl w:val="0"/>
              <w:shd w:val="clear" w:color="auto" w:fill="FFFFFF"/>
              <w:tabs>
                <w:tab w:val="left" w:pos="547"/>
              </w:tabs>
              <w:autoSpaceDE w:val="0"/>
              <w:autoSpaceDN w:val="0"/>
              <w:adjustRightInd w:val="0"/>
              <w:spacing w:before="120" w:after="120" w:line="240" w:lineRule="auto"/>
              <w:ind w:firstLine="142"/>
              <w:rPr>
                <w:rFonts w:ascii="Times New Roman" w:hAnsi="Times New Roman"/>
                <w:spacing w:val="-4"/>
                <w:szCs w:val="24"/>
              </w:rPr>
            </w:pPr>
            <w:r w:rsidRPr="005502EF">
              <w:rPr>
                <w:rFonts w:ascii="Times New Roman" w:hAnsi="Times New Roman"/>
                <w:spacing w:val="-4"/>
                <w:szCs w:val="24"/>
              </w:rPr>
              <w:t xml:space="preserve">- одиночные или двойные - 10, </w:t>
            </w:r>
          </w:p>
          <w:p w:rsidR="00667BFB" w:rsidRPr="005502EF" w:rsidRDefault="00667BFB" w:rsidP="008A786E">
            <w:pPr>
              <w:widowControl w:val="0"/>
              <w:shd w:val="clear" w:color="auto" w:fill="FFFFFF"/>
              <w:tabs>
                <w:tab w:val="left" w:pos="547"/>
              </w:tabs>
              <w:autoSpaceDE w:val="0"/>
              <w:autoSpaceDN w:val="0"/>
              <w:adjustRightInd w:val="0"/>
              <w:spacing w:before="120" w:after="120" w:line="240" w:lineRule="auto"/>
              <w:ind w:firstLine="142"/>
              <w:rPr>
                <w:rFonts w:ascii="Times New Roman" w:hAnsi="Times New Roman"/>
                <w:spacing w:val="-4"/>
                <w:szCs w:val="24"/>
              </w:rPr>
            </w:pPr>
            <w:r w:rsidRPr="005502EF">
              <w:rPr>
                <w:rFonts w:ascii="Times New Roman" w:hAnsi="Times New Roman"/>
                <w:spacing w:val="-4"/>
                <w:szCs w:val="24"/>
              </w:rPr>
              <w:t xml:space="preserve">- до 8 блоков - 25, </w:t>
            </w:r>
          </w:p>
          <w:p w:rsidR="00667BFB" w:rsidRPr="005502EF" w:rsidRDefault="00667BFB" w:rsidP="008A786E">
            <w:pPr>
              <w:widowControl w:val="0"/>
              <w:shd w:val="clear" w:color="auto" w:fill="FFFFFF"/>
              <w:tabs>
                <w:tab w:val="left" w:pos="547"/>
              </w:tabs>
              <w:autoSpaceDE w:val="0"/>
              <w:autoSpaceDN w:val="0"/>
              <w:adjustRightInd w:val="0"/>
              <w:spacing w:before="120" w:after="120" w:line="240" w:lineRule="auto"/>
              <w:ind w:firstLine="142"/>
              <w:rPr>
                <w:rFonts w:ascii="Times New Roman" w:hAnsi="Times New Roman"/>
                <w:spacing w:val="-4"/>
                <w:szCs w:val="24"/>
              </w:rPr>
            </w:pPr>
            <w:r w:rsidRPr="005502EF">
              <w:rPr>
                <w:rFonts w:ascii="Times New Roman" w:hAnsi="Times New Roman"/>
                <w:spacing w:val="-4"/>
                <w:szCs w:val="24"/>
              </w:rPr>
              <w:t>- свыше 8 до 30 блоков - 50.</w:t>
            </w:r>
          </w:p>
        </w:tc>
      </w:tr>
      <w:tr w:rsidR="00667BFB" w:rsidRPr="005502EF" w:rsidTr="008A786E">
        <w:trPr>
          <w:trHeight w:val="636"/>
        </w:trPr>
        <w:tc>
          <w:tcPr>
            <w:tcW w:w="709" w:type="dxa"/>
            <w:tcBorders>
              <w:top w:val="single" w:sz="4" w:space="0" w:color="auto"/>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2.5</w:t>
            </w:r>
          </w:p>
        </w:tc>
        <w:tc>
          <w:tcPr>
            <w:tcW w:w="9101" w:type="dxa"/>
            <w:gridSpan w:val="3"/>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pacing w:val="-4"/>
                <w:szCs w:val="24"/>
              </w:rPr>
              <w:t>Вспомогательные строения, за исключением гаражей, размещать со стороны улицы не допускается</w:t>
            </w:r>
          </w:p>
        </w:tc>
      </w:tr>
      <w:tr w:rsidR="00667BFB" w:rsidRPr="005502EF" w:rsidTr="008A786E">
        <w:trPr>
          <w:trHeight w:val="265"/>
        </w:trPr>
        <w:tc>
          <w:tcPr>
            <w:tcW w:w="709" w:type="dxa"/>
            <w:tcBorders>
              <w:top w:val="single" w:sz="4" w:space="0" w:color="auto"/>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3.</w:t>
            </w: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r w:rsidRPr="005502EF">
              <w:rPr>
                <w:rFonts w:ascii="Times New Roman" w:hAnsi="Times New Roman"/>
                <w:spacing w:val="-4"/>
                <w:szCs w:val="24"/>
              </w:rPr>
              <w:t>Высота зданий/этажность:</w:t>
            </w:r>
          </w:p>
          <w:p w:rsidR="00667BFB" w:rsidRPr="005502EF"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 xml:space="preserve">ед. </w:t>
            </w:r>
            <w:proofErr w:type="spellStart"/>
            <w:r w:rsidRPr="005502EF">
              <w:rPr>
                <w:rFonts w:ascii="Times New Roman" w:hAnsi="Times New Roman"/>
                <w:szCs w:val="24"/>
                <w:lang w:eastAsia="ar-SA"/>
              </w:rPr>
              <w:t>изм</w:t>
            </w:r>
            <w:proofErr w:type="spellEnd"/>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rPr>
          <w:trHeight w:val="352"/>
        </w:trPr>
        <w:tc>
          <w:tcPr>
            <w:tcW w:w="709" w:type="dxa"/>
            <w:vMerge w:val="restart"/>
            <w:tcBorders>
              <w:top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Предельное количество этажей или предельную высоту зданий, строений, сооружений</w:t>
            </w:r>
          </w:p>
          <w:p w:rsidR="00667BFB" w:rsidRPr="005502EF"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r w:rsidRPr="005502EF">
              <w:rPr>
                <w:rFonts w:ascii="Times New Roman" w:hAnsi="Times New Roman"/>
                <w:szCs w:val="24"/>
              </w:rPr>
              <w:t>- для всех основных строений количество надземных этажей</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этаж</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3</w:t>
            </w:r>
          </w:p>
        </w:tc>
      </w:tr>
      <w:tr w:rsidR="00667BFB" w:rsidRPr="005502EF" w:rsidTr="008A786E">
        <w:trPr>
          <w:trHeight w:val="1380"/>
        </w:trPr>
        <w:tc>
          <w:tcPr>
            <w:tcW w:w="709" w:type="dxa"/>
            <w:vMerge/>
            <w:tcBorders>
              <w:bottom w:val="single" w:sz="4" w:space="0" w:color="auto"/>
              <w:right w:val="single" w:sz="4" w:space="0" w:color="auto"/>
            </w:tcBorders>
          </w:tcPr>
          <w:p w:rsidR="00667BFB" w:rsidRPr="005502EF"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tabs>
                <w:tab w:val="left" w:pos="427"/>
                <w:tab w:val="left" w:pos="1134"/>
              </w:tabs>
              <w:spacing w:line="240" w:lineRule="auto"/>
              <w:ind w:firstLine="142"/>
              <w:rPr>
                <w:rFonts w:ascii="Times New Roman" w:hAnsi="Times New Roman"/>
                <w:szCs w:val="24"/>
              </w:rPr>
            </w:pPr>
            <w:r w:rsidRPr="005502EF">
              <w:rPr>
                <w:rFonts w:ascii="Times New Roman" w:hAnsi="Times New Roman"/>
                <w:szCs w:val="24"/>
              </w:rPr>
              <w:t xml:space="preserve">для всех основных строений количество надземных этажей – не более трех, высота от уровня земли: </w:t>
            </w:r>
          </w:p>
          <w:p w:rsidR="00667BFB" w:rsidRPr="005502EF" w:rsidRDefault="00667BFB" w:rsidP="008A786E">
            <w:pPr>
              <w:tabs>
                <w:tab w:val="left" w:pos="427"/>
                <w:tab w:val="left" w:pos="1134"/>
              </w:tabs>
              <w:spacing w:line="240" w:lineRule="auto"/>
              <w:ind w:firstLine="142"/>
              <w:rPr>
                <w:rFonts w:ascii="Times New Roman" w:hAnsi="Times New Roman"/>
                <w:szCs w:val="24"/>
              </w:rPr>
            </w:pPr>
            <w:r w:rsidRPr="005502EF">
              <w:rPr>
                <w:rFonts w:ascii="Times New Roman" w:hAnsi="Times New Roman"/>
                <w:szCs w:val="24"/>
              </w:rPr>
              <w:t xml:space="preserve">- до верха плоской кровли </w:t>
            </w:r>
          </w:p>
          <w:p w:rsidR="00667BFB" w:rsidRPr="005502EF" w:rsidRDefault="00667BFB" w:rsidP="008A786E">
            <w:pPr>
              <w:tabs>
                <w:tab w:val="left" w:pos="427"/>
                <w:tab w:val="left" w:pos="1134"/>
              </w:tabs>
              <w:spacing w:line="240" w:lineRule="auto"/>
              <w:ind w:firstLine="142"/>
              <w:rPr>
                <w:rFonts w:ascii="Times New Roman" w:hAnsi="Times New Roman"/>
                <w:spacing w:val="-4"/>
                <w:szCs w:val="24"/>
              </w:rPr>
            </w:pPr>
            <w:r w:rsidRPr="005502EF">
              <w:rPr>
                <w:rFonts w:ascii="Times New Roman" w:hAnsi="Times New Roman"/>
                <w:szCs w:val="24"/>
              </w:rPr>
              <w:t xml:space="preserve">- до конька скатной кровли </w:t>
            </w:r>
          </w:p>
        </w:tc>
        <w:tc>
          <w:tcPr>
            <w:tcW w:w="850" w:type="dxa"/>
            <w:tcBorders>
              <w:top w:val="single" w:sz="4" w:space="0" w:color="auto"/>
              <w:left w:val="single" w:sz="4" w:space="0" w:color="auto"/>
              <w:bottom w:val="single" w:sz="4" w:space="0" w:color="auto"/>
              <w:right w:val="single" w:sz="4" w:space="0" w:color="auto"/>
            </w:tcBorders>
          </w:tcPr>
          <w:p w:rsidR="00667BFB" w:rsidRPr="005502EF" w:rsidRDefault="00667BFB" w:rsidP="008A786E">
            <w:pPr>
              <w:spacing w:line="240" w:lineRule="auto"/>
              <w:ind w:firstLine="142"/>
              <w:rPr>
                <w:rFonts w:ascii="Times New Roman" w:hAnsi="Times New Roman"/>
                <w:szCs w:val="24"/>
                <w:lang w:eastAsia="ar-SA"/>
              </w:rPr>
            </w:pPr>
          </w:p>
          <w:p w:rsidR="00667BFB" w:rsidRPr="005502EF" w:rsidRDefault="00667BFB" w:rsidP="008A786E">
            <w:pPr>
              <w:spacing w:line="240" w:lineRule="auto"/>
              <w:ind w:firstLine="142"/>
              <w:rPr>
                <w:rFonts w:ascii="Times New Roman" w:hAnsi="Times New Roman"/>
                <w:szCs w:val="24"/>
                <w:lang w:eastAsia="ar-SA"/>
              </w:rPr>
            </w:pPr>
          </w:p>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p w:rsidR="00667BFB" w:rsidRPr="005502EF" w:rsidRDefault="00667BFB" w:rsidP="008A786E">
            <w:pPr>
              <w:spacing w:line="240" w:lineRule="auto"/>
              <w:ind w:firstLine="142"/>
              <w:rPr>
                <w:rFonts w:ascii="Times New Roman" w:hAnsi="Times New Roman"/>
                <w:szCs w:val="24"/>
                <w:lang w:eastAsia="ar-SA"/>
              </w:rPr>
            </w:pPr>
            <w:r w:rsidRPr="005502EF">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5502EF" w:rsidRDefault="00667BFB" w:rsidP="008A786E">
            <w:pPr>
              <w:spacing w:line="240" w:lineRule="auto"/>
              <w:ind w:firstLine="142"/>
              <w:rPr>
                <w:rFonts w:ascii="Times New Roman" w:hAnsi="Times New Roman"/>
                <w:szCs w:val="24"/>
              </w:rPr>
            </w:pPr>
          </w:p>
          <w:p w:rsidR="00667BFB" w:rsidRPr="005502EF" w:rsidRDefault="00667BFB" w:rsidP="008A786E">
            <w:pPr>
              <w:spacing w:line="240" w:lineRule="auto"/>
              <w:ind w:firstLine="142"/>
              <w:rPr>
                <w:rFonts w:ascii="Times New Roman" w:hAnsi="Times New Roman"/>
                <w:szCs w:val="24"/>
              </w:rPr>
            </w:pP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не более 9,6</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не более 13,6м</w:t>
            </w:r>
          </w:p>
        </w:tc>
      </w:tr>
      <w:tr w:rsidR="00667BFB" w:rsidRPr="00081CCB" w:rsidTr="008A786E">
        <w:trPr>
          <w:trHeight w:val="1380"/>
        </w:trPr>
        <w:tc>
          <w:tcPr>
            <w:tcW w:w="709" w:type="dxa"/>
            <w:tcBorders>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2"/>
                <w:tab w:val="left" w:pos="1134"/>
              </w:tabs>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 xml:space="preserve">для всех вспомогательных строений высота от уровня земли: </w:t>
            </w:r>
          </w:p>
          <w:p w:rsidR="00667BFB" w:rsidRPr="00081CCB" w:rsidRDefault="00667BFB" w:rsidP="008A786E">
            <w:pPr>
              <w:widowControl w:val="0"/>
              <w:shd w:val="clear" w:color="auto" w:fill="FFFFFF"/>
              <w:tabs>
                <w:tab w:val="left" w:pos="542"/>
                <w:tab w:val="left" w:pos="1134"/>
              </w:tabs>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 xml:space="preserve">- до верха плоской кровли </w:t>
            </w:r>
          </w:p>
          <w:p w:rsidR="00667BFB" w:rsidRPr="00081CCB" w:rsidRDefault="00667BFB" w:rsidP="008A786E">
            <w:pPr>
              <w:widowControl w:val="0"/>
              <w:shd w:val="clear" w:color="auto" w:fill="FFFFFF"/>
              <w:tabs>
                <w:tab w:val="left" w:pos="542"/>
                <w:tab w:val="left" w:pos="1134"/>
              </w:tabs>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 xml:space="preserve">- до конька скатной кровли </w:t>
            </w:r>
          </w:p>
          <w:p w:rsidR="00667BFB" w:rsidRPr="00081CCB" w:rsidRDefault="00667BFB" w:rsidP="008A786E">
            <w:pPr>
              <w:tabs>
                <w:tab w:val="left" w:pos="427"/>
                <w:tab w:val="left" w:pos="1134"/>
              </w:tabs>
              <w:spacing w:line="240" w:lineRule="auto"/>
              <w:ind w:firstLine="142"/>
              <w:rPr>
                <w:rFonts w:ascii="Times New Roman" w:hAnsi="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p>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tc>
        <w:tc>
          <w:tcPr>
            <w:tcW w:w="2438" w:type="dxa"/>
            <w:tcBorders>
              <w:top w:val="single" w:sz="4" w:space="0" w:color="auto"/>
              <w:left w:val="single" w:sz="4" w:space="0" w:color="auto"/>
              <w:bottom w:val="single" w:sz="4" w:space="0" w:color="auto"/>
            </w:tcBorders>
          </w:tcPr>
          <w:p w:rsidR="00667BFB" w:rsidRPr="00081CCB" w:rsidRDefault="00667BFB" w:rsidP="008A786E">
            <w:pPr>
              <w:spacing w:line="240" w:lineRule="auto"/>
              <w:ind w:firstLine="142"/>
              <w:rPr>
                <w:rFonts w:ascii="Times New Roman" w:hAnsi="Times New Roman"/>
                <w:szCs w:val="24"/>
              </w:rPr>
            </w:pP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не более 4</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не более 7</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4.</w:t>
            </w: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r w:rsidRPr="00081CCB">
              <w:rPr>
                <w:rFonts w:ascii="Times New Roman" w:hAnsi="Times New Roman"/>
                <w:spacing w:val="-4"/>
                <w:szCs w:val="24"/>
              </w:rPr>
              <w:t>Требования к ограждению земельных участков:</w:t>
            </w:r>
          </w:p>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2438"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r>
      <w:tr w:rsidR="00667BFB" w:rsidRPr="00081CCB" w:rsidTr="008A786E">
        <w:trPr>
          <w:trHeight w:val="282"/>
        </w:trPr>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9101" w:type="dxa"/>
            <w:gridSpan w:val="3"/>
            <w:tcBorders>
              <w:top w:val="single" w:sz="4" w:space="0" w:color="auto"/>
              <w:left w:val="single" w:sz="4" w:space="0" w:color="auto"/>
              <w:bottom w:val="single" w:sz="4" w:space="0" w:color="auto"/>
            </w:tcBorders>
          </w:tcPr>
          <w:p w:rsidR="00667BFB" w:rsidRPr="00081CCB" w:rsidRDefault="00667BFB" w:rsidP="008A786E">
            <w:pPr>
              <w:tabs>
                <w:tab w:val="left" w:pos="1134"/>
                <w:tab w:val="left" w:pos="14821"/>
              </w:tabs>
              <w:spacing w:line="240" w:lineRule="auto"/>
              <w:ind w:firstLine="142"/>
              <w:contextualSpacing/>
              <w:rPr>
                <w:rFonts w:ascii="Times New Roman" w:hAnsi="Times New Roman"/>
                <w:szCs w:val="24"/>
              </w:rPr>
            </w:pPr>
            <w:r w:rsidRPr="00081CCB">
              <w:rPr>
                <w:rFonts w:ascii="Times New Roman" w:hAnsi="Times New Roman"/>
                <w:szCs w:val="24"/>
              </w:rPr>
              <w:t>- со стороны улиц ограждение должно быть прозрачным (решетчатым, сетчатым, не глухим); не допускается сплошное ограждение высотой более 1,5 метра со стороны улиц;</w:t>
            </w:r>
          </w:p>
          <w:p w:rsidR="00667BFB" w:rsidRPr="00081CCB" w:rsidRDefault="00667BFB" w:rsidP="008A786E">
            <w:pPr>
              <w:tabs>
                <w:tab w:val="left" w:pos="1134"/>
                <w:tab w:val="left" w:pos="14821"/>
              </w:tabs>
              <w:spacing w:line="240" w:lineRule="auto"/>
              <w:ind w:firstLine="142"/>
              <w:contextualSpacing/>
              <w:rPr>
                <w:rFonts w:ascii="Times New Roman" w:hAnsi="Times New Roman"/>
                <w:szCs w:val="24"/>
              </w:rPr>
            </w:pPr>
            <w:r w:rsidRPr="00081CCB">
              <w:rPr>
                <w:rFonts w:ascii="Times New Roman" w:hAnsi="Times New Roman"/>
                <w:szCs w:val="24"/>
              </w:rPr>
              <w:t>- характер ограждения со стороны проезжей части и его высота должны быть единообразны на протяжении одного квартала с обеих сторон улицы;</w:t>
            </w:r>
          </w:p>
          <w:p w:rsidR="00667BFB" w:rsidRPr="00081CCB" w:rsidRDefault="00667BFB" w:rsidP="008A786E">
            <w:pPr>
              <w:tabs>
                <w:tab w:val="left" w:pos="1134"/>
                <w:tab w:val="left" w:pos="14821"/>
              </w:tabs>
              <w:spacing w:line="240" w:lineRule="auto"/>
              <w:ind w:firstLine="142"/>
              <w:contextualSpacing/>
              <w:rPr>
                <w:rFonts w:ascii="Times New Roman" w:hAnsi="Times New Roman"/>
                <w:szCs w:val="24"/>
              </w:rPr>
            </w:pPr>
            <w:r w:rsidRPr="00081CCB">
              <w:rPr>
                <w:rFonts w:ascii="Times New Roman" w:hAnsi="Times New Roman"/>
                <w:szCs w:val="24"/>
              </w:rPr>
              <w:t>- высота ограждения – не более 2 м;</w:t>
            </w:r>
          </w:p>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contextualSpacing/>
              <w:rPr>
                <w:rFonts w:ascii="Times New Roman" w:hAnsi="Times New Roman"/>
                <w:szCs w:val="24"/>
              </w:rPr>
            </w:pPr>
            <w:r w:rsidRPr="00081CCB">
              <w:rPr>
                <w:rFonts w:ascii="Times New Roman" w:hAnsi="Times New Roman"/>
                <w:szCs w:val="24"/>
              </w:rPr>
              <w:t>- при ограждении внутренних границ земельных участков допускается устройство ограждений из живой изгороди, стальной сетки, гладкой проволоки или решетчатый не глухой забор.- Размещение вспомогательных строений со стороны главной улицы не допускается, за исключением гаражей</w:t>
            </w:r>
          </w:p>
          <w:p w:rsidR="00667BFB" w:rsidRPr="00081CCB" w:rsidRDefault="00667BFB" w:rsidP="008A786E">
            <w:pPr>
              <w:widowControl w:val="0"/>
              <w:shd w:val="clear" w:color="auto" w:fill="FFFFFF"/>
              <w:tabs>
                <w:tab w:val="left" w:pos="547"/>
                <w:tab w:val="left" w:pos="1134"/>
              </w:tabs>
              <w:suppressAutoHyphens/>
              <w:autoSpaceDE w:val="0"/>
              <w:autoSpaceDN w:val="0"/>
              <w:adjustRightInd w:val="0"/>
              <w:spacing w:line="240" w:lineRule="auto"/>
              <w:ind w:firstLine="142"/>
              <w:rPr>
                <w:rFonts w:ascii="Times New Roman" w:hAnsi="Times New Roman"/>
                <w:kern w:val="1"/>
                <w:szCs w:val="24"/>
                <w:lang w:eastAsia="ar-SA"/>
              </w:rPr>
            </w:pP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5.</w:t>
            </w: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Максимальный процент застройки земельного участка</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w:t>
            </w:r>
          </w:p>
        </w:tc>
        <w:tc>
          <w:tcPr>
            <w:tcW w:w="2438"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szCs w:val="24"/>
              </w:rPr>
              <w:t>не более 40%;</w:t>
            </w:r>
          </w:p>
        </w:tc>
      </w:tr>
    </w:tbl>
    <w:p w:rsidR="00667BFB" w:rsidRPr="00081CCB" w:rsidRDefault="00667BFB" w:rsidP="00667BFB">
      <w:pPr>
        <w:spacing w:line="240" w:lineRule="auto"/>
        <w:ind w:firstLine="142"/>
        <w:rPr>
          <w:rFonts w:ascii="Times New Roman" w:hAnsi="Times New Roman"/>
          <w:szCs w:val="24"/>
        </w:rPr>
      </w:pPr>
    </w:p>
    <w:p w:rsidR="00667BFB" w:rsidRPr="001137E1" w:rsidRDefault="00667BFB" w:rsidP="00667BFB">
      <w:pPr>
        <w:spacing w:line="240" w:lineRule="auto"/>
        <w:ind w:firstLine="708"/>
        <w:rPr>
          <w:rFonts w:ascii="Times New Roman" w:hAnsi="Times New Roman"/>
          <w:strike/>
          <w:color w:val="FF0000"/>
          <w:szCs w:val="24"/>
        </w:rPr>
      </w:pPr>
      <w:r w:rsidRPr="003E055E">
        <w:rPr>
          <w:rFonts w:ascii="Times New Roman" w:hAnsi="Times New Roman"/>
          <w:b/>
          <w:szCs w:val="24"/>
        </w:rPr>
        <w:t>В зоне застройки индивидуальными отдельно стоящими жилыми домами с приусадебными земельными участками, попадающей в санитарно-защитную зону промышленных предприятий, не допускается размещать жилую застройку, ландшафтно-рекреационные зоны, зоны отдыха, территории курортов, санаториев, садоводческих товариществ, детских и образовательных учреждений, лечебно-профилактических и оздоровительных объектов. Также запрещено размещать в СЗЗ объекты по производству лекарственных веществ, склады сырья и полупродуктов для фармацевтических предприятий, объекты пищевой промышленности и другие объекты, которые могут повлиять на качество продукции. Основание: Постановление Главного государственного санитарного врача РФ от 25 сентября 2007 г.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667BFB" w:rsidRPr="00081CCB" w:rsidRDefault="00667BFB" w:rsidP="00667BFB">
      <w:pPr>
        <w:spacing w:line="240" w:lineRule="auto"/>
        <w:ind w:firstLine="142"/>
        <w:jc w:val="center"/>
        <w:rPr>
          <w:rFonts w:ascii="Times New Roman" w:hAnsi="Times New Roman"/>
          <w:b/>
          <w:szCs w:val="24"/>
        </w:rPr>
      </w:pPr>
    </w:p>
    <w:p w:rsidR="00667BFB" w:rsidRPr="00081CCB" w:rsidRDefault="00667BFB" w:rsidP="00667BFB">
      <w:pPr>
        <w:spacing w:line="240" w:lineRule="auto"/>
        <w:ind w:firstLine="142"/>
        <w:jc w:val="center"/>
        <w:rPr>
          <w:rFonts w:ascii="Times New Roman" w:hAnsi="Times New Roman"/>
          <w:szCs w:val="24"/>
        </w:rPr>
      </w:pPr>
      <w:r w:rsidRPr="00081CCB">
        <w:rPr>
          <w:rFonts w:ascii="Times New Roman" w:hAnsi="Times New Roman"/>
          <w:b/>
          <w:szCs w:val="24"/>
        </w:rPr>
        <w:t>3. ОБЩЕСТВЕННО_ДЕЛОВЫЕ ЗОНЫ</w:t>
      </w:r>
      <w:r w:rsidRPr="00081CCB">
        <w:rPr>
          <w:rFonts w:ascii="Times New Roman" w:hAnsi="Times New Roman"/>
          <w:szCs w:val="24"/>
        </w:rPr>
        <w:t>.</w:t>
      </w:r>
    </w:p>
    <w:p w:rsidR="00667BFB" w:rsidRPr="00081CCB" w:rsidRDefault="00667BFB" w:rsidP="00667BFB">
      <w:pPr>
        <w:spacing w:line="240" w:lineRule="auto"/>
        <w:ind w:firstLine="142"/>
        <w:jc w:val="center"/>
        <w:rPr>
          <w:rFonts w:ascii="Times New Roman" w:hAnsi="Times New Roman"/>
          <w:b/>
          <w:szCs w:val="24"/>
        </w:rPr>
      </w:pPr>
      <w:r w:rsidRPr="00081CCB">
        <w:rPr>
          <w:rFonts w:ascii="Times New Roman" w:hAnsi="Times New Roman"/>
          <w:b/>
          <w:szCs w:val="24"/>
        </w:rPr>
        <w:t>О – 1 зона образовательных и воспитательных учреждений</w:t>
      </w:r>
    </w:p>
    <w:p w:rsidR="00667BFB" w:rsidRPr="00081CCB" w:rsidRDefault="00667BFB" w:rsidP="00667BFB">
      <w:pPr>
        <w:spacing w:line="240" w:lineRule="auto"/>
        <w:ind w:firstLine="142"/>
        <w:jc w:val="center"/>
        <w:rPr>
          <w:rFonts w:ascii="Times New Roman" w:hAnsi="Times New Roman"/>
          <w:b/>
          <w:szCs w:val="24"/>
        </w:rPr>
      </w:pPr>
      <w:r w:rsidRPr="00081CCB">
        <w:rPr>
          <w:rFonts w:ascii="Times New Roman" w:hAnsi="Times New Roman"/>
          <w:b/>
          <w:szCs w:val="24"/>
        </w:rPr>
        <w:t>О -1А зона образовательных и воспитательных учреждений (проектная)</w:t>
      </w:r>
    </w:p>
    <w:tbl>
      <w:tblPr>
        <w:tblW w:w="941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6924"/>
        <w:gridCol w:w="822"/>
        <w:gridCol w:w="957"/>
      </w:tblGrid>
      <w:tr w:rsidR="00667BFB" w:rsidRPr="00081CCB" w:rsidTr="008A786E">
        <w:tc>
          <w:tcPr>
            <w:tcW w:w="9412" w:type="dxa"/>
            <w:gridSpan w:val="4"/>
            <w:tcBorders>
              <w:top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spacing w:val="-4"/>
                <w:szCs w:val="24"/>
              </w:rPr>
              <w:t>Предельные параметры земельных участков и предельные параметры разрешенного строительства, реконструкции объектов капитального строительства зоны      О-1 и О-1А</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1.</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 xml:space="preserve">Параметры магистральных улиц (поперечный профиль улиц) и минимальное расстояние зданий  от края основной проезжей части принимаются в соответствии с проектами планировки </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w:t>
            </w:r>
          </w:p>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Минимальный отступ зданий  от красной линии</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5</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lastRenderedPageBreak/>
              <w:t>3.</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 xml:space="preserve">Минимальное расстояние от стен детских дошкольных учреждений и общеобразовательных школ до красных линий </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25</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4.</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 xml:space="preserve">Минимальное расстояние между длинными сторонами зданий (для 5 –этажных зданий и  по </w:t>
            </w:r>
            <w:smartTag w:uri="urn:schemas-microsoft-com:office:smarttags" w:element="metricconverter">
              <w:smartTagPr>
                <w:attr w:name="ProductID" w:val="5 м"/>
              </w:smartTagPr>
              <w:r w:rsidRPr="00081CCB">
                <w:rPr>
                  <w:rFonts w:ascii="Times New Roman" w:hAnsi="Times New Roman"/>
                  <w:kern w:val="1"/>
                  <w:szCs w:val="24"/>
                  <w:lang w:eastAsia="ar-SA"/>
                </w:rPr>
                <w:t>5 м</w:t>
              </w:r>
            </w:smartTag>
            <w:r w:rsidRPr="00081CCB">
              <w:rPr>
                <w:rFonts w:ascii="Times New Roman" w:hAnsi="Times New Roman"/>
                <w:kern w:val="1"/>
                <w:szCs w:val="24"/>
                <w:lang w:eastAsia="ar-SA"/>
              </w:rPr>
              <w:t xml:space="preserve"> на каждый дополнительный этаж зданий до 9 этажей)</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25</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5.</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Минимальные разрывы между стенами зданий без окон из жилых комнат</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6</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6.</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Минимальное расстояние между жилыми, общественными и вспомогательными зданиями промышленных предприятий I и II степени огнестойкости</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6</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7.</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 xml:space="preserve">Минимальное расстояние между жилыми, общественными и вспомогательными зданиями промышленных предприятий I, II, III степени огнестойкости и зданиями III степени огнестойкости </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8</w:t>
            </w:r>
          </w:p>
        </w:tc>
      </w:tr>
      <w:tr w:rsidR="00667BFB" w:rsidRPr="00081CCB" w:rsidTr="008A786E">
        <w:trPr>
          <w:trHeight w:val="601"/>
        </w:trPr>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8.</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Минимальная  площадь земельного участка</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кв. м</w:t>
            </w: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500</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9.</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Минимальные отступы от границ земельных участков в целях определения мест допустимого размещения зданий, строений и сооружений</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минимальный отступ зданий, строений, сооружений от границы земельного участка</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Высота и размеры в плане зданий предприятий обслуживания должны соответствовать требованиям к застройке земельных участков зоны жилой застройки, для которой организуется данная коммерческая зона.</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3</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10.</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Предельное количество этажей или предельную высоту зданий, строений, сооружений</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для всех основных строений количество надземных этажей</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3</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11.</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Максимальная высота здания</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30</w:t>
            </w:r>
          </w:p>
        </w:tc>
      </w:tr>
      <w:tr w:rsidR="00667BFB" w:rsidRPr="00081CCB" w:rsidTr="008A786E">
        <w:tc>
          <w:tcPr>
            <w:tcW w:w="709" w:type="dxa"/>
            <w:tcBorders>
              <w:top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12.</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Максимальный процент застройки земельного участка</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w:t>
            </w:r>
          </w:p>
        </w:tc>
        <w:tc>
          <w:tcPr>
            <w:tcW w:w="957" w:type="dxa"/>
            <w:tcBorders>
              <w:top w:val="single" w:sz="4" w:space="0" w:color="auto"/>
              <w:left w:val="single" w:sz="4" w:space="0" w:color="auto"/>
              <w:bottom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60</w:t>
            </w:r>
          </w:p>
        </w:tc>
      </w:tr>
    </w:tbl>
    <w:p w:rsidR="00667BFB" w:rsidRPr="00081CCB" w:rsidRDefault="00667BFB" w:rsidP="00667BFB">
      <w:pPr>
        <w:pStyle w:val="ac"/>
        <w:widowControl w:val="0"/>
        <w:autoSpaceDE w:val="0"/>
        <w:autoSpaceDN w:val="0"/>
        <w:adjustRightInd w:val="0"/>
        <w:spacing w:before="240" w:after="60" w:line="240" w:lineRule="auto"/>
        <w:ind w:left="0" w:firstLine="142"/>
        <w:jc w:val="center"/>
        <w:outlineLvl w:val="4"/>
        <w:rPr>
          <w:rFonts w:ascii="Times New Roman" w:hAnsi="Times New Roman"/>
          <w:b/>
          <w:bCs/>
          <w:iCs/>
          <w:szCs w:val="24"/>
        </w:rPr>
      </w:pPr>
      <w:r w:rsidRPr="00081CCB">
        <w:rPr>
          <w:rFonts w:ascii="Times New Roman" w:hAnsi="Times New Roman"/>
          <w:b/>
          <w:bCs/>
          <w:iCs/>
          <w:szCs w:val="24"/>
        </w:rPr>
        <w:t>О-2 Зона спортивных сооружений.</w:t>
      </w:r>
    </w:p>
    <w:tbl>
      <w:tblPr>
        <w:tblW w:w="10065" w:type="dxa"/>
        <w:tblLayout w:type="fixed"/>
        <w:tblLook w:val="0000" w:firstRow="0" w:lastRow="0" w:firstColumn="0" w:lastColumn="0" w:noHBand="0" w:noVBand="0"/>
      </w:tblPr>
      <w:tblGrid>
        <w:gridCol w:w="10065"/>
      </w:tblGrid>
      <w:tr w:rsidR="00667BFB" w:rsidRPr="00081CCB" w:rsidTr="008A786E">
        <w:trPr>
          <w:trHeight w:val="2336"/>
        </w:trPr>
        <w:tc>
          <w:tcPr>
            <w:tcW w:w="10065" w:type="dxa"/>
            <w:tcBorders>
              <w:top w:val="nil"/>
              <w:left w:val="nil"/>
              <w:bottom w:val="nil"/>
              <w:right w:val="nil"/>
            </w:tcBorders>
          </w:tcPr>
          <w:tbl>
            <w:tblPr>
              <w:tblW w:w="984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6924"/>
              <w:gridCol w:w="822"/>
              <w:gridCol w:w="1389"/>
            </w:tblGrid>
            <w:tr w:rsidR="00667BFB" w:rsidRPr="00081CCB" w:rsidTr="008A786E">
              <w:trPr>
                <w:trHeight w:val="1035"/>
              </w:trPr>
              <w:tc>
                <w:tcPr>
                  <w:tcW w:w="9844" w:type="dxa"/>
                  <w:gridSpan w:val="4"/>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hd w:val="clear" w:color="auto" w:fill="FFFFFF"/>
                    <w:spacing w:line="240" w:lineRule="auto"/>
                    <w:ind w:firstLine="142"/>
                    <w:rPr>
                      <w:rFonts w:ascii="Times New Roman" w:hAnsi="Times New Roman"/>
                      <w:kern w:val="1"/>
                      <w:szCs w:val="24"/>
                      <w:lang w:eastAsia="ar-SA"/>
                    </w:rPr>
                  </w:pPr>
                  <w:r w:rsidRPr="00081CCB">
                    <w:rPr>
                      <w:rFonts w:ascii="Times New Roman" w:hAnsi="Times New Roman"/>
                      <w:bCs/>
                      <w:spacing w:val="-3"/>
                      <w:szCs w:val="24"/>
                    </w:rPr>
                    <w:t>Предельные размеры земельных участков и предельные параметры разрешен</w:t>
                  </w:r>
                  <w:r w:rsidRPr="00081CCB">
                    <w:rPr>
                      <w:rFonts w:ascii="Times New Roman" w:hAnsi="Times New Roman"/>
                      <w:bCs/>
                      <w:spacing w:val="-3"/>
                      <w:szCs w:val="24"/>
                    </w:rPr>
                    <w:softHyphen/>
                  </w:r>
                  <w:r w:rsidRPr="00081CCB">
                    <w:rPr>
                      <w:rFonts w:ascii="Times New Roman" w:hAnsi="Times New Roman"/>
                      <w:bCs/>
                      <w:spacing w:val="-2"/>
                      <w:szCs w:val="24"/>
                    </w:rPr>
                    <w:t>ного строительства, реконструкции объектов капитального строительства для зоны О-2</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1.</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 xml:space="preserve">Параметры магистральных улиц (поперечный профиль улиц) и минимальное расстояние зданий  от края основной проезжей части принимаются в соответствии с проектами планировки </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w:t>
                  </w:r>
                </w:p>
                <w:p w:rsidR="00667BFB" w:rsidRPr="00081CCB" w:rsidRDefault="00667BFB" w:rsidP="008A786E">
                  <w:pPr>
                    <w:keepLines/>
                    <w:suppressAutoHyphens/>
                    <w:spacing w:line="240" w:lineRule="auto"/>
                    <w:ind w:firstLine="142"/>
                    <w:rPr>
                      <w:rFonts w:ascii="Times New Roman" w:hAnsi="Times New Roman"/>
                      <w:kern w:val="1"/>
                      <w:szCs w:val="24"/>
                      <w:lang w:eastAsia="ar-SA"/>
                    </w:rPr>
                  </w:pP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Минимальный отступ зданий  от красной линии</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6</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3.</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 xml:space="preserve">Минимальное расстояние от стен детских дошкольных учреждений и общеобразовательных школ до красных линий </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25</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lastRenderedPageBreak/>
                    <w:t>4.</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 xml:space="preserve">Минимальное расстояние между длинными сторонами зданий (для 5 –этажных зданий и  по </w:t>
                  </w:r>
                  <w:smartTag w:uri="urn:schemas-microsoft-com:office:smarttags" w:element="metricconverter">
                    <w:smartTagPr>
                      <w:attr w:name="ProductID" w:val="5 м"/>
                    </w:smartTagPr>
                    <w:r w:rsidRPr="00081CCB">
                      <w:rPr>
                        <w:rFonts w:ascii="Times New Roman" w:hAnsi="Times New Roman"/>
                        <w:kern w:val="1"/>
                        <w:szCs w:val="24"/>
                        <w:lang w:eastAsia="ar-SA"/>
                      </w:rPr>
                      <w:t>5 м</w:t>
                    </w:r>
                  </w:smartTag>
                  <w:r w:rsidRPr="00081CCB">
                    <w:rPr>
                      <w:rFonts w:ascii="Times New Roman" w:hAnsi="Times New Roman"/>
                      <w:kern w:val="1"/>
                      <w:szCs w:val="24"/>
                      <w:lang w:eastAsia="ar-SA"/>
                    </w:rPr>
                    <w:t xml:space="preserve"> на каждый дополнительный этаж зданий до 9 этажей)</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25</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5.</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Минимальные разрывы между стенами зданий без окон из жилых комнат</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6</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6.</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Минимальное расстояние между жилыми, общественными и вспомогательными зданиями промышленных предприятий I и II степени огнестойкости</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6</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7.</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 xml:space="preserve">Минимальное расстояние между жилыми, общественными и вспомогательными зданиями промышленных предприятий I, II, III степени огнестойкости и зданиями III степени огнестойкости </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8</w:t>
                  </w:r>
                </w:p>
              </w:tc>
            </w:tr>
            <w:tr w:rsidR="00667BFB" w:rsidRPr="00081CCB" w:rsidTr="008A786E">
              <w:trPr>
                <w:trHeight w:val="601"/>
              </w:trPr>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8.</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pacing w:line="240" w:lineRule="auto"/>
                    <w:ind w:firstLine="142"/>
                    <w:rPr>
                      <w:rFonts w:ascii="Times New Roman" w:hAnsi="Times New Roman"/>
                      <w:szCs w:val="24"/>
                    </w:rPr>
                  </w:pPr>
                  <w:r w:rsidRPr="00081CCB">
                    <w:rPr>
                      <w:rFonts w:ascii="Times New Roman" w:hAnsi="Times New Roman"/>
                      <w:szCs w:val="24"/>
                    </w:rPr>
                    <w:t>Минимальная площадь земельного участка</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кв. м</w:t>
                  </w: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500</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9.</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pacing w:line="240" w:lineRule="auto"/>
                    <w:ind w:firstLine="142"/>
                    <w:rPr>
                      <w:rFonts w:ascii="Times New Roman" w:hAnsi="Times New Roman"/>
                      <w:szCs w:val="24"/>
                    </w:rPr>
                  </w:pPr>
                  <w:r w:rsidRPr="00081CCB">
                    <w:rPr>
                      <w:rFonts w:ascii="Times New Roman" w:hAnsi="Times New Roman"/>
                      <w:szCs w:val="24"/>
                    </w:rPr>
                    <w:t>Минимальные отступы от границ земельных участков в целях определения мест допустимого размещения зданий, строений и сооружений</w:t>
                  </w:r>
                </w:p>
                <w:p w:rsidR="00667BFB" w:rsidRPr="00081CCB" w:rsidRDefault="00667BFB" w:rsidP="008A786E">
                  <w:pPr>
                    <w:keepLines/>
                    <w:spacing w:line="240" w:lineRule="auto"/>
                    <w:ind w:firstLine="142"/>
                    <w:rPr>
                      <w:rFonts w:ascii="Times New Roman" w:hAnsi="Times New Roman"/>
                      <w:szCs w:val="24"/>
                    </w:rPr>
                  </w:pPr>
                  <w:r w:rsidRPr="00081CCB">
                    <w:rPr>
                      <w:rFonts w:ascii="Times New Roman" w:hAnsi="Times New Roman"/>
                      <w:szCs w:val="24"/>
                    </w:rPr>
                    <w:t>- минимальный отступ зданий, строений, сооружений от границы земельного участка</w:t>
                  </w:r>
                </w:p>
                <w:p w:rsidR="00667BFB" w:rsidRPr="00081CCB" w:rsidRDefault="00667BFB" w:rsidP="008A786E">
                  <w:pPr>
                    <w:keepLines/>
                    <w:spacing w:line="240" w:lineRule="auto"/>
                    <w:ind w:firstLine="142"/>
                    <w:rPr>
                      <w:rFonts w:ascii="Times New Roman" w:hAnsi="Times New Roman"/>
                      <w:szCs w:val="24"/>
                    </w:rPr>
                  </w:pPr>
                  <w:r w:rsidRPr="00081CCB">
                    <w:rPr>
                      <w:rFonts w:ascii="Times New Roman" w:hAnsi="Times New Roman"/>
                      <w:i/>
                      <w:szCs w:val="24"/>
                    </w:rPr>
                    <w:t>Высота и размеры в плане зданий предприятий обслуживания должны соответствовать требованиям к застройке земельных участков зоны жилой застройки, для которой организуется данная коммерческая зона.</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3</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10.</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pacing w:line="240" w:lineRule="auto"/>
                    <w:ind w:firstLine="142"/>
                    <w:rPr>
                      <w:rFonts w:ascii="Times New Roman" w:hAnsi="Times New Roman"/>
                      <w:szCs w:val="24"/>
                    </w:rPr>
                  </w:pPr>
                  <w:r w:rsidRPr="00081CCB">
                    <w:rPr>
                      <w:rFonts w:ascii="Times New Roman" w:hAnsi="Times New Roman"/>
                      <w:szCs w:val="24"/>
                    </w:rPr>
                    <w:t>Предельное количество этажей или предельную высоту зданий, строений, сооружений</w:t>
                  </w:r>
                </w:p>
                <w:p w:rsidR="00667BFB" w:rsidRPr="00081CCB" w:rsidRDefault="00667BFB" w:rsidP="008A786E">
                  <w:pPr>
                    <w:keepLines/>
                    <w:spacing w:line="240" w:lineRule="auto"/>
                    <w:ind w:firstLine="142"/>
                    <w:rPr>
                      <w:rFonts w:ascii="Times New Roman" w:hAnsi="Times New Roman"/>
                      <w:szCs w:val="24"/>
                    </w:rPr>
                  </w:pPr>
                  <w:r w:rsidRPr="00081CCB">
                    <w:rPr>
                      <w:rFonts w:ascii="Times New Roman" w:hAnsi="Times New Roman"/>
                      <w:szCs w:val="24"/>
                    </w:rPr>
                    <w:t>- для всех основных строений количество надземных этажей</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p>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11.</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Максимальная высота здания</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w:t>
                  </w: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20</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12.</w:t>
                  </w:r>
                </w:p>
              </w:tc>
              <w:tc>
                <w:tcPr>
                  <w:tcW w:w="6924"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Максимальный процент застройки земельного участка</w:t>
                  </w:r>
                </w:p>
              </w:tc>
              <w:tc>
                <w:tcPr>
                  <w:tcW w:w="822"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w:t>
                  </w:r>
                </w:p>
              </w:tc>
              <w:tc>
                <w:tcPr>
                  <w:tcW w:w="138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keepLines/>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50</w:t>
                  </w:r>
                </w:p>
              </w:tc>
            </w:tr>
          </w:tbl>
          <w:p w:rsidR="00667BFB" w:rsidRPr="00081CCB" w:rsidRDefault="00667BFB" w:rsidP="008A786E">
            <w:pPr>
              <w:keepLines/>
              <w:shd w:val="clear" w:color="auto" w:fill="FFFFFF"/>
              <w:spacing w:line="240" w:lineRule="auto"/>
              <w:ind w:firstLine="142"/>
              <w:rPr>
                <w:rFonts w:ascii="Times New Roman" w:hAnsi="Times New Roman"/>
                <w:b/>
                <w:bCs/>
                <w:spacing w:val="-2"/>
                <w:szCs w:val="24"/>
              </w:rPr>
            </w:pPr>
          </w:p>
          <w:p w:rsidR="00667BFB" w:rsidRPr="00081CCB" w:rsidRDefault="00667BFB" w:rsidP="008A786E">
            <w:pPr>
              <w:keepLines/>
              <w:spacing w:line="240" w:lineRule="auto"/>
              <w:ind w:firstLine="601"/>
              <w:rPr>
                <w:rFonts w:ascii="Times New Roman" w:hAnsi="Times New Roman"/>
                <w:szCs w:val="24"/>
              </w:rPr>
            </w:pPr>
            <w:r w:rsidRPr="00081CCB">
              <w:rPr>
                <w:rFonts w:ascii="Times New Roman" w:hAnsi="Times New Roman"/>
                <w:szCs w:val="24"/>
              </w:rPr>
              <w:t xml:space="preserve">Требования к </w:t>
            </w:r>
            <w:r w:rsidRPr="00081CCB">
              <w:rPr>
                <w:rFonts w:ascii="Times New Roman" w:hAnsi="Times New Roman"/>
                <w:bCs/>
                <w:spacing w:val="-3"/>
                <w:szCs w:val="24"/>
              </w:rPr>
              <w:t xml:space="preserve">размерам земельных участков и </w:t>
            </w:r>
            <w:r w:rsidRPr="00081CCB">
              <w:rPr>
                <w:rFonts w:ascii="Times New Roman" w:hAnsi="Times New Roman"/>
                <w:szCs w:val="24"/>
              </w:rPr>
              <w:t xml:space="preserve">параметрам разрешенного </w:t>
            </w:r>
            <w:r w:rsidRPr="00081CCB">
              <w:rPr>
                <w:rFonts w:ascii="Times New Roman" w:hAnsi="Times New Roman"/>
                <w:bCs/>
                <w:spacing w:val="-2"/>
                <w:szCs w:val="24"/>
              </w:rPr>
              <w:t>строительства, реконструкции объектов капитального строительства</w:t>
            </w:r>
            <w:r w:rsidRPr="00081CCB">
              <w:rPr>
                <w:rFonts w:ascii="Times New Roman" w:hAnsi="Times New Roman"/>
                <w:szCs w:val="24"/>
              </w:rPr>
              <w:t xml:space="preserve"> в соответствии со следующими документами:</w:t>
            </w:r>
          </w:p>
          <w:p w:rsidR="00667BFB" w:rsidRPr="00081CCB" w:rsidRDefault="00667BFB" w:rsidP="00291319">
            <w:pPr>
              <w:keepLines/>
              <w:numPr>
                <w:ilvl w:val="0"/>
                <w:numId w:val="16"/>
              </w:numPr>
              <w:spacing w:after="0" w:line="240" w:lineRule="auto"/>
              <w:ind w:firstLine="601"/>
              <w:rPr>
                <w:rFonts w:ascii="Times New Roman" w:hAnsi="Times New Roman"/>
                <w:szCs w:val="24"/>
              </w:rPr>
            </w:pPr>
            <w:r w:rsidRPr="00307DD0">
              <w:rPr>
                <w:rFonts w:ascii="Times New Roman" w:hAnsi="Times New Roman"/>
                <w:szCs w:val="24"/>
              </w:rPr>
              <w:t>"СП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N 1034/</w:t>
            </w:r>
            <w:proofErr w:type="spellStart"/>
            <w:r w:rsidRPr="00307DD0">
              <w:rPr>
                <w:rFonts w:ascii="Times New Roman" w:hAnsi="Times New Roman"/>
                <w:szCs w:val="24"/>
              </w:rPr>
              <w:t>пр</w:t>
            </w:r>
            <w:proofErr w:type="spellEnd"/>
            <w:r w:rsidRPr="00307DD0">
              <w:rPr>
                <w:rFonts w:ascii="Times New Roman" w:hAnsi="Times New Roman"/>
                <w:szCs w:val="24"/>
              </w:rPr>
              <w:t>)</w:t>
            </w:r>
            <w:r w:rsidRPr="00081CCB">
              <w:rPr>
                <w:rFonts w:ascii="Times New Roman" w:hAnsi="Times New Roman"/>
                <w:szCs w:val="24"/>
              </w:rPr>
              <w:t>;</w:t>
            </w:r>
          </w:p>
          <w:p w:rsidR="00667BFB" w:rsidRPr="00081CCB" w:rsidRDefault="00667BFB" w:rsidP="00291319">
            <w:pPr>
              <w:keepLines/>
              <w:numPr>
                <w:ilvl w:val="0"/>
                <w:numId w:val="16"/>
              </w:numPr>
              <w:spacing w:after="0" w:line="240" w:lineRule="auto"/>
              <w:ind w:left="0" w:firstLine="601"/>
              <w:rPr>
                <w:rFonts w:ascii="Times New Roman" w:hAnsi="Times New Roman"/>
                <w:szCs w:val="24"/>
              </w:rPr>
            </w:pPr>
            <w:r w:rsidRPr="00081CCB">
              <w:rPr>
                <w:rFonts w:ascii="Times New Roman" w:hAnsi="Times New Roman"/>
                <w:szCs w:val="24"/>
              </w:rPr>
              <w:t>СП 118.13330.2012 СНиП 31-06-2009 «Общественные здания и сооружения»;</w:t>
            </w:r>
          </w:p>
          <w:p w:rsidR="00667BFB" w:rsidRPr="00081CCB" w:rsidRDefault="00667BFB" w:rsidP="00291319">
            <w:pPr>
              <w:keepLines/>
              <w:numPr>
                <w:ilvl w:val="0"/>
                <w:numId w:val="16"/>
              </w:numPr>
              <w:spacing w:after="0" w:line="240" w:lineRule="auto"/>
              <w:ind w:left="0" w:firstLine="601"/>
              <w:rPr>
                <w:rFonts w:ascii="Times New Roman" w:hAnsi="Times New Roman"/>
                <w:szCs w:val="24"/>
              </w:rPr>
            </w:pPr>
            <w:r w:rsidRPr="00081CCB">
              <w:rPr>
                <w:rFonts w:ascii="Times New Roman" w:hAnsi="Times New Roman"/>
                <w:szCs w:val="24"/>
              </w:rPr>
              <w:t>Технический регламент о требованиях пожарной безопасности ФЗ РФ от 22 июля 2008г. № 123-ФЗ;</w:t>
            </w:r>
          </w:p>
          <w:p w:rsidR="00667BFB" w:rsidRPr="00081CCB" w:rsidRDefault="00667BFB" w:rsidP="00291319">
            <w:pPr>
              <w:keepLines/>
              <w:numPr>
                <w:ilvl w:val="0"/>
                <w:numId w:val="16"/>
              </w:numPr>
              <w:spacing w:after="0" w:line="240" w:lineRule="auto"/>
              <w:ind w:left="0" w:firstLine="601"/>
              <w:rPr>
                <w:rFonts w:ascii="Times New Roman" w:hAnsi="Times New Roman"/>
                <w:szCs w:val="24"/>
              </w:rPr>
            </w:pPr>
            <w:r w:rsidRPr="00081CCB">
              <w:rPr>
                <w:rFonts w:ascii="Times New Roman" w:hAnsi="Times New Roman"/>
                <w:szCs w:val="24"/>
              </w:rPr>
              <w:t>Технический регламент о безопасности зданий и сооружений ФЗ РФ от 30.12.2009 № 384-ФЗ;</w:t>
            </w:r>
          </w:p>
          <w:p w:rsidR="00667BFB" w:rsidRPr="00081CCB" w:rsidRDefault="00667BFB" w:rsidP="00291319">
            <w:pPr>
              <w:keepLines/>
              <w:numPr>
                <w:ilvl w:val="0"/>
                <w:numId w:val="16"/>
              </w:numPr>
              <w:spacing w:after="0" w:line="240" w:lineRule="auto"/>
              <w:ind w:left="0" w:firstLine="601"/>
              <w:rPr>
                <w:rFonts w:ascii="Times New Roman" w:hAnsi="Times New Roman"/>
                <w:szCs w:val="24"/>
              </w:rPr>
            </w:pPr>
            <w:r w:rsidRPr="00081CCB">
              <w:rPr>
                <w:rFonts w:ascii="Times New Roman" w:hAnsi="Times New Roman"/>
                <w:szCs w:val="24"/>
              </w:rPr>
              <w:t>Региональные нормативы градостроительного проектирования (РНГП) для Республики Коми;</w:t>
            </w:r>
          </w:p>
          <w:p w:rsidR="00667BFB" w:rsidRPr="00081CCB" w:rsidRDefault="00667BFB" w:rsidP="00291319">
            <w:pPr>
              <w:keepLines/>
              <w:numPr>
                <w:ilvl w:val="0"/>
                <w:numId w:val="16"/>
              </w:numPr>
              <w:spacing w:after="0" w:line="240" w:lineRule="auto"/>
              <w:ind w:left="0" w:firstLine="142"/>
              <w:rPr>
                <w:rFonts w:ascii="Times New Roman" w:hAnsi="Times New Roman"/>
                <w:szCs w:val="24"/>
              </w:rPr>
            </w:pPr>
            <w:r w:rsidRPr="00081CCB">
              <w:rPr>
                <w:rFonts w:ascii="Times New Roman" w:hAnsi="Times New Roman"/>
                <w:szCs w:val="24"/>
              </w:rPr>
              <w:t>Другие действующие нормативные документы и технические регламенты.</w:t>
            </w:r>
          </w:p>
        </w:tc>
      </w:tr>
    </w:tbl>
    <w:p w:rsidR="00667BFB" w:rsidRPr="00081CCB" w:rsidRDefault="00667BFB" w:rsidP="00667BFB">
      <w:pPr>
        <w:keepLines/>
        <w:spacing w:after="120" w:line="240" w:lineRule="auto"/>
        <w:ind w:firstLine="142"/>
        <w:rPr>
          <w:rFonts w:ascii="Times New Roman" w:hAnsi="Times New Roman"/>
          <w:b/>
          <w:szCs w:val="24"/>
        </w:rPr>
      </w:pPr>
      <w:r w:rsidRPr="00081CCB">
        <w:rPr>
          <w:rFonts w:ascii="Times New Roman" w:hAnsi="Times New Roman"/>
          <w:b/>
          <w:bCs/>
          <w:i/>
          <w:iCs/>
          <w:szCs w:val="24"/>
        </w:rPr>
        <w:lastRenderedPageBreak/>
        <w:t xml:space="preserve">2. Максимальный </w:t>
      </w:r>
      <w:r w:rsidRPr="00081CCB">
        <w:rPr>
          <w:rFonts w:ascii="Times New Roman" w:hAnsi="Times New Roman"/>
          <w:i/>
          <w:szCs w:val="24"/>
        </w:rPr>
        <w:t>процент</w:t>
      </w:r>
      <w:r w:rsidRPr="00081CCB">
        <w:rPr>
          <w:rFonts w:ascii="Times New Roman" w:hAnsi="Times New Roman"/>
          <w:b/>
          <w:i/>
          <w:szCs w:val="24"/>
        </w:rPr>
        <w:t xml:space="preserve">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081CCB">
        <w:rPr>
          <w:rFonts w:ascii="Times New Roman" w:hAnsi="Times New Roman"/>
          <w:b/>
          <w:bCs/>
          <w:i/>
          <w:iCs/>
          <w:szCs w:val="24"/>
        </w:rPr>
        <w:t>в территориальной зоне О-2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911"/>
        <w:gridCol w:w="2269"/>
        <w:gridCol w:w="3181"/>
      </w:tblGrid>
      <w:tr w:rsidR="00667BFB" w:rsidRPr="00081CCB" w:rsidTr="008A786E">
        <w:trPr>
          <w:trHeight w:val="740"/>
        </w:trPr>
        <w:tc>
          <w:tcPr>
            <w:tcW w:w="562"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3911"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2269"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Максимальный процент застройки (%)</w:t>
            </w:r>
          </w:p>
        </w:tc>
        <w:tc>
          <w:tcPr>
            <w:tcW w:w="3181"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Примечание</w:t>
            </w:r>
          </w:p>
        </w:tc>
      </w:tr>
      <w:tr w:rsidR="00667BFB" w:rsidRPr="00081CCB" w:rsidTr="008A786E">
        <w:trPr>
          <w:trHeight w:val="605"/>
        </w:trPr>
        <w:tc>
          <w:tcPr>
            <w:tcW w:w="562"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lastRenderedPageBreak/>
              <w:t>1</w:t>
            </w:r>
          </w:p>
        </w:tc>
        <w:tc>
          <w:tcPr>
            <w:tcW w:w="3911" w:type="dxa"/>
            <w:vAlign w:val="center"/>
          </w:tcPr>
          <w:p w:rsidR="00667BFB" w:rsidRPr="00081CCB" w:rsidRDefault="00667BFB" w:rsidP="008A786E">
            <w:pPr>
              <w:spacing w:line="240" w:lineRule="auto"/>
              <w:ind w:firstLine="142"/>
              <w:rPr>
                <w:rFonts w:ascii="Times New Roman" w:hAnsi="Times New Roman"/>
                <w:caps/>
                <w:szCs w:val="24"/>
              </w:rPr>
            </w:pPr>
            <w:r w:rsidRPr="00081CCB">
              <w:rPr>
                <w:rFonts w:ascii="Times New Roman" w:hAnsi="Times New Roman"/>
                <w:szCs w:val="24"/>
              </w:rPr>
              <w:t>Помещения для физкультурно-оздоровительных занятий</w:t>
            </w:r>
          </w:p>
        </w:tc>
        <w:tc>
          <w:tcPr>
            <w:tcW w:w="2269"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 xml:space="preserve">50 </w:t>
            </w:r>
          </w:p>
        </w:tc>
        <w:tc>
          <w:tcPr>
            <w:tcW w:w="3181" w:type="dxa"/>
            <w:vAlign w:val="center"/>
          </w:tcPr>
          <w:p w:rsidR="00667BFB" w:rsidRPr="00081CCB" w:rsidRDefault="00667BFB" w:rsidP="008A786E">
            <w:pPr>
              <w:snapToGrid w:val="0"/>
              <w:spacing w:line="240" w:lineRule="auto"/>
              <w:ind w:firstLine="142"/>
              <w:rPr>
                <w:rFonts w:ascii="Times New Roman" w:hAnsi="Times New Roman"/>
                <w:szCs w:val="24"/>
              </w:rPr>
            </w:pPr>
          </w:p>
        </w:tc>
      </w:tr>
      <w:tr w:rsidR="00667BFB" w:rsidRPr="00081CCB" w:rsidTr="008A786E">
        <w:trPr>
          <w:trHeight w:val="397"/>
        </w:trPr>
        <w:tc>
          <w:tcPr>
            <w:tcW w:w="562"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c>
          <w:tcPr>
            <w:tcW w:w="3911" w:type="dxa"/>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Детско-юношеские спортивные школы</w:t>
            </w:r>
          </w:p>
        </w:tc>
        <w:tc>
          <w:tcPr>
            <w:tcW w:w="2269"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50</w:t>
            </w:r>
          </w:p>
        </w:tc>
        <w:tc>
          <w:tcPr>
            <w:tcW w:w="3181" w:type="dxa"/>
            <w:vMerge w:val="restart"/>
            <w:vAlign w:val="center"/>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Рекомендуется принимать в соответствии с заданием на проектирование</w:t>
            </w:r>
          </w:p>
        </w:tc>
      </w:tr>
      <w:tr w:rsidR="00667BFB" w:rsidRPr="00081CCB" w:rsidTr="008A786E">
        <w:trPr>
          <w:trHeight w:val="337"/>
        </w:trPr>
        <w:tc>
          <w:tcPr>
            <w:tcW w:w="562"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4</w:t>
            </w:r>
          </w:p>
        </w:tc>
        <w:tc>
          <w:tcPr>
            <w:tcW w:w="3911" w:type="dxa"/>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Стадион (спортивное ядро)</w:t>
            </w:r>
          </w:p>
        </w:tc>
        <w:tc>
          <w:tcPr>
            <w:tcW w:w="2269"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20% - здания и сооружения;</w:t>
            </w:r>
          </w:p>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80% - стадион и озеленение участка.</w:t>
            </w:r>
          </w:p>
        </w:tc>
        <w:tc>
          <w:tcPr>
            <w:tcW w:w="3181" w:type="dxa"/>
            <w:vMerge/>
            <w:vAlign w:val="center"/>
          </w:tcPr>
          <w:p w:rsidR="00667BFB" w:rsidRPr="00081CCB" w:rsidRDefault="00667BFB" w:rsidP="008A786E">
            <w:pPr>
              <w:snapToGrid w:val="0"/>
              <w:spacing w:line="240" w:lineRule="auto"/>
              <w:ind w:firstLine="142"/>
              <w:rPr>
                <w:rFonts w:ascii="Times New Roman" w:hAnsi="Times New Roman"/>
                <w:szCs w:val="24"/>
              </w:rPr>
            </w:pPr>
          </w:p>
        </w:tc>
      </w:tr>
      <w:tr w:rsidR="00667BFB" w:rsidRPr="00081CCB" w:rsidTr="008A786E">
        <w:trPr>
          <w:trHeight w:val="337"/>
        </w:trPr>
        <w:tc>
          <w:tcPr>
            <w:tcW w:w="9923" w:type="dxa"/>
            <w:gridSpan w:val="4"/>
            <w:vAlign w:val="center"/>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Примечание:</w:t>
            </w:r>
          </w:p>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1. На территориях физкультурно-спортивных зон продолжительность инсоляции должна составлять не менее 3 ч на 50% площади участка</w:t>
            </w:r>
          </w:p>
        </w:tc>
      </w:tr>
    </w:tbl>
    <w:p w:rsidR="00667BFB" w:rsidRPr="00081CCB" w:rsidRDefault="00667BFB" w:rsidP="00667BFB">
      <w:pPr>
        <w:spacing w:after="120" w:line="240" w:lineRule="auto"/>
        <w:ind w:firstLine="142"/>
        <w:contextualSpacing/>
        <w:rPr>
          <w:rFonts w:ascii="Times New Roman" w:eastAsia="Calibri" w:hAnsi="Times New Roman"/>
          <w:b/>
          <w:szCs w:val="24"/>
        </w:rPr>
      </w:pPr>
      <w:r w:rsidRPr="00081CCB">
        <w:rPr>
          <w:rFonts w:ascii="Times New Roman" w:eastAsia="Calibri" w:hAnsi="Times New Roman"/>
          <w:b/>
          <w:i/>
          <w:szCs w:val="24"/>
        </w:rPr>
        <w:t>Максимальная высота зданий, строений, сооружений</w:t>
      </w:r>
      <w:r w:rsidRPr="00081CCB">
        <w:rPr>
          <w:rFonts w:ascii="Times New Roman" w:eastAsia="Calibri" w:hAnsi="Times New Roman"/>
          <w:b/>
          <w:bCs/>
          <w:i/>
          <w:iCs/>
          <w:szCs w:val="24"/>
        </w:rPr>
        <w:t xml:space="preserve"> или максимальное количество этажей в территориальной зоне О-2</w:t>
      </w:r>
    </w:p>
    <w:tbl>
      <w:tblPr>
        <w:tblW w:w="9923" w:type="dxa"/>
        <w:tblInd w:w="108" w:type="dxa"/>
        <w:tblLayout w:type="fixed"/>
        <w:tblLook w:val="0000" w:firstRow="0" w:lastRow="0" w:firstColumn="0" w:lastColumn="0" w:noHBand="0" w:noVBand="0"/>
      </w:tblPr>
      <w:tblGrid>
        <w:gridCol w:w="567"/>
        <w:gridCol w:w="3686"/>
        <w:gridCol w:w="5670"/>
      </w:tblGrid>
      <w:tr w:rsidR="00667BFB" w:rsidRPr="00081CCB" w:rsidTr="008A786E">
        <w:trPr>
          <w:trHeight w:val="854"/>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3686"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5670" w:type="dxa"/>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Максимальная высота зданий, строений, сооружений (</w:t>
            </w:r>
            <w:r w:rsidRPr="00081CCB">
              <w:rPr>
                <w:rFonts w:ascii="Times New Roman" w:hAnsi="Times New Roman"/>
                <w:szCs w:val="24"/>
                <w:shd w:val="clear" w:color="auto" w:fill="FFFFFF"/>
              </w:rPr>
              <w:t>расстояние по вертикали, измеренное от проектной отметки земли до наивысшей точки конька скатной крыши здания, до наивысшей точки строения, сооружения)</w:t>
            </w:r>
            <w:r w:rsidRPr="00081CCB">
              <w:rPr>
                <w:rFonts w:ascii="Times New Roman" w:hAnsi="Times New Roman"/>
                <w:szCs w:val="24"/>
              </w:rPr>
              <w:t xml:space="preserve">, м </w:t>
            </w:r>
          </w:p>
        </w:tc>
      </w:tr>
      <w:tr w:rsidR="00667BFB" w:rsidRPr="00081CCB" w:rsidTr="008A786E">
        <w:trPr>
          <w:trHeight w:val="397"/>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3686"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Помещения для физкультурно-оздоровительных занятий</w:t>
            </w:r>
          </w:p>
        </w:tc>
        <w:tc>
          <w:tcPr>
            <w:tcW w:w="5670" w:type="dxa"/>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 xml:space="preserve">10,5 </w:t>
            </w:r>
          </w:p>
        </w:tc>
      </w:tr>
      <w:tr w:rsidR="00667BFB" w:rsidRPr="00081CCB" w:rsidTr="008A786E">
        <w:trPr>
          <w:trHeight w:val="397"/>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w:t>
            </w:r>
          </w:p>
        </w:tc>
        <w:tc>
          <w:tcPr>
            <w:tcW w:w="3686"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Детско-юношеские спортивные школы</w:t>
            </w:r>
          </w:p>
        </w:tc>
        <w:tc>
          <w:tcPr>
            <w:tcW w:w="5670" w:type="dxa"/>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10,5</w:t>
            </w:r>
          </w:p>
        </w:tc>
      </w:tr>
      <w:tr w:rsidR="00667BFB" w:rsidRPr="00081CCB" w:rsidTr="008A786E">
        <w:trPr>
          <w:trHeight w:val="397"/>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c>
          <w:tcPr>
            <w:tcW w:w="3686"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Стадион (спортивное ядро)</w:t>
            </w:r>
          </w:p>
        </w:tc>
        <w:tc>
          <w:tcPr>
            <w:tcW w:w="5670" w:type="dxa"/>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10,5</w:t>
            </w:r>
          </w:p>
        </w:tc>
      </w:tr>
      <w:tr w:rsidR="00667BFB" w:rsidRPr="00081CCB" w:rsidTr="008A786E">
        <w:trPr>
          <w:trHeight w:val="794"/>
        </w:trPr>
        <w:tc>
          <w:tcPr>
            <w:tcW w:w="9923" w:type="dxa"/>
            <w:gridSpan w:val="3"/>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Примечания:</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1. Во встроенных помещениях высота специализированных залов атлетической гимнастики, индивидуальных занятий аэробикой с использованием тренажерной техники, шейпинга, борьбы и восточных единоборств*, помещений индивидуальной силовой подготовки может быть уменьшена до высоты жилого этажа, при соблюдении требований к кратности обмена и подвижности воздуха. Исключение составляют многофункциональные залы аэробики и спортивных игр, включаемые в состав фитнес-центров, сокращение высоты которых не допускается.</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За исключением залов, предназначенных для занятий различными версиями каратэ.</w:t>
            </w:r>
          </w:p>
        </w:tc>
      </w:tr>
      <w:tr w:rsidR="00667BFB" w:rsidRPr="00081CCB" w:rsidTr="008A786E">
        <w:trPr>
          <w:trHeight w:val="397"/>
        </w:trPr>
        <w:tc>
          <w:tcPr>
            <w:tcW w:w="9923" w:type="dxa"/>
            <w:gridSpan w:val="3"/>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Максимальное количество надземных этажей  ‒ 2.</w:t>
            </w:r>
          </w:p>
        </w:tc>
      </w:tr>
    </w:tbl>
    <w:p w:rsidR="00667BFB" w:rsidRPr="00081CCB" w:rsidRDefault="00667BFB" w:rsidP="00667BFB">
      <w:pPr>
        <w:spacing w:line="240" w:lineRule="auto"/>
        <w:ind w:firstLine="142"/>
        <w:contextualSpacing/>
        <w:rPr>
          <w:rFonts w:ascii="Times New Roman" w:eastAsia="Calibri" w:hAnsi="Times New Roman"/>
          <w:b/>
          <w:szCs w:val="24"/>
          <w:u w:val="single"/>
        </w:rPr>
      </w:pPr>
    </w:p>
    <w:p w:rsidR="00667BFB" w:rsidRPr="00081CCB" w:rsidRDefault="00667BFB" w:rsidP="00667BFB">
      <w:pPr>
        <w:spacing w:after="120" w:line="240" w:lineRule="auto"/>
        <w:ind w:firstLine="142"/>
        <w:contextualSpacing/>
        <w:rPr>
          <w:rFonts w:ascii="Times New Roman" w:eastAsia="Calibri" w:hAnsi="Times New Roman"/>
          <w:b/>
          <w:i/>
          <w:szCs w:val="24"/>
        </w:rPr>
      </w:pPr>
      <w:r w:rsidRPr="00081CCB">
        <w:rPr>
          <w:rFonts w:ascii="Times New Roman" w:eastAsia="Calibri" w:hAnsi="Times New Roman"/>
          <w:b/>
          <w:i/>
          <w:szCs w:val="24"/>
        </w:rPr>
        <w:t xml:space="preserve">   </w:t>
      </w:r>
    </w:p>
    <w:p w:rsidR="00667BFB" w:rsidRDefault="00667BFB" w:rsidP="00667BFB">
      <w:pPr>
        <w:spacing w:after="120" w:line="240" w:lineRule="auto"/>
        <w:ind w:firstLine="142"/>
        <w:contextualSpacing/>
        <w:rPr>
          <w:rFonts w:ascii="Times New Roman" w:eastAsia="Calibri" w:hAnsi="Times New Roman"/>
          <w:b/>
          <w:bCs/>
          <w:i/>
          <w:iCs/>
          <w:szCs w:val="24"/>
        </w:rPr>
      </w:pPr>
      <w:r w:rsidRPr="00081CCB">
        <w:rPr>
          <w:rFonts w:ascii="Times New Roman" w:eastAsia="Calibri" w:hAnsi="Times New Roman"/>
          <w:b/>
          <w:i/>
          <w:szCs w:val="24"/>
        </w:rPr>
        <w:t xml:space="preserve">Минимальная доля озелененной территории земельных участков </w:t>
      </w:r>
      <w:r w:rsidRPr="00081CCB">
        <w:rPr>
          <w:rFonts w:ascii="Times New Roman" w:eastAsia="Calibri" w:hAnsi="Times New Roman"/>
          <w:b/>
          <w:bCs/>
          <w:i/>
          <w:iCs/>
          <w:szCs w:val="24"/>
        </w:rPr>
        <w:t>в территориальной</w:t>
      </w:r>
    </w:p>
    <w:p w:rsidR="00667BFB" w:rsidRPr="00081CCB" w:rsidRDefault="00667BFB" w:rsidP="00667BFB">
      <w:pPr>
        <w:spacing w:after="120" w:line="240" w:lineRule="auto"/>
        <w:ind w:firstLine="142"/>
        <w:contextualSpacing/>
        <w:rPr>
          <w:rFonts w:ascii="Times New Roman" w:eastAsia="Calibri" w:hAnsi="Times New Roman"/>
          <w:b/>
          <w:szCs w:val="24"/>
        </w:rPr>
      </w:pPr>
      <w:r w:rsidRPr="00081CCB">
        <w:rPr>
          <w:rFonts w:ascii="Times New Roman" w:eastAsia="Calibri" w:hAnsi="Times New Roman"/>
          <w:b/>
          <w:bCs/>
          <w:i/>
          <w:iCs/>
          <w:szCs w:val="24"/>
        </w:rPr>
        <w:t xml:space="preserve"> зоне О-2</w:t>
      </w:r>
    </w:p>
    <w:tbl>
      <w:tblPr>
        <w:tblW w:w="9923" w:type="dxa"/>
        <w:tblInd w:w="108" w:type="dxa"/>
        <w:tblLayout w:type="fixed"/>
        <w:tblLook w:val="0000" w:firstRow="0" w:lastRow="0" w:firstColumn="0" w:lastColumn="0" w:noHBand="0" w:noVBand="0"/>
      </w:tblPr>
      <w:tblGrid>
        <w:gridCol w:w="709"/>
        <w:gridCol w:w="3805"/>
        <w:gridCol w:w="5409"/>
      </w:tblGrid>
      <w:tr w:rsidR="00667BFB" w:rsidRPr="00081CCB" w:rsidTr="008A786E">
        <w:trPr>
          <w:trHeight w:val="854"/>
        </w:trPr>
        <w:tc>
          <w:tcPr>
            <w:tcW w:w="709"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3805"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5409"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Минимальная доля озеленения, %</w:t>
            </w:r>
          </w:p>
        </w:tc>
      </w:tr>
      <w:tr w:rsidR="00667BFB" w:rsidRPr="00081CCB" w:rsidTr="008A786E">
        <w:trPr>
          <w:trHeight w:val="337"/>
        </w:trPr>
        <w:tc>
          <w:tcPr>
            <w:tcW w:w="709"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3805"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Помещения для физкультурно-оздоровительных занятий</w:t>
            </w:r>
          </w:p>
        </w:tc>
        <w:tc>
          <w:tcPr>
            <w:tcW w:w="5409"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Не нормируется</w:t>
            </w:r>
          </w:p>
        </w:tc>
      </w:tr>
      <w:tr w:rsidR="00667BFB" w:rsidRPr="005502EF" w:rsidTr="008A786E">
        <w:trPr>
          <w:trHeight w:val="271"/>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2</w:t>
            </w:r>
          </w:p>
        </w:tc>
        <w:tc>
          <w:tcPr>
            <w:tcW w:w="3805"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color w:val="000000"/>
                <w:szCs w:val="24"/>
              </w:rPr>
              <w:t>Детско-юношеские спортивные школы</w:t>
            </w:r>
          </w:p>
        </w:tc>
        <w:tc>
          <w:tcPr>
            <w:tcW w:w="5409"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Не нормируется</w:t>
            </w:r>
          </w:p>
        </w:tc>
      </w:tr>
      <w:tr w:rsidR="00667BFB" w:rsidRPr="005502EF" w:rsidTr="008A786E">
        <w:trPr>
          <w:trHeight w:val="271"/>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3</w:t>
            </w:r>
          </w:p>
        </w:tc>
        <w:tc>
          <w:tcPr>
            <w:tcW w:w="3805"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Стадион </w:t>
            </w:r>
            <w:r w:rsidRPr="005502EF">
              <w:rPr>
                <w:rFonts w:ascii="Times New Roman" w:hAnsi="Times New Roman"/>
                <w:iCs/>
                <w:szCs w:val="24"/>
                <w:shd w:val="clear" w:color="auto" w:fill="FFFFFF"/>
              </w:rPr>
              <w:t>(спортивное ядро)</w:t>
            </w:r>
          </w:p>
        </w:tc>
        <w:tc>
          <w:tcPr>
            <w:tcW w:w="5409"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keepNext/>
              <w:spacing w:line="240" w:lineRule="auto"/>
              <w:ind w:firstLine="142"/>
              <w:jc w:val="center"/>
              <w:outlineLvl w:val="0"/>
              <w:rPr>
                <w:rFonts w:ascii="Times New Roman" w:hAnsi="Times New Roman"/>
                <w:bCs/>
                <w:szCs w:val="24"/>
              </w:rPr>
            </w:pPr>
            <w:r w:rsidRPr="005502EF">
              <w:rPr>
                <w:rFonts w:ascii="Times New Roman" w:hAnsi="Times New Roman"/>
                <w:bCs/>
                <w:szCs w:val="24"/>
              </w:rPr>
              <w:t>30</w:t>
            </w:r>
          </w:p>
        </w:tc>
      </w:tr>
      <w:tr w:rsidR="00667BFB" w:rsidRPr="00081CCB" w:rsidTr="008A786E">
        <w:trPr>
          <w:trHeight w:val="271"/>
        </w:trPr>
        <w:tc>
          <w:tcPr>
            <w:tcW w:w="709"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lastRenderedPageBreak/>
              <w:t>4</w:t>
            </w:r>
          </w:p>
        </w:tc>
        <w:tc>
          <w:tcPr>
            <w:tcW w:w="3805"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bCs/>
                <w:szCs w:val="24"/>
              </w:rPr>
              <w:t xml:space="preserve">Открытые плоскостные физкультурно-спортивные сооружения </w:t>
            </w:r>
          </w:p>
        </w:tc>
        <w:tc>
          <w:tcPr>
            <w:tcW w:w="5409"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keepNext/>
              <w:spacing w:line="240" w:lineRule="auto"/>
              <w:ind w:firstLine="142"/>
              <w:jc w:val="center"/>
              <w:outlineLvl w:val="0"/>
              <w:rPr>
                <w:rFonts w:ascii="Times New Roman" w:hAnsi="Times New Roman"/>
                <w:bCs/>
                <w:szCs w:val="24"/>
              </w:rPr>
            </w:pPr>
            <w:r w:rsidRPr="00081CCB">
              <w:rPr>
                <w:rFonts w:ascii="Times New Roman" w:hAnsi="Times New Roman"/>
                <w:bCs/>
                <w:szCs w:val="24"/>
              </w:rPr>
              <w:t>Не нормируется</w:t>
            </w:r>
          </w:p>
        </w:tc>
      </w:tr>
      <w:tr w:rsidR="00667BFB" w:rsidRPr="00081CCB" w:rsidTr="008A786E">
        <w:trPr>
          <w:trHeight w:val="985"/>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keepNext/>
              <w:spacing w:line="240" w:lineRule="auto"/>
              <w:ind w:firstLine="142"/>
              <w:jc w:val="center"/>
              <w:outlineLvl w:val="0"/>
              <w:rPr>
                <w:rFonts w:ascii="Times New Roman" w:hAnsi="Times New Roman"/>
                <w:bCs/>
                <w:szCs w:val="24"/>
              </w:rPr>
            </w:pPr>
            <w:r w:rsidRPr="00081CCB">
              <w:rPr>
                <w:rFonts w:ascii="Times New Roman" w:hAnsi="Times New Roman"/>
                <w:bCs/>
                <w:szCs w:val="24"/>
              </w:rPr>
              <w:t>Примечания:</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xml:space="preserve">1. Общая площадь озеленения земельного участка включает площадь </w:t>
            </w:r>
            <w:proofErr w:type="spellStart"/>
            <w:r w:rsidRPr="00081CCB">
              <w:rPr>
                <w:rFonts w:ascii="Times New Roman" w:hAnsi="Times New Roman"/>
                <w:szCs w:val="24"/>
              </w:rPr>
              <w:t>ветро</w:t>
            </w:r>
            <w:proofErr w:type="spellEnd"/>
            <w:r w:rsidRPr="00081CCB">
              <w:rPr>
                <w:rFonts w:ascii="Times New Roman" w:hAnsi="Times New Roman"/>
                <w:szCs w:val="24"/>
              </w:rPr>
              <w:t>- и пылезащитных полос древесных и кустарниковых насаждений, а также площадь газонных покрытий поля.</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xml:space="preserve">2. По периметру земельного участка следует предусматривать </w:t>
            </w:r>
            <w:proofErr w:type="spellStart"/>
            <w:r w:rsidRPr="00081CCB">
              <w:rPr>
                <w:rFonts w:ascii="Times New Roman" w:hAnsi="Times New Roman"/>
                <w:szCs w:val="24"/>
              </w:rPr>
              <w:t>ветро</w:t>
            </w:r>
            <w:proofErr w:type="spellEnd"/>
            <w:r w:rsidRPr="00081CCB">
              <w:rPr>
                <w:rFonts w:ascii="Times New Roman" w:hAnsi="Times New Roman"/>
                <w:szCs w:val="24"/>
              </w:rPr>
              <w:t>- и пылезащитные полосы древесных и кустарниковых насаждений шириной до 5 м со стороны проездов местного значения.</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3. Основной озеленительный ассортимент растений рекомендуется принимать по таблице Д.2 "Региональные нормативы градостроительного проектирования (РНГП) для Республики Коми.</w:t>
            </w:r>
          </w:p>
        </w:tc>
      </w:tr>
    </w:tbl>
    <w:p w:rsidR="00667BFB" w:rsidRPr="00081CCB" w:rsidRDefault="00667BFB" w:rsidP="00667BFB">
      <w:pPr>
        <w:spacing w:line="240" w:lineRule="auto"/>
        <w:ind w:firstLine="142"/>
        <w:contextualSpacing/>
        <w:rPr>
          <w:rFonts w:ascii="Times New Roman" w:eastAsia="Calibri" w:hAnsi="Times New Roman"/>
          <w:b/>
          <w:szCs w:val="24"/>
        </w:rPr>
      </w:pPr>
    </w:p>
    <w:p w:rsidR="00667BFB" w:rsidRPr="00081CCB" w:rsidRDefault="00667BFB" w:rsidP="00667BFB">
      <w:pPr>
        <w:spacing w:after="120" w:line="240" w:lineRule="auto"/>
        <w:ind w:firstLine="142"/>
        <w:contextualSpacing/>
        <w:rPr>
          <w:rFonts w:ascii="Times New Roman" w:eastAsia="Calibri" w:hAnsi="Times New Roman"/>
          <w:szCs w:val="24"/>
        </w:rPr>
      </w:pPr>
      <w:r w:rsidRPr="00081CCB">
        <w:rPr>
          <w:rFonts w:ascii="Times New Roman" w:eastAsia="Calibri" w:hAnsi="Times New Roman"/>
          <w:b/>
          <w:i/>
          <w:szCs w:val="24"/>
        </w:rPr>
        <w:t xml:space="preserve">Минимальное количество </w:t>
      </w:r>
      <w:proofErr w:type="spellStart"/>
      <w:r w:rsidRPr="00081CCB">
        <w:rPr>
          <w:rFonts w:ascii="Times New Roman" w:eastAsia="Calibri" w:hAnsi="Times New Roman"/>
          <w:b/>
          <w:i/>
          <w:szCs w:val="24"/>
        </w:rPr>
        <w:t>машино</w:t>
      </w:r>
      <w:proofErr w:type="spellEnd"/>
      <w:r w:rsidRPr="00081CCB">
        <w:rPr>
          <w:rFonts w:ascii="Times New Roman" w:eastAsia="Calibri" w:hAnsi="Times New Roman"/>
          <w:b/>
          <w:i/>
          <w:szCs w:val="24"/>
        </w:rPr>
        <w:t xml:space="preserve">-мест для временной стоянки (парковки) автотранспорта на территории земельных участков </w:t>
      </w:r>
      <w:r w:rsidRPr="00081CCB">
        <w:rPr>
          <w:rFonts w:ascii="Times New Roman" w:eastAsia="Calibri" w:hAnsi="Times New Roman"/>
          <w:b/>
          <w:bCs/>
          <w:i/>
          <w:iCs/>
          <w:szCs w:val="24"/>
        </w:rPr>
        <w:t>в территориальной зоне О-2</w:t>
      </w:r>
    </w:p>
    <w:tbl>
      <w:tblPr>
        <w:tblW w:w="9923" w:type="dxa"/>
        <w:tblInd w:w="108" w:type="dxa"/>
        <w:tblLayout w:type="fixed"/>
        <w:tblLook w:val="0000" w:firstRow="0" w:lastRow="0" w:firstColumn="0" w:lastColumn="0" w:noHBand="0" w:noVBand="0"/>
      </w:tblPr>
      <w:tblGrid>
        <w:gridCol w:w="709"/>
        <w:gridCol w:w="5103"/>
        <w:gridCol w:w="4111"/>
      </w:tblGrid>
      <w:tr w:rsidR="00667BFB" w:rsidRPr="00081CCB" w:rsidTr="008A786E">
        <w:trPr>
          <w:trHeight w:val="854"/>
        </w:trPr>
        <w:tc>
          <w:tcPr>
            <w:tcW w:w="709"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5103"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4111"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 xml:space="preserve">Минимальное количество </w:t>
            </w:r>
            <w:proofErr w:type="spellStart"/>
            <w:r w:rsidRPr="00081CCB">
              <w:rPr>
                <w:rFonts w:ascii="Times New Roman" w:hAnsi="Times New Roman"/>
                <w:szCs w:val="24"/>
              </w:rPr>
              <w:t>машино</w:t>
            </w:r>
            <w:proofErr w:type="spellEnd"/>
            <w:r w:rsidRPr="00081CCB">
              <w:rPr>
                <w:rFonts w:ascii="Times New Roman" w:hAnsi="Times New Roman"/>
                <w:szCs w:val="24"/>
              </w:rPr>
              <w:t xml:space="preserve">-мест, </w:t>
            </w:r>
            <w:proofErr w:type="spellStart"/>
            <w:r w:rsidRPr="00081CCB">
              <w:rPr>
                <w:rFonts w:ascii="Times New Roman" w:hAnsi="Times New Roman"/>
                <w:szCs w:val="24"/>
              </w:rPr>
              <w:t>шт</w:t>
            </w:r>
            <w:proofErr w:type="spellEnd"/>
          </w:p>
          <w:p w:rsidR="00667BFB" w:rsidRPr="00081CCB" w:rsidRDefault="00667BFB" w:rsidP="008A786E">
            <w:pPr>
              <w:snapToGrid w:val="0"/>
              <w:spacing w:line="240" w:lineRule="auto"/>
              <w:ind w:firstLine="142"/>
              <w:jc w:val="center"/>
              <w:rPr>
                <w:rFonts w:ascii="Times New Roman" w:hAnsi="Times New Roman"/>
                <w:szCs w:val="24"/>
              </w:rPr>
            </w:pPr>
          </w:p>
        </w:tc>
      </w:tr>
      <w:tr w:rsidR="00667BFB" w:rsidRPr="00081CCB"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5103"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Помещения для физкультурно-оздоровительных занятий</w:t>
            </w:r>
          </w:p>
        </w:tc>
        <w:tc>
          <w:tcPr>
            <w:tcW w:w="4111" w:type="dxa"/>
            <w:vMerge w:val="restart"/>
            <w:tcBorders>
              <w:top w:val="single" w:sz="4" w:space="0" w:color="000000"/>
              <w:left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 xml:space="preserve">Не нормируется, число </w:t>
            </w:r>
            <w:proofErr w:type="spellStart"/>
            <w:r w:rsidRPr="00081CCB">
              <w:rPr>
                <w:rFonts w:ascii="Times New Roman" w:hAnsi="Times New Roman"/>
                <w:szCs w:val="24"/>
              </w:rPr>
              <w:t>машино</w:t>
            </w:r>
            <w:proofErr w:type="spellEnd"/>
            <w:r w:rsidRPr="00081CCB">
              <w:rPr>
                <w:rFonts w:ascii="Times New Roman" w:hAnsi="Times New Roman"/>
                <w:szCs w:val="24"/>
              </w:rPr>
              <w:t>-мест следует принимать при уровнях автомобилизации, определенных на расчетный срок</w:t>
            </w:r>
          </w:p>
        </w:tc>
      </w:tr>
      <w:tr w:rsidR="00667BFB" w:rsidRPr="00081CCB"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p>
        </w:tc>
        <w:tc>
          <w:tcPr>
            <w:tcW w:w="5103"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p>
        </w:tc>
        <w:tc>
          <w:tcPr>
            <w:tcW w:w="4111" w:type="dxa"/>
            <w:vMerge/>
            <w:tcBorders>
              <w:left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p>
        </w:tc>
      </w:tr>
      <w:tr w:rsidR="00667BFB" w:rsidRPr="00081CCB"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w:t>
            </w:r>
          </w:p>
        </w:tc>
        <w:tc>
          <w:tcPr>
            <w:tcW w:w="5103"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Детско-юношеские спортивные школы</w:t>
            </w:r>
          </w:p>
        </w:tc>
        <w:tc>
          <w:tcPr>
            <w:tcW w:w="4111" w:type="dxa"/>
            <w:vMerge/>
            <w:tcBorders>
              <w:left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p>
        </w:tc>
      </w:tr>
      <w:tr w:rsidR="00667BFB" w:rsidRPr="00081CCB"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c>
          <w:tcPr>
            <w:tcW w:w="5103"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xml:space="preserve">Стадион </w:t>
            </w:r>
            <w:r w:rsidRPr="00081CCB">
              <w:rPr>
                <w:rFonts w:ascii="Times New Roman" w:hAnsi="Times New Roman"/>
                <w:iCs/>
                <w:szCs w:val="24"/>
                <w:shd w:val="clear" w:color="auto" w:fill="FFFFFF"/>
              </w:rPr>
              <w:t>(спортивное ядро)</w:t>
            </w:r>
          </w:p>
        </w:tc>
        <w:tc>
          <w:tcPr>
            <w:tcW w:w="4111" w:type="dxa"/>
            <w:vMerge/>
            <w:tcBorders>
              <w:left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p>
        </w:tc>
      </w:tr>
      <w:tr w:rsidR="00667BFB" w:rsidRPr="00081CCB"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4</w:t>
            </w:r>
          </w:p>
        </w:tc>
        <w:tc>
          <w:tcPr>
            <w:tcW w:w="5103"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bCs/>
                <w:szCs w:val="24"/>
              </w:rPr>
              <w:t xml:space="preserve">Открытые плоскостные физкультурно-спортивные сооружения </w:t>
            </w:r>
          </w:p>
        </w:tc>
        <w:tc>
          <w:tcPr>
            <w:tcW w:w="4111" w:type="dxa"/>
            <w:vMerge/>
            <w:tcBorders>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p>
        </w:tc>
      </w:tr>
      <w:tr w:rsidR="00667BFB" w:rsidRPr="00081CCB" w:rsidTr="008A786E">
        <w:trPr>
          <w:trHeight w:val="985"/>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tabs>
                <w:tab w:val="left" w:pos="300"/>
              </w:tabs>
              <w:snapToGrid w:val="0"/>
              <w:spacing w:line="240" w:lineRule="auto"/>
              <w:ind w:firstLine="142"/>
              <w:rPr>
                <w:rFonts w:ascii="Times New Roman" w:hAnsi="Times New Roman"/>
                <w:szCs w:val="24"/>
              </w:rPr>
            </w:pPr>
            <w:r w:rsidRPr="00081CCB">
              <w:rPr>
                <w:rFonts w:ascii="Times New Roman" w:hAnsi="Times New Roman"/>
                <w:szCs w:val="24"/>
              </w:rPr>
              <w:t>Примечания:</w:t>
            </w:r>
          </w:p>
          <w:p w:rsidR="00667BFB" w:rsidRPr="00081CCB" w:rsidRDefault="00667BFB" w:rsidP="008A786E">
            <w:pPr>
              <w:tabs>
                <w:tab w:val="left" w:pos="300"/>
              </w:tabs>
              <w:snapToGrid w:val="0"/>
              <w:spacing w:line="240" w:lineRule="auto"/>
              <w:ind w:firstLine="142"/>
              <w:rPr>
                <w:rFonts w:ascii="Times New Roman" w:hAnsi="Times New Roman"/>
                <w:szCs w:val="24"/>
              </w:rPr>
            </w:pPr>
            <w:r w:rsidRPr="00081CCB">
              <w:rPr>
                <w:rFonts w:ascii="Times New Roman" w:hAnsi="Times New Roman"/>
                <w:szCs w:val="24"/>
              </w:rPr>
              <w:t>1. Открытые площадки для хранения легковых автомобилей:</w:t>
            </w:r>
          </w:p>
          <w:p w:rsidR="00667BFB" w:rsidRPr="00081CCB" w:rsidRDefault="00667BFB" w:rsidP="008A786E">
            <w:pPr>
              <w:widowControl w:val="0"/>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средний размер одной площадки - 22,5 (18) кв. м</w:t>
            </w:r>
            <w:r w:rsidRPr="00081CCB">
              <w:rPr>
                <w:rFonts w:ascii="Times New Roman" w:hAnsi="Times New Roman"/>
                <w:spacing w:val="2"/>
                <w:szCs w:val="24"/>
                <w:shd w:val="clear" w:color="auto" w:fill="FFFFFF"/>
              </w:rPr>
              <w:t xml:space="preserve"> с учетом проездов (без учета проездов).</w:t>
            </w:r>
          </w:p>
        </w:tc>
      </w:tr>
    </w:tbl>
    <w:p w:rsidR="00667BFB" w:rsidRPr="00081CCB" w:rsidRDefault="00667BFB" w:rsidP="00667BFB">
      <w:pPr>
        <w:spacing w:line="240" w:lineRule="auto"/>
        <w:ind w:firstLine="142"/>
        <w:contextualSpacing/>
        <w:rPr>
          <w:rFonts w:ascii="Times New Roman" w:eastAsia="Calibri" w:hAnsi="Times New Roman"/>
          <w:b/>
          <w:szCs w:val="24"/>
        </w:rPr>
      </w:pPr>
    </w:p>
    <w:p w:rsidR="00667BFB" w:rsidRPr="00081CCB" w:rsidRDefault="00667BFB" w:rsidP="00667BFB">
      <w:pPr>
        <w:spacing w:after="120" w:line="240" w:lineRule="auto"/>
        <w:ind w:firstLine="142"/>
        <w:contextualSpacing/>
        <w:rPr>
          <w:rFonts w:ascii="Times New Roman" w:eastAsia="Calibri" w:hAnsi="Times New Roman"/>
          <w:b/>
          <w:szCs w:val="24"/>
        </w:rPr>
      </w:pPr>
      <w:r w:rsidRPr="00081CCB">
        <w:rPr>
          <w:rFonts w:ascii="Times New Roman" w:eastAsia="Calibri" w:hAnsi="Times New Roman"/>
          <w:b/>
          <w:i/>
          <w:szCs w:val="24"/>
        </w:rPr>
        <w:t>Предельная высота ограждений земельных участков</w:t>
      </w:r>
      <w:r w:rsidRPr="00081CCB">
        <w:rPr>
          <w:rFonts w:ascii="Times New Roman" w:eastAsia="Calibri" w:hAnsi="Times New Roman"/>
          <w:b/>
          <w:szCs w:val="24"/>
        </w:rPr>
        <w:t xml:space="preserve"> </w:t>
      </w:r>
      <w:r w:rsidRPr="00081CCB">
        <w:rPr>
          <w:rFonts w:ascii="Times New Roman" w:eastAsia="Calibri" w:hAnsi="Times New Roman"/>
          <w:b/>
          <w:bCs/>
          <w:i/>
          <w:iCs/>
          <w:szCs w:val="24"/>
        </w:rPr>
        <w:t>в территориальной зоне О-2</w:t>
      </w:r>
    </w:p>
    <w:tbl>
      <w:tblPr>
        <w:tblW w:w="9923" w:type="dxa"/>
        <w:tblInd w:w="108" w:type="dxa"/>
        <w:tblLayout w:type="fixed"/>
        <w:tblLook w:val="0000" w:firstRow="0" w:lastRow="0" w:firstColumn="0" w:lastColumn="0" w:noHBand="0" w:noVBand="0"/>
      </w:tblPr>
      <w:tblGrid>
        <w:gridCol w:w="709"/>
        <w:gridCol w:w="3686"/>
        <w:gridCol w:w="5528"/>
      </w:tblGrid>
      <w:tr w:rsidR="00667BFB" w:rsidRPr="005502EF" w:rsidTr="008A786E">
        <w:trPr>
          <w:trHeight w:val="854"/>
          <w:tblHeader/>
        </w:trPr>
        <w:tc>
          <w:tcPr>
            <w:tcW w:w="709" w:type="dxa"/>
            <w:tcBorders>
              <w:top w:val="single" w:sz="4" w:space="0" w:color="000000"/>
              <w:left w:val="single" w:sz="4" w:space="0" w:color="000000"/>
              <w:bottom w:val="single" w:sz="4" w:space="0" w:color="000000"/>
            </w:tcBorders>
          </w:tcPr>
          <w:p w:rsidR="00667BFB" w:rsidRPr="005502EF" w:rsidRDefault="00667BFB" w:rsidP="008A786E">
            <w:pPr>
              <w:snapToGrid w:val="0"/>
              <w:spacing w:line="240" w:lineRule="auto"/>
              <w:ind w:firstLine="142"/>
              <w:jc w:val="center"/>
              <w:rPr>
                <w:rFonts w:ascii="Times New Roman" w:hAnsi="Times New Roman"/>
                <w:szCs w:val="24"/>
              </w:rPr>
            </w:pPr>
          </w:p>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w:t>
            </w:r>
          </w:p>
        </w:tc>
        <w:tc>
          <w:tcPr>
            <w:tcW w:w="3686" w:type="dxa"/>
            <w:tcBorders>
              <w:top w:val="single" w:sz="4" w:space="0" w:color="000000"/>
              <w:left w:val="single" w:sz="4" w:space="0" w:color="000000"/>
              <w:bottom w:val="single" w:sz="4" w:space="0" w:color="auto"/>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Назначение (вид разрешенного использования) земельных участков</w:t>
            </w:r>
          </w:p>
        </w:tc>
        <w:tc>
          <w:tcPr>
            <w:tcW w:w="5528" w:type="dxa"/>
            <w:tcBorders>
              <w:top w:val="single" w:sz="4" w:space="0" w:color="000000"/>
              <w:left w:val="single" w:sz="4" w:space="0" w:color="000000"/>
              <w:bottom w:val="single" w:sz="4" w:space="0" w:color="auto"/>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Минимальная высота ограждения</w:t>
            </w:r>
          </w:p>
        </w:tc>
      </w:tr>
      <w:tr w:rsidR="00667BFB" w:rsidRPr="005502EF" w:rsidTr="008A786E">
        <w:trPr>
          <w:trHeight w:val="454"/>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w:t>
            </w:r>
          </w:p>
        </w:tc>
        <w:tc>
          <w:tcPr>
            <w:tcW w:w="3686"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color w:val="000000"/>
                <w:szCs w:val="24"/>
              </w:rPr>
              <w:t>Помещения для физкультурно-оздоровительных занятий</w:t>
            </w:r>
          </w:p>
        </w:tc>
        <w:tc>
          <w:tcPr>
            <w:tcW w:w="5528" w:type="dxa"/>
            <w:tcBorders>
              <w:left w:val="single" w:sz="4" w:space="0" w:color="000000"/>
              <w:bottom w:val="single" w:sz="4" w:space="0" w:color="auto"/>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Не менее 1,2 м</w:t>
            </w:r>
          </w:p>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В пристроенных и встроенных помещениях спортзалов и клубов по нормам, применяемым к основному зданию</w:t>
            </w:r>
          </w:p>
        </w:tc>
      </w:tr>
      <w:tr w:rsidR="00667BFB" w:rsidRPr="005502EF" w:rsidTr="008A786E">
        <w:trPr>
          <w:trHeight w:val="340"/>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2</w:t>
            </w:r>
          </w:p>
        </w:tc>
        <w:tc>
          <w:tcPr>
            <w:tcW w:w="3686"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color w:val="000000"/>
                <w:szCs w:val="24"/>
              </w:rPr>
              <w:t>Детско-юношеские спортивные школы</w:t>
            </w:r>
          </w:p>
        </w:tc>
        <w:tc>
          <w:tcPr>
            <w:tcW w:w="5528" w:type="dxa"/>
            <w:tcBorders>
              <w:left w:val="single" w:sz="4" w:space="0" w:color="000000"/>
              <w:bottom w:val="single" w:sz="4" w:space="0" w:color="auto"/>
              <w:right w:val="single" w:sz="4" w:space="0" w:color="000000"/>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Не менее 1,2 м</w:t>
            </w:r>
          </w:p>
        </w:tc>
      </w:tr>
      <w:tr w:rsidR="00667BFB" w:rsidRPr="005502EF" w:rsidTr="008A786E">
        <w:trPr>
          <w:trHeight w:val="454"/>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3</w:t>
            </w:r>
          </w:p>
        </w:tc>
        <w:tc>
          <w:tcPr>
            <w:tcW w:w="3686"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Стадион (спортивное ядро)</w:t>
            </w:r>
          </w:p>
        </w:tc>
        <w:tc>
          <w:tcPr>
            <w:tcW w:w="5528" w:type="dxa"/>
            <w:tcBorders>
              <w:top w:val="single" w:sz="4" w:space="0" w:color="auto"/>
              <w:left w:val="single" w:sz="4" w:space="0" w:color="000000"/>
              <w:bottom w:val="single" w:sz="4" w:space="0" w:color="auto"/>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0,5 м (по внешнему периметру спортивного ядра).</w:t>
            </w:r>
          </w:p>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В ограждениях следует предусматривать ворота шириной 3,5 м и калитки.</w:t>
            </w:r>
          </w:p>
        </w:tc>
      </w:tr>
      <w:tr w:rsidR="00667BFB" w:rsidRPr="005502EF"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4</w:t>
            </w:r>
          </w:p>
        </w:tc>
        <w:tc>
          <w:tcPr>
            <w:tcW w:w="3686"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Площадка для бадминтона</w:t>
            </w:r>
          </w:p>
        </w:tc>
        <w:tc>
          <w:tcPr>
            <w:tcW w:w="5528" w:type="dxa"/>
            <w:tcBorders>
              <w:top w:val="single" w:sz="4" w:space="0" w:color="auto"/>
              <w:left w:val="single" w:sz="4" w:space="0" w:color="000000"/>
              <w:bottom w:val="single" w:sz="4" w:space="0" w:color="auto"/>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Не менее 2,1 м</w:t>
            </w:r>
          </w:p>
        </w:tc>
      </w:tr>
      <w:tr w:rsidR="00667BFB" w:rsidRPr="005502EF"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5</w:t>
            </w:r>
          </w:p>
        </w:tc>
        <w:tc>
          <w:tcPr>
            <w:tcW w:w="3686"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Площадка для баскетбола</w:t>
            </w:r>
          </w:p>
        </w:tc>
        <w:tc>
          <w:tcPr>
            <w:tcW w:w="5528" w:type="dxa"/>
            <w:tcBorders>
              <w:top w:val="single" w:sz="4" w:space="0" w:color="auto"/>
              <w:left w:val="single" w:sz="4" w:space="0" w:color="000000"/>
              <w:bottom w:val="single" w:sz="4" w:space="0" w:color="auto"/>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Не менее 3,0 м</w:t>
            </w:r>
          </w:p>
        </w:tc>
      </w:tr>
      <w:tr w:rsidR="00667BFB" w:rsidRPr="005502EF"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lastRenderedPageBreak/>
              <w:t>6</w:t>
            </w:r>
          </w:p>
        </w:tc>
        <w:tc>
          <w:tcPr>
            <w:tcW w:w="3686"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Площадка для волейбола</w:t>
            </w:r>
          </w:p>
        </w:tc>
        <w:tc>
          <w:tcPr>
            <w:tcW w:w="5528" w:type="dxa"/>
            <w:tcBorders>
              <w:top w:val="single" w:sz="4" w:space="0" w:color="auto"/>
              <w:left w:val="single" w:sz="4" w:space="0" w:color="000000"/>
              <w:bottom w:val="single" w:sz="4" w:space="0" w:color="auto"/>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Не менее 3,0 м</w:t>
            </w:r>
          </w:p>
        </w:tc>
      </w:tr>
      <w:tr w:rsidR="00667BFB" w:rsidRPr="005502EF"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7</w:t>
            </w:r>
          </w:p>
        </w:tc>
        <w:tc>
          <w:tcPr>
            <w:tcW w:w="3686"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Площадка для гандбола</w:t>
            </w:r>
          </w:p>
        </w:tc>
        <w:tc>
          <w:tcPr>
            <w:tcW w:w="5528" w:type="dxa"/>
            <w:tcBorders>
              <w:top w:val="single" w:sz="4" w:space="0" w:color="auto"/>
              <w:left w:val="single" w:sz="4" w:space="0" w:color="000000"/>
              <w:bottom w:val="single" w:sz="4" w:space="0" w:color="auto"/>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Не менее 2,1 м</w:t>
            </w:r>
          </w:p>
        </w:tc>
      </w:tr>
      <w:tr w:rsidR="00667BFB" w:rsidRPr="005502EF"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8</w:t>
            </w:r>
          </w:p>
        </w:tc>
        <w:tc>
          <w:tcPr>
            <w:tcW w:w="3686"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Площадка для городков</w:t>
            </w:r>
          </w:p>
        </w:tc>
        <w:tc>
          <w:tcPr>
            <w:tcW w:w="5528" w:type="dxa"/>
            <w:tcBorders>
              <w:top w:val="single" w:sz="4" w:space="0" w:color="auto"/>
              <w:left w:val="single" w:sz="4" w:space="0" w:color="000000"/>
              <w:bottom w:val="single" w:sz="4" w:space="0" w:color="auto"/>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Не менее 2,1 м</w:t>
            </w:r>
          </w:p>
        </w:tc>
      </w:tr>
      <w:tr w:rsidR="00667BFB" w:rsidRPr="005502EF"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9</w:t>
            </w:r>
          </w:p>
        </w:tc>
        <w:tc>
          <w:tcPr>
            <w:tcW w:w="3686"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Площадка для тенниса</w:t>
            </w:r>
          </w:p>
        </w:tc>
        <w:tc>
          <w:tcPr>
            <w:tcW w:w="5528" w:type="dxa"/>
            <w:tcBorders>
              <w:top w:val="single" w:sz="4" w:space="0" w:color="auto"/>
              <w:left w:val="single" w:sz="4" w:space="0" w:color="000000"/>
              <w:bottom w:val="single" w:sz="4" w:space="0" w:color="auto"/>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Не менее 3,0 м</w:t>
            </w:r>
          </w:p>
        </w:tc>
      </w:tr>
      <w:tr w:rsidR="00667BFB" w:rsidRPr="005502EF" w:rsidTr="008A786E">
        <w:trPr>
          <w:trHeight w:val="397"/>
        </w:trPr>
        <w:tc>
          <w:tcPr>
            <w:tcW w:w="709"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10</w:t>
            </w:r>
          </w:p>
        </w:tc>
        <w:tc>
          <w:tcPr>
            <w:tcW w:w="3686"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Лыжная трасса</w:t>
            </w:r>
          </w:p>
        </w:tc>
        <w:tc>
          <w:tcPr>
            <w:tcW w:w="5528" w:type="dxa"/>
            <w:tcBorders>
              <w:top w:val="single" w:sz="4" w:space="0" w:color="auto"/>
              <w:left w:val="single" w:sz="4" w:space="0" w:color="000000"/>
              <w:bottom w:val="single" w:sz="4" w:space="0" w:color="auto"/>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Не менее 1,2 м».</w:t>
            </w:r>
          </w:p>
        </w:tc>
      </w:tr>
    </w:tbl>
    <w:p w:rsidR="00667BFB" w:rsidRPr="005502EF" w:rsidRDefault="00667BFB" w:rsidP="00667BFB">
      <w:pPr>
        <w:spacing w:line="240" w:lineRule="auto"/>
        <w:ind w:firstLine="142"/>
        <w:rPr>
          <w:rFonts w:ascii="Times New Roman" w:hAnsi="Times New Roman"/>
          <w:szCs w:val="24"/>
        </w:rPr>
      </w:pPr>
    </w:p>
    <w:tbl>
      <w:tblPr>
        <w:tblW w:w="10207" w:type="dxa"/>
        <w:tblInd w:w="-176" w:type="dxa"/>
        <w:tblLayout w:type="fixed"/>
        <w:tblLook w:val="0000" w:firstRow="0" w:lastRow="0" w:firstColumn="0" w:lastColumn="0" w:noHBand="0" w:noVBand="0"/>
      </w:tblPr>
      <w:tblGrid>
        <w:gridCol w:w="10207"/>
      </w:tblGrid>
      <w:tr w:rsidR="00667BFB" w:rsidRPr="005502EF" w:rsidTr="008A786E">
        <w:tc>
          <w:tcPr>
            <w:tcW w:w="10207" w:type="dxa"/>
          </w:tcPr>
          <w:p w:rsidR="00667BFB" w:rsidRDefault="00667BFB" w:rsidP="008A786E">
            <w:pPr>
              <w:spacing w:line="240" w:lineRule="auto"/>
              <w:ind w:firstLine="142"/>
              <w:jc w:val="center"/>
              <w:rPr>
                <w:rFonts w:ascii="Times New Roman" w:hAnsi="Times New Roman"/>
                <w:b/>
                <w:szCs w:val="24"/>
              </w:rPr>
            </w:pPr>
            <w:r w:rsidRPr="005502EF">
              <w:rPr>
                <w:rFonts w:ascii="Times New Roman" w:hAnsi="Times New Roman"/>
                <w:b/>
                <w:szCs w:val="24"/>
              </w:rPr>
              <w:t xml:space="preserve">О-3, О-3А. Зона центра, </w:t>
            </w:r>
            <w:proofErr w:type="spellStart"/>
            <w:r w:rsidRPr="005502EF">
              <w:rPr>
                <w:rFonts w:ascii="Times New Roman" w:hAnsi="Times New Roman"/>
                <w:b/>
                <w:szCs w:val="24"/>
              </w:rPr>
              <w:t>подцентра</w:t>
            </w:r>
            <w:proofErr w:type="spellEnd"/>
            <w:r w:rsidRPr="005502EF">
              <w:rPr>
                <w:rFonts w:ascii="Times New Roman" w:hAnsi="Times New Roman"/>
                <w:b/>
                <w:szCs w:val="24"/>
              </w:rPr>
              <w:t xml:space="preserve"> – зона деловой и  </w:t>
            </w:r>
          </w:p>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b/>
                <w:szCs w:val="24"/>
              </w:rPr>
              <w:t xml:space="preserve">коммерческой активности местного значения </w:t>
            </w:r>
            <w:r>
              <w:rPr>
                <w:rFonts w:ascii="Times New Roman" w:hAnsi="Times New Roman"/>
                <w:b/>
                <w:szCs w:val="24"/>
              </w:rPr>
              <w:t>/ проектная</w:t>
            </w:r>
          </w:p>
        </w:tc>
      </w:tr>
      <w:tr w:rsidR="00667BFB" w:rsidRPr="00081CCB" w:rsidTr="008A786E">
        <w:tc>
          <w:tcPr>
            <w:tcW w:w="10207" w:type="dxa"/>
          </w:tcPr>
          <w:tbl>
            <w:tblPr>
              <w:tblW w:w="987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5813"/>
              <w:gridCol w:w="850"/>
              <w:gridCol w:w="2506"/>
            </w:tblGrid>
            <w:tr w:rsidR="00667BFB" w:rsidRPr="00081CCB" w:rsidTr="008A786E">
              <w:tc>
                <w:tcPr>
                  <w:tcW w:w="9878" w:type="dxa"/>
                  <w:gridSpan w:val="4"/>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spacing w:val="-4"/>
                      <w:szCs w:val="24"/>
                    </w:rPr>
                    <w:t>Предельные параметры земельных участков и предельные параметры разрешенного строительства, реконструкции объектов капитального строительства зоны      О-3 и О-3А</w:t>
                  </w:r>
                </w:p>
              </w:tc>
            </w:tr>
            <w:tr w:rsidR="00667BFB" w:rsidRPr="00081CCB" w:rsidTr="008A786E">
              <w:trPr>
                <w:trHeight w:val="495"/>
              </w:trPr>
              <w:tc>
                <w:tcPr>
                  <w:tcW w:w="709" w:type="dxa"/>
                  <w:tcBorders>
                    <w:top w:val="single" w:sz="4" w:space="0" w:color="auto"/>
                    <w:left w:val="single" w:sz="4" w:space="0" w:color="auto"/>
                    <w:bottom w:val="single" w:sz="4" w:space="0" w:color="auto"/>
                    <w:right w:val="single" w:sz="4" w:space="0" w:color="auto"/>
                  </w:tcBorders>
                  <w:vAlign w:val="center"/>
                </w:tcPr>
                <w:p w:rsidR="00667BFB" w:rsidRPr="00081CCB" w:rsidRDefault="00667BFB" w:rsidP="008A786E">
                  <w:pPr>
                    <w:suppressAutoHyphens/>
                    <w:spacing w:line="240" w:lineRule="auto"/>
                    <w:ind w:firstLine="142"/>
                    <w:jc w:val="center"/>
                    <w:rPr>
                      <w:rFonts w:ascii="Times New Roman" w:hAnsi="Times New Roman"/>
                      <w:kern w:val="1"/>
                      <w:szCs w:val="24"/>
                      <w:lang w:eastAsia="ar-SA"/>
                    </w:rPr>
                  </w:pPr>
                  <w:r w:rsidRPr="00081CCB">
                    <w:rPr>
                      <w:rFonts w:ascii="Times New Roman" w:hAnsi="Times New Roman"/>
                      <w:kern w:val="1"/>
                      <w:szCs w:val="24"/>
                      <w:lang w:eastAsia="ar-SA"/>
                    </w:rPr>
                    <w:t>1</w:t>
                  </w: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spacing w:val="-4"/>
                      <w:szCs w:val="24"/>
                    </w:rPr>
                    <w:t>Минимальные (максимальные) размеры земельного  участка</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p w:rsidR="00667BFB" w:rsidRPr="00081CCB" w:rsidRDefault="00667BFB" w:rsidP="008A786E">
                  <w:pPr>
                    <w:suppressAutoHyphens/>
                    <w:spacing w:line="240" w:lineRule="auto"/>
                    <w:ind w:firstLine="142"/>
                    <w:rPr>
                      <w:rFonts w:ascii="Times New Roman" w:hAnsi="Times New Roman"/>
                      <w:kern w:val="1"/>
                      <w:szCs w:val="24"/>
                      <w:lang w:eastAsia="ar-SA"/>
                    </w:rPr>
                  </w:pPr>
                  <w:proofErr w:type="spellStart"/>
                  <w:r w:rsidRPr="00081CCB">
                    <w:rPr>
                      <w:rFonts w:ascii="Times New Roman" w:hAnsi="Times New Roman"/>
                      <w:kern w:val="1"/>
                      <w:szCs w:val="24"/>
                      <w:lang w:eastAsia="ar-SA"/>
                    </w:rPr>
                    <w:t>ед</w:t>
                  </w:r>
                  <w:proofErr w:type="spellEnd"/>
                </w:p>
                <w:p w:rsidR="00667BFB" w:rsidRPr="00081CCB" w:rsidRDefault="00667BFB" w:rsidP="008A786E">
                  <w:pPr>
                    <w:spacing w:line="240" w:lineRule="auto"/>
                    <w:ind w:firstLine="142"/>
                    <w:rPr>
                      <w:rFonts w:ascii="Times New Roman" w:hAnsi="Times New Roman"/>
                      <w:szCs w:val="24"/>
                      <w:lang w:eastAsia="ar-SA"/>
                    </w:rPr>
                  </w:pPr>
                  <w:proofErr w:type="spellStart"/>
                  <w:r w:rsidRPr="00081CCB">
                    <w:rPr>
                      <w:rFonts w:ascii="Times New Roman" w:hAnsi="Times New Roman"/>
                      <w:szCs w:val="24"/>
                      <w:lang w:eastAsia="ar-SA"/>
                    </w:rPr>
                    <w:t>изм</w:t>
                  </w:r>
                  <w:proofErr w:type="spellEnd"/>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szCs w:val="24"/>
                      <w:lang w:eastAsia="ar-SA"/>
                    </w:rPr>
                  </w:pPr>
                </w:p>
                <w:p w:rsidR="00667BFB" w:rsidRPr="00081CCB" w:rsidRDefault="00667BFB" w:rsidP="008A786E">
                  <w:pPr>
                    <w:spacing w:line="240" w:lineRule="auto"/>
                    <w:ind w:firstLine="142"/>
                    <w:jc w:val="center"/>
                    <w:rPr>
                      <w:rFonts w:ascii="Times New Roman" w:hAnsi="Times New Roman"/>
                      <w:szCs w:val="24"/>
                      <w:lang w:eastAsia="ar-SA"/>
                    </w:rPr>
                  </w:pPr>
                  <w:r w:rsidRPr="00081CCB">
                    <w:rPr>
                      <w:rFonts w:ascii="Times New Roman" w:hAnsi="Times New Roman"/>
                      <w:szCs w:val="24"/>
                      <w:lang w:eastAsia="ar-SA"/>
                    </w:rPr>
                    <w:t>Параметр</w:t>
                  </w:r>
                </w:p>
              </w:tc>
            </w:tr>
            <w:tr w:rsidR="00667BFB" w:rsidRPr="00081CCB" w:rsidTr="008A786E">
              <w:trPr>
                <w:trHeight w:val="878"/>
              </w:trPr>
              <w:tc>
                <w:tcPr>
                  <w:tcW w:w="709" w:type="dxa"/>
                  <w:vMerge w:val="restart"/>
                  <w:tcBorders>
                    <w:top w:val="single" w:sz="4" w:space="0" w:color="auto"/>
                    <w:left w:val="single" w:sz="4" w:space="0" w:color="auto"/>
                    <w:right w:val="single" w:sz="4" w:space="0" w:color="auto"/>
                  </w:tcBorders>
                </w:tcPr>
                <w:p w:rsidR="00667BFB" w:rsidRPr="00081CCB" w:rsidRDefault="00667BFB" w:rsidP="008A786E">
                  <w:pPr>
                    <w:suppressAutoHyphens/>
                    <w:spacing w:line="240" w:lineRule="auto"/>
                    <w:ind w:firstLine="142"/>
                    <w:jc w:val="center"/>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s>
                    <w:autoSpaceDE w:val="0"/>
                    <w:autoSpaceDN w:val="0"/>
                    <w:adjustRightInd w:val="0"/>
                    <w:spacing w:before="120" w:after="120" w:line="240" w:lineRule="auto"/>
                    <w:ind w:firstLine="142"/>
                    <w:rPr>
                      <w:rFonts w:ascii="Times New Roman" w:hAnsi="Times New Roman"/>
                      <w:szCs w:val="24"/>
                    </w:rPr>
                  </w:pPr>
                  <w:r w:rsidRPr="00081CCB">
                    <w:rPr>
                      <w:rFonts w:ascii="Times New Roman" w:hAnsi="Times New Roman"/>
                      <w:szCs w:val="24"/>
                    </w:rPr>
                    <w:t>многоквартирные дома:</w:t>
                  </w:r>
                </w:p>
                <w:p w:rsidR="00667BFB" w:rsidRPr="00081CCB" w:rsidRDefault="00667BFB" w:rsidP="008A786E">
                  <w:pPr>
                    <w:widowControl w:val="0"/>
                    <w:shd w:val="clear" w:color="auto" w:fill="FFFFFF"/>
                    <w:tabs>
                      <w:tab w:val="left" w:pos="0"/>
                    </w:tabs>
                    <w:autoSpaceDE w:val="0"/>
                    <w:autoSpaceDN w:val="0"/>
                    <w:adjustRightInd w:val="0"/>
                    <w:spacing w:before="120" w:after="120" w:line="240" w:lineRule="auto"/>
                    <w:ind w:firstLine="142"/>
                    <w:rPr>
                      <w:rFonts w:ascii="Times New Roman" w:hAnsi="Times New Roman"/>
                      <w:spacing w:val="-4"/>
                      <w:szCs w:val="24"/>
                    </w:rPr>
                  </w:pP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proofErr w:type="spellStart"/>
                  <w:r w:rsidRPr="00081CCB">
                    <w:rPr>
                      <w:rFonts w:ascii="Times New Roman" w:hAnsi="Times New Roman"/>
                      <w:szCs w:val="24"/>
                      <w:lang w:eastAsia="ar-SA"/>
                    </w:rPr>
                    <w:t>кв.м</w:t>
                  </w:r>
                  <w:proofErr w:type="spellEnd"/>
                </w:p>
                <w:p w:rsidR="00667BFB" w:rsidRPr="00081CCB" w:rsidRDefault="00667BFB" w:rsidP="008A786E">
                  <w:pPr>
                    <w:spacing w:line="240" w:lineRule="auto"/>
                    <w:ind w:firstLine="142"/>
                    <w:rPr>
                      <w:rFonts w:ascii="Times New Roman" w:hAnsi="Times New Roman"/>
                      <w:kern w:val="1"/>
                      <w:szCs w:val="24"/>
                      <w:lang w:eastAsia="ar-SA"/>
                    </w:rPr>
                  </w:pP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before="120" w:after="120" w:line="240" w:lineRule="auto"/>
                    <w:ind w:firstLine="142"/>
                    <w:jc w:val="center"/>
                    <w:rPr>
                      <w:rFonts w:ascii="Times New Roman" w:hAnsi="Times New Roman"/>
                      <w:szCs w:val="24"/>
                      <w:lang w:eastAsia="ar-SA"/>
                    </w:rPr>
                  </w:pPr>
                  <w:r w:rsidRPr="00081CCB">
                    <w:rPr>
                      <w:rFonts w:ascii="Times New Roman" w:hAnsi="Times New Roman"/>
                      <w:szCs w:val="24"/>
                    </w:rPr>
                    <w:t>от 1000</w:t>
                  </w:r>
                </w:p>
              </w:tc>
            </w:tr>
            <w:tr w:rsidR="00667BFB" w:rsidRPr="00081CCB" w:rsidTr="008A786E">
              <w:trPr>
                <w:trHeight w:val="808"/>
              </w:trPr>
              <w:tc>
                <w:tcPr>
                  <w:tcW w:w="709" w:type="dxa"/>
                  <w:vMerge/>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магазины, предприятия общественного питания</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га</w:t>
                  </w:r>
                </w:p>
                <w:p w:rsidR="00667BFB" w:rsidRPr="00081CCB" w:rsidRDefault="00667BFB" w:rsidP="008A786E">
                  <w:pPr>
                    <w:spacing w:line="240" w:lineRule="auto"/>
                    <w:ind w:firstLine="142"/>
                    <w:rPr>
                      <w:rFonts w:ascii="Times New Roman" w:hAnsi="Times New Roman"/>
                      <w:szCs w:val="24"/>
                      <w:lang w:eastAsia="ar-SA"/>
                    </w:rPr>
                  </w:pP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lang w:eastAsia="ar-SA"/>
                    </w:rPr>
                  </w:pPr>
                  <w:r w:rsidRPr="00081CCB">
                    <w:rPr>
                      <w:rFonts w:ascii="Times New Roman" w:hAnsi="Times New Roman"/>
                      <w:szCs w:val="24"/>
                    </w:rPr>
                    <w:t>от 0,001</w:t>
                  </w:r>
                </w:p>
              </w:tc>
            </w:tr>
            <w:tr w:rsidR="00667BFB" w:rsidRPr="00081CCB" w:rsidTr="008A786E">
              <w:trPr>
                <w:trHeight w:val="417"/>
              </w:trPr>
              <w:tc>
                <w:tcPr>
                  <w:tcW w:w="709" w:type="dxa"/>
                  <w:vMerge/>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 xml:space="preserve">объекты спорта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га</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jc w:val="center"/>
                    <w:rPr>
                      <w:rFonts w:ascii="Times New Roman" w:hAnsi="Times New Roman"/>
                      <w:szCs w:val="24"/>
                    </w:rPr>
                  </w:pPr>
                  <w:r w:rsidRPr="00081CCB">
                    <w:rPr>
                      <w:rFonts w:ascii="Times New Roman" w:hAnsi="Times New Roman"/>
                      <w:szCs w:val="24"/>
                    </w:rPr>
                    <w:t>от 0,05 до 0,2</w:t>
                  </w:r>
                </w:p>
              </w:tc>
            </w:tr>
            <w:tr w:rsidR="00667BFB" w:rsidRPr="00081CCB" w:rsidTr="008A786E">
              <w:trPr>
                <w:trHeight w:val="600"/>
              </w:trPr>
              <w:tc>
                <w:tcPr>
                  <w:tcW w:w="709" w:type="dxa"/>
                  <w:vMerge/>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 xml:space="preserve">объекты коммунального обслуживания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081CCB">
                    <w:rPr>
                      <w:rFonts w:ascii="Times New Roman" w:hAnsi="Times New Roman"/>
                      <w:szCs w:val="24"/>
                      <w:lang w:eastAsia="ar-SA"/>
                    </w:rPr>
                    <w:t>га</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от 0,05</w:t>
                  </w:r>
                </w:p>
              </w:tc>
            </w:tr>
            <w:tr w:rsidR="00667BFB" w:rsidRPr="00081CCB" w:rsidTr="008A786E">
              <w:trPr>
                <w:trHeight w:val="570"/>
              </w:trPr>
              <w:tc>
                <w:tcPr>
                  <w:tcW w:w="709" w:type="dxa"/>
                  <w:vMerge/>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 xml:space="preserve">объекты здравоохранения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081CCB">
                    <w:rPr>
                      <w:rFonts w:ascii="Times New Roman" w:hAnsi="Times New Roman"/>
                      <w:szCs w:val="24"/>
                      <w:lang w:eastAsia="ar-SA"/>
                    </w:rPr>
                    <w:t>га</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от 0,1</w:t>
                  </w:r>
                </w:p>
              </w:tc>
            </w:tr>
            <w:tr w:rsidR="00667BFB" w:rsidRPr="00081CCB" w:rsidTr="008A786E">
              <w:trPr>
                <w:trHeight w:val="555"/>
              </w:trPr>
              <w:tc>
                <w:tcPr>
                  <w:tcW w:w="709" w:type="dxa"/>
                  <w:vMerge/>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 xml:space="preserve"> объекты культуры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081CCB">
                    <w:rPr>
                      <w:rFonts w:ascii="Times New Roman" w:hAnsi="Times New Roman"/>
                      <w:szCs w:val="24"/>
                      <w:lang w:eastAsia="ar-SA"/>
                    </w:rPr>
                    <w:t>га</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от 0,03  до 1,0</w:t>
                  </w:r>
                </w:p>
              </w:tc>
            </w:tr>
            <w:tr w:rsidR="00667BFB" w:rsidRPr="00081CCB" w:rsidTr="008A786E">
              <w:trPr>
                <w:trHeight w:val="225"/>
              </w:trPr>
              <w:tc>
                <w:tcPr>
                  <w:tcW w:w="709" w:type="dxa"/>
                  <w:vMerge/>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 xml:space="preserve">объекты образования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081CCB">
                    <w:rPr>
                      <w:rFonts w:ascii="Times New Roman" w:hAnsi="Times New Roman"/>
                      <w:szCs w:val="24"/>
                      <w:lang w:eastAsia="ar-SA"/>
                    </w:rPr>
                    <w:t>га</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0,03  до 5,0</w:t>
                  </w:r>
                </w:p>
              </w:tc>
            </w:tr>
            <w:tr w:rsidR="00667BFB" w:rsidRPr="00081CCB" w:rsidTr="008A786E">
              <w:trPr>
                <w:trHeight w:val="908"/>
              </w:trPr>
              <w:tc>
                <w:tcPr>
                  <w:tcW w:w="709" w:type="dxa"/>
                  <w:vMerge/>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офисы, отделения банков, рекламные агентства, конторы, учреждения, гостиницы, гостевые дома и прочие объекты</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081CCB">
                    <w:rPr>
                      <w:rFonts w:ascii="Times New Roman" w:hAnsi="Times New Roman"/>
                      <w:szCs w:val="24"/>
                      <w:lang w:eastAsia="ar-SA"/>
                    </w:rPr>
                    <w:t>га</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от 0,1</w:t>
                  </w:r>
                </w:p>
              </w:tc>
            </w:tr>
            <w:tr w:rsidR="00667BFB" w:rsidRPr="00081CCB" w:rsidTr="008A786E">
              <w:trPr>
                <w:trHeight w:val="420"/>
              </w:trPr>
              <w:tc>
                <w:tcPr>
                  <w:tcW w:w="709" w:type="dxa"/>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фотосалоны, приемные пункты химчисток, пошивочные ателье, участковые пункты милиции и прочие объекты</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081CCB">
                    <w:rPr>
                      <w:rFonts w:ascii="Times New Roman" w:hAnsi="Times New Roman"/>
                      <w:szCs w:val="24"/>
                      <w:lang w:eastAsia="ar-SA"/>
                    </w:rPr>
                    <w:t>га</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от 0,05</w:t>
                  </w:r>
                </w:p>
              </w:tc>
            </w:tr>
            <w:tr w:rsidR="00667BFB" w:rsidRPr="00081CCB" w:rsidTr="008A786E">
              <w:trPr>
                <w:trHeight w:val="420"/>
              </w:trPr>
              <w:tc>
                <w:tcPr>
                  <w:tcW w:w="709" w:type="dxa"/>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площадки для выгула собак, общественные туалеты,  объекты пожарной охраны, скверы, газоны, цветники</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081CCB">
                    <w:rPr>
                      <w:rFonts w:ascii="Times New Roman" w:hAnsi="Times New Roman"/>
                      <w:szCs w:val="24"/>
                      <w:lang w:eastAsia="ar-SA"/>
                    </w:rPr>
                    <w:t>га</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от 0,001</w:t>
                  </w:r>
                </w:p>
              </w:tc>
            </w:tr>
            <w:tr w:rsidR="00667BFB" w:rsidRPr="00081CCB" w:rsidTr="008A786E">
              <w:trPr>
                <w:trHeight w:val="30"/>
              </w:trPr>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w:t>
                  </w: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Отступы</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081CCB">
                    <w:rPr>
                      <w:rFonts w:ascii="Times New Roman" w:hAnsi="Times New Roman"/>
                      <w:szCs w:val="24"/>
                      <w:lang w:eastAsia="ar-SA"/>
                    </w:rPr>
                    <w:t xml:space="preserve">ед. </w:t>
                  </w:r>
                  <w:proofErr w:type="spellStart"/>
                  <w:r w:rsidRPr="00081CCB">
                    <w:rPr>
                      <w:rFonts w:ascii="Times New Roman" w:hAnsi="Times New Roman"/>
                      <w:szCs w:val="24"/>
                      <w:lang w:eastAsia="ar-SA"/>
                    </w:rPr>
                    <w:t>изм</w:t>
                  </w:r>
                  <w:proofErr w:type="spellEnd"/>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параметр</w:t>
                  </w:r>
                </w:p>
              </w:tc>
            </w:tr>
            <w:tr w:rsidR="00667BFB" w:rsidRPr="00081CCB" w:rsidTr="008A786E">
              <w:trPr>
                <w:trHeight w:val="30"/>
              </w:trPr>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2.1</w:t>
                  </w:r>
                </w:p>
              </w:tc>
              <w:tc>
                <w:tcPr>
                  <w:tcW w:w="9169" w:type="dxa"/>
                  <w:gridSpan w:val="3"/>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Отступы  от границ земельного участка:</w:t>
                  </w:r>
                </w:p>
              </w:tc>
            </w:tr>
            <w:tr w:rsidR="00667BFB" w:rsidRPr="00081CCB" w:rsidTr="008A786E">
              <w:trPr>
                <w:trHeight w:val="471"/>
              </w:trPr>
              <w:tc>
                <w:tcPr>
                  <w:tcW w:w="709" w:type="dxa"/>
                  <w:vMerge w:val="restart"/>
                  <w:tcBorders>
                    <w:top w:val="single" w:sz="4" w:space="0" w:color="auto"/>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s>
                    <w:autoSpaceDE w:val="0"/>
                    <w:autoSpaceDN w:val="0"/>
                    <w:adjustRightInd w:val="0"/>
                    <w:spacing w:before="120" w:line="240" w:lineRule="auto"/>
                    <w:ind w:firstLine="142"/>
                    <w:rPr>
                      <w:rFonts w:ascii="Times New Roman" w:hAnsi="Times New Roman"/>
                      <w:szCs w:val="24"/>
                    </w:rPr>
                  </w:pPr>
                  <w:r w:rsidRPr="00081CCB">
                    <w:rPr>
                      <w:rFonts w:ascii="Times New Roman" w:hAnsi="Times New Roman"/>
                      <w:spacing w:val="-4"/>
                      <w:szCs w:val="24"/>
                    </w:rPr>
                    <w:t xml:space="preserve">- объекта от красной линии улиц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не менее 5</w:t>
                  </w:r>
                </w:p>
              </w:tc>
            </w:tr>
            <w:tr w:rsidR="00667BFB" w:rsidRPr="00081CCB" w:rsidTr="008A786E">
              <w:trPr>
                <w:trHeight w:val="646"/>
              </w:trPr>
              <w:tc>
                <w:tcPr>
                  <w:tcW w:w="709" w:type="dxa"/>
                  <w:vMerge/>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s>
                    <w:autoSpaceDE w:val="0"/>
                    <w:autoSpaceDN w:val="0"/>
                    <w:adjustRightInd w:val="0"/>
                    <w:spacing w:before="120" w:line="240" w:lineRule="auto"/>
                    <w:ind w:firstLine="142"/>
                    <w:rPr>
                      <w:rFonts w:ascii="Times New Roman" w:hAnsi="Times New Roman"/>
                      <w:szCs w:val="24"/>
                    </w:rPr>
                  </w:pPr>
                  <w:r w:rsidRPr="00081CCB">
                    <w:rPr>
                      <w:rFonts w:ascii="Times New Roman" w:hAnsi="Times New Roman"/>
                      <w:spacing w:val="-4"/>
                      <w:szCs w:val="24"/>
                    </w:rPr>
                    <w:t xml:space="preserve">- объекта от красной линии проездов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0"/>
                    </w:tabs>
                    <w:autoSpaceDE w:val="0"/>
                    <w:autoSpaceDN w:val="0"/>
                    <w:adjustRightInd w:val="0"/>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не менее 3</w:t>
                  </w:r>
                </w:p>
              </w:tc>
            </w:tr>
            <w:tr w:rsidR="00667BFB" w:rsidRPr="00081CCB" w:rsidTr="008A786E">
              <w:trPr>
                <w:trHeight w:val="416"/>
              </w:trPr>
              <w:tc>
                <w:tcPr>
                  <w:tcW w:w="709" w:type="dxa"/>
                  <w:vMerge/>
                  <w:tcBorders>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s>
                    <w:autoSpaceDE w:val="0"/>
                    <w:autoSpaceDN w:val="0"/>
                    <w:adjustRightInd w:val="0"/>
                    <w:spacing w:before="120" w:line="240" w:lineRule="auto"/>
                    <w:ind w:firstLine="142"/>
                    <w:rPr>
                      <w:rFonts w:ascii="Times New Roman" w:hAnsi="Times New Roman"/>
                      <w:spacing w:val="-4"/>
                      <w:szCs w:val="24"/>
                    </w:rPr>
                  </w:pPr>
                  <w:r w:rsidRPr="00081CCB">
                    <w:rPr>
                      <w:rFonts w:ascii="Times New Roman" w:hAnsi="Times New Roman"/>
                      <w:spacing w:val="-4"/>
                      <w:szCs w:val="24"/>
                    </w:rPr>
                    <w:t>- от границы земельного участка (объект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не мене 3</w:t>
                  </w:r>
                </w:p>
              </w:tc>
            </w:tr>
            <w:tr w:rsidR="00667BFB" w:rsidRPr="00081CCB" w:rsidTr="008A786E">
              <w:trPr>
                <w:trHeight w:val="416"/>
              </w:trPr>
              <w:tc>
                <w:tcPr>
                  <w:tcW w:w="709" w:type="dxa"/>
                  <w:tcBorders>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s>
                    <w:autoSpaceDE w:val="0"/>
                    <w:autoSpaceDN w:val="0"/>
                    <w:adjustRightInd w:val="0"/>
                    <w:spacing w:before="120" w:line="240" w:lineRule="auto"/>
                    <w:ind w:firstLine="142"/>
                    <w:rPr>
                      <w:rFonts w:ascii="Times New Roman" w:hAnsi="Times New Roman"/>
                      <w:spacing w:val="-4"/>
                      <w:szCs w:val="24"/>
                    </w:rPr>
                  </w:pPr>
                  <w:r w:rsidRPr="00081CCB">
                    <w:rPr>
                      <w:rFonts w:ascii="Times New Roman" w:hAnsi="Times New Roman"/>
                      <w:spacing w:val="-4"/>
                      <w:szCs w:val="24"/>
                    </w:rPr>
                    <w:t>- от границы земельного участка (</w:t>
                  </w:r>
                  <w:proofErr w:type="spellStart"/>
                  <w:r w:rsidRPr="00081CCB">
                    <w:rPr>
                      <w:rFonts w:ascii="Times New Roman" w:hAnsi="Times New Roman"/>
                      <w:spacing w:val="-4"/>
                      <w:szCs w:val="24"/>
                    </w:rPr>
                    <w:t>хозпостройка</w:t>
                  </w:r>
                  <w:proofErr w:type="spellEnd"/>
                  <w:r w:rsidRPr="00081CCB">
                    <w:rPr>
                      <w:rFonts w:ascii="Times New Roman" w:hAnsi="Times New Roman"/>
                      <w:spacing w:val="-4"/>
                      <w:szCs w:val="24"/>
                    </w:rPr>
                    <w:t>)</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1</w:t>
                  </w:r>
                </w:p>
              </w:tc>
            </w:tr>
            <w:tr w:rsidR="00667BFB" w:rsidRPr="00081CCB" w:rsidTr="008A786E">
              <w:trPr>
                <w:trHeight w:val="630"/>
              </w:trPr>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2.2</w:t>
                  </w:r>
                </w:p>
              </w:tc>
              <w:tc>
                <w:tcPr>
                  <w:tcW w:w="9169" w:type="dxa"/>
                  <w:gridSpan w:val="3"/>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Отступы от границ земельного участка по санитарным нормам:</w:t>
                  </w:r>
                </w:p>
              </w:tc>
            </w:tr>
            <w:tr w:rsidR="00667BFB" w:rsidRPr="00081CCB" w:rsidTr="008A786E">
              <w:trPr>
                <w:trHeight w:val="1047"/>
              </w:trPr>
              <w:tc>
                <w:tcPr>
                  <w:tcW w:w="709" w:type="dxa"/>
                  <w:vMerge w:val="restart"/>
                  <w:tcBorders>
                    <w:top w:val="single" w:sz="4" w:space="0" w:color="auto"/>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zCs w:val="24"/>
                    </w:rPr>
                  </w:pPr>
                  <w:r w:rsidRPr="00081CCB">
                    <w:rPr>
                      <w:rFonts w:ascii="Times New Roman" w:hAnsi="Times New Roman"/>
                      <w:spacing w:val="-4"/>
                      <w:szCs w:val="24"/>
                    </w:rPr>
                    <w:t>до здания</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pacing w:val="-4"/>
                      <w:szCs w:val="24"/>
                    </w:rPr>
                    <w:t xml:space="preserve"> не мене 3 м</w:t>
                  </w:r>
                </w:p>
              </w:tc>
            </w:tr>
            <w:tr w:rsidR="00667BFB" w:rsidRPr="00081CCB" w:rsidTr="008A786E">
              <w:trPr>
                <w:trHeight w:val="1047"/>
              </w:trPr>
              <w:tc>
                <w:tcPr>
                  <w:tcW w:w="709" w:type="dxa"/>
                  <w:vMerge/>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zCs w:val="24"/>
                    </w:rPr>
                  </w:pPr>
                  <w:r w:rsidRPr="00081CCB">
                    <w:rPr>
                      <w:rFonts w:ascii="Times New Roman" w:hAnsi="Times New Roman"/>
                      <w:spacing w:val="-4"/>
                      <w:szCs w:val="24"/>
                    </w:rPr>
                    <w:tab/>
                    <w:t xml:space="preserve">до построек для содержания скота и птицы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s>
                    <w:autoSpaceDE w:val="0"/>
                    <w:autoSpaceDN w:val="0"/>
                    <w:adjustRightInd w:val="0"/>
                    <w:spacing w:line="240" w:lineRule="auto"/>
                    <w:ind w:firstLine="142"/>
                    <w:rPr>
                      <w:rFonts w:ascii="Times New Roman" w:hAnsi="Times New Roman"/>
                      <w:spacing w:val="-4"/>
                      <w:szCs w:val="24"/>
                    </w:rPr>
                  </w:pPr>
                  <w:r w:rsidRPr="00081CCB">
                    <w:rPr>
                      <w:rFonts w:ascii="Times New Roman" w:hAnsi="Times New Roman"/>
                      <w:spacing w:val="-4"/>
                      <w:szCs w:val="24"/>
                    </w:rPr>
                    <w:t xml:space="preserve"> не менее 4  </w:t>
                  </w:r>
                </w:p>
                <w:p w:rsidR="00667BFB" w:rsidRPr="00081CCB" w:rsidRDefault="00667BFB" w:rsidP="008A786E">
                  <w:pPr>
                    <w:spacing w:line="240" w:lineRule="auto"/>
                    <w:ind w:firstLine="142"/>
                    <w:rPr>
                      <w:rFonts w:ascii="Times New Roman" w:hAnsi="Times New Roman"/>
                      <w:szCs w:val="24"/>
                    </w:rPr>
                  </w:pPr>
                </w:p>
              </w:tc>
            </w:tr>
            <w:tr w:rsidR="00667BFB" w:rsidRPr="00081CCB" w:rsidTr="008A786E">
              <w:trPr>
                <w:trHeight w:val="1047"/>
              </w:trPr>
              <w:tc>
                <w:tcPr>
                  <w:tcW w:w="709" w:type="dxa"/>
                  <w:vMerge/>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zCs w:val="24"/>
                    </w:rPr>
                  </w:pPr>
                  <w:r w:rsidRPr="00081CCB">
                    <w:rPr>
                      <w:rFonts w:ascii="Times New Roman" w:hAnsi="Times New Roman"/>
                      <w:spacing w:val="-4"/>
                      <w:szCs w:val="24"/>
                    </w:rPr>
                    <w:t xml:space="preserve">до других построек (бани, гаража и др.) —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s>
                    <w:autoSpaceDE w:val="0"/>
                    <w:autoSpaceDN w:val="0"/>
                    <w:adjustRightInd w:val="0"/>
                    <w:spacing w:line="240" w:lineRule="auto"/>
                    <w:ind w:firstLine="142"/>
                    <w:rPr>
                      <w:rFonts w:ascii="Times New Roman" w:hAnsi="Times New Roman"/>
                      <w:spacing w:val="-4"/>
                      <w:szCs w:val="24"/>
                    </w:rPr>
                  </w:pPr>
                  <w:r w:rsidRPr="00081CCB">
                    <w:rPr>
                      <w:rFonts w:ascii="Times New Roman" w:hAnsi="Times New Roman"/>
                      <w:spacing w:val="-4"/>
                      <w:szCs w:val="24"/>
                    </w:rPr>
                    <w:t>не менее 1 м</w:t>
                  </w:r>
                </w:p>
                <w:p w:rsidR="00667BFB" w:rsidRPr="00081CCB" w:rsidRDefault="00667BFB" w:rsidP="008A786E">
                  <w:pPr>
                    <w:spacing w:line="240" w:lineRule="auto"/>
                    <w:ind w:firstLine="142"/>
                    <w:rPr>
                      <w:rFonts w:ascii="Times New Roman" w:hAnsi="Times New Roman"/>
                      <w:szCs w:val="24"/>
                    </w:rPr>
                  </w:pPr>
                </w:p>
              </w:tc>
            </w:tr>
            <w:tr w:rsidR="00667BFB" w:rsidRPr="00081CCB" w:rsidTr="008A786E">
              <w:trPr>
                <w:trHeight w:val="1047"/>
              </w:trPr>
              <w:tc>
                <w:tcPr>
                  <w:tcW w:w="709" w:type="dxa"/>
                  <w:vMerge/>
                  <w:tcBorders>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pacing w:val="-4"/>
                      <w:szCs w:val="24"/>
                    </w:rPr>
                  </w:pPr>
                  <w:r w:rsidRPr="00081CCB">
                    <w:rPr>
                      <w:rFonts w:ascii="Times New Roman" w:hAnsi="Times New Roman"/>
                      <w:spacing w:val="-4"/>
                      <w:szCs w:val="24"/>
                    </w:rPr>
                    <w:tab/>
                    <w:t xml:space="preserve">- до стволов высокорослых деревьев  </w:t>
                  </w:r>
                </w:p>
                <w:p w:rsidR="00667BFB" w:rsidRPr="00081CCB"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pacing w:val="-4"/>
                      <w:szCs w:val="24"/>
                    </w:rPr>
                  </w:pPr>
                  <w:r w:rsidRPr="00081CCB">
                    <w:rPr>
                      <w:rFonts w:ascii="Times New Roman" w:hAnsi="Times New Roman"/>
                      <w:spacing w:val="-4"/>
                      <w:szCs w:val="24"/>
                    </w:rPr>
                    <w:t xml:space="preserve"> -  среднерослых  </w:t>
                  </w:r>
                </w:p>
                <w:p w:rsidR="00667BFB" w:rsidRPr="00081CCB" w:rsidRDefault="00667BFB" w:rsidP="008A786E">
                  <w:pPr>
                    <w:widowControl w:val="0"/>
                    <w:shd w:val="clear" w:color="auto" w:fill="FFFFFF"/>
                    <w:tabs>
                      <w:tab w:val="left" w:pos="-108"/>
                    </w:tabs>
                    <w:autoSpaceDE w:val="0"/>
                    <w:autoSpaceDN w:val="0"/>
                    <w:adjustRightInd w:val="0"/>
                    <w:spacing w:line="240" w:lineRule="auto"/>
                    <w:ind w:firstLine="142"/>
                    <w:rPr>
                      <w:rFonts w:ascii="Times New Roman" w:hAnsi="Times New Roman"/>
                      <w:szCs w:val="24"/>
                    </w:rPr>
                  </w:pPr>
                  <w:r w:rsidRPr="00081CCB">
                    <w:rPr>
                      <w:rFonts w:ascii="Times New Roman" w:hAnsi="Times New Roman"/>
                      <w:spacing w:val="-4"/>
                      <w:szCs w:val="24"/>
                    </w:rPr>
                    <w:t xml:space="preserve"> - до кус</w:t>
                  </w:r>
                  <w:r w:rsidRPr="00081CCB">
                    <w:rPr>
                      <w:rFonts w:ascii="Times New Roman" w:hAnsi="Times New Roman"/>
                      <w:spacing w:val="-4"/>
                      <w:szCs w:val="24"/>
                    </w:rPr>
                    <w:softHyphen/>
                    <w:t xml:space="preserve">тарника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pacing w:val="-4"/>
                      <w:szCs w:val="24"/>
                    </w:rPr>
                  </w:pPr>
                  <w:r w:rsidRPr="00081CCB">
                    <w:rPr>
                      <w:rFonts w:ascii="Times New Roman" w:hAnsi="Times New Roman"/>
                      <w:spacing w:val="-4"/>
                      <w:szCs w:val="24"/>
                    </w:rPr>
                    <w:t xml:space="preserve">- не мене 4 </w:t>
                  </w:r>
                </w:p>
                <w:p w:rsidR="00667BFB" w:rsidRPr="00081CCB" w:rsidRDefault="00667BFB" w:rsidP="008A786E">
                  <w:pPr>
                    <w:spacing w:line="240" w:lineRule="auto"/>
                    <w:ind w:firstLine="142"/>
                    <w:rPr>
                      <w:rFonts w:ascii="Times New Roman" w:hAnsi="Times New Roman"/>
                      <w:spacing w:val="-4"/>
                      <w:szCs w:val="24"/>
                    </w:rPr>
                  </w:pPr>
                  <w:r w:rsidRPr="00081CCB">
                    <w:rPr>
                      <w:rFonts w:ascii="Times New Roman" w:hAnsi="Times New Roman"/>
                      <w:spacing w:val="-4"/>
                      <w:szCs w:val="24"/>
                    </w:rPr>
                    <w:t>- не  менее 2</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pacing w:val="-4"/>
                      <w:szCs w:val="24"/>
                    </w:rPr>
                    <w:t xml:space="preserve">- не менее 1 </w:t>
                  </w:r>
                </w:p>
              </w:tc>
            </w:tr>
            <w:tr w:rsidR="00667BFB" w:rsidRPr="00081CCB" w:rsidTr="008A786E">
              <w:trPr>
                <w:trHeight w:val="1245"/>
              </w:trPr>
              <w:tc>
                <w:tcPr>
                  <w:tcW w:w="709" w:type="dxa"/>
                  <w:tcBorders>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s>
                    <w:autoSpaceDE w:val="0"/>
                    <w:autoSpaceDN w:val="0"/>
                    <w:adjustRightInd w:val="0"/>
                    <w:spacing w:line="240" w:lineRule="auto"/>
                    <w:ind w:firstLine="142"/>
                    <w:rPr>
                      <w:rFonts w:ascii="Times New Roman" w:hAnsi="Times New Roman"/>
                      <w:spacing w:val="-4"/>
                      <w:szCs w:val="24"/>
                    </w:rPr>
                  </w:pPr>
                  <w:r w:rsidRPr="00081CCB">
                    <w:rPr>
                      <w:rFonts w:ascii="Times New Roman" w:hAnsi="Times New Roman"/>
                      <w:spacing w:val="-4"/>
                      <w:szCs w:val="24"/>
                    </w:rPr>
                    <w:t xml:space="preserve">Расстояние от окон жилых комнат до стен соседнего дома, расположенных на соседних земельных участках, должно быть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pacing w:val="-4"/>
                      <w:szCs w:val="24"/>
                    </w:rPr>
                    <w:t xml:space="preserve"> не менее 6 </w:t>
                  </w:r>
                </w:p>
              </w:tc>
            </w:tr>
            <w:tr w:rsidR="00667BFB" w:rsidRPr="00081CCB" w:rsidTr="008A786E">
              <w:trPr>
                <w:trHeight w:val="979"/>
              </w:trPr>
              <w:tc>
                <w:tcPr>
                  <w:tcW w:w="709" w:type="dxa"/>
                  <w:tcBorders>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r w:rsidRPr="00081CCB">
                    <w:rPr>
                      <w:rFonts w:ascii="Times New Roman" w:hAnsi="Times New Roman"/>
                      <w:szCs w:val="24"/>
                    </w:rPr>
                    <w:t xml:space="preserve">Расстояние от окон жилого здания до хозяйственных построек, расположенных на соседнем участке </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м</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r w:rsidRPr="00081CCB">
                    <w:rPr>
                      <w:rFonts w:ascii="Times New Roman" w:hAnsi="Times New Roman"/>
                      <w:szCs w:val="24"/>
                    </w:rPr>
                    <w:t>не менее 10.</w:t>
                  </w:r>
                </w:p>
                <w:p w:rsidR="00667BFB" w:rsidRPr="00081CCB" w:rsidRDefault="00667BFB" w:rsidP="008A786E">
                  <w:pPr>
                    <w:spacing w:line="240" w:lineRule="auto"/>
                    <w:ind w:firstLine="142"/>
                    <w:rPr>
                      <w:rFonts w:ascii="Times New Roman" w:hAnsi="Times New Roman"/>
                      <w:szCs w:val="24"/>
                    </w:rPr>
                  </w:pPr>
                </w:p>
              </w:tc>
            </w:tr>
            <w:tr w:rsidR="00667BFB" w:rsidRPr="00081CCB" w:rsidTr="008A786E">
              <w:trPr>
                <w:trHeight w:val="636"/>
              </w:trPr>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2.3</w:t>
                  </w:r>
                </w:p>
              </w:tc>
              <w:tc>
                <w:tcPr>
                  <w:tcW w:w="9169" w:type="dxa"/>
                  <w:gridSpan w:val="3"/>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pacing w:val="-4"/>
                      <w:szCs w:val="24"/>
                    </w:rPr>
                    <w:t>Вспомогательные строения, за исключением гаражей, размещать со стороны улицы не допускается</w:t>
                  </w:r>
                </w:p>
              </w:tc>
            </w:tr>
            <w:tr w:rsidR="00667BFB" w:rsidRPr="00081CCB" w:rsidTr="008A786E">
              <w:trPr>
                <w:trHeight w:val="352"/>
              </w:trPr>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3.</w:t>
                  </w: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r w:rsidRPr="00081CCB">
                    <w:rPr>
                      <w:rFonts w:ascii="Times New Roman" w:hAnsi="Times New Roman"/>
                      <w:spacing w:val="-4"/>
                      <w:szCs w:val="24"/>
                    </w:rPr>
                    <w:t>Предельное количество этажей зданий</w:t>
                  </w:r>
                </w:p>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 xml:space="preserve">ед. </w:t>
                  </w:r>
                  <w:proofErr w:type="spellStart"/>
                  <w:r w:rsidRPr="00081CCB">
                    <w:rPr>
                      <w:rFonts w:ascii="Times New Roman" w:hAnsi="Times New Roman"/>
                      <w:szCs w:val="24"/>
                      <w:lang w:eastAsia="ar-SA"/>
                    </w:rPr>
                    <w:t>изм</w:t>
                  </w:r>
                  <w:proofErr w:type="spellEnd"/>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параметр</w:t>
                  </w:r>
                </w:p>
              </w:tc>
            </w:tr>
            <w:tr w:rsidR="00667BFB" w:rsidRPr="00081CCB" w:rsidTr="008A786E">
              <w:trPr>
                <w:trHeight w:val="352"/>
              </w:trPr>
              <w:tc>
                <w:tcPr>
                  <w:tcW w:w="709" w:type="dxa"/>
                  <w:tcBorders>
                    <w:top w:val="single" w:sz="4" w:space="0" w:color="auto"/>
                    <w:left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r w:rsidRPr="00081CCB">
                    <w:rPr>
                      <w:rFonts w:ascii="Times New Roman" w:hAnsi="Times New Roman"/>
                      <w:szCs w:val="24"/>
                    </w:rPr>
                    <w:t>для всех основных строений количество надземных этажей</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lang w:eastAsia="ar-SA"/>
                    </w:rPr>
                  </w:pPr>
                  <w:r w:rsidRPr="00081CCB">
                    <w:rPr>
                      <w:rFonts w:ascii="Times New Roman" w:hAnsi="Times New Roman"/>
                      <w:szCs w:val="24"/>
                      <w:lang w:eastAsia="ar-SA"/>
                    </w:rPr>
                    <w:t>этаж</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3</w:t>
                  </w:r>
                </w:p>
              </w:tc>
            </w:tr>
            <w:tr w:rsidR="00667BFB" w:rsidRPr="00081CCB" w:rsidTr="008A786E">
              <w:trPr>
                <w:trHeight w:val="276"/>
              </w:trPr>
              <w:tc>
                <w:tcPr>
                  <w:tcW w:w="709" w:type="dxa"/>
                  <w:tcBorders>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4.</w:t>
                  </w:r>
                </w:p>
              </w:tc>
              <w:tc>
                <w:tcPr>
                  <w:tcW w:w="9169" w:type="dxa"/>
                  <w:gridSpan w:val="3"/>
                  <w:tcBorders>
                    <w:top w:val="single" w:sz="4" w:space="0" w:color="auto"/>
                    <w:left w:val="single" w:sz="4" w:space="0" w:color="auto"/>
                    <w:bottom w:val="single" w:sz="4" w:space="0" w:color="auto"/>
                    <w:right w:val="single" w:sz="4" w:space="0" w:color="auto"/>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Минимальные расстояния от объектов капитального строительства</w:t>
                  </w:r>
                </w:p>
              </w:tc>
            </w:tr>
            <w:tr w:rsidR="00667BFB" w:rsidRPr="00081CCB" w:rsidTr="008A786E">
              <w:trPr>
                <w:trHeight w:val="1380"/>
              </w:trPr>
              <w:tc>
                <w:tcPr>
                  <w:tcW w:w="709" w:type="dxa"/>
                  <w:tcBorders>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9169" w:type="dxa"/>
                  <w:gridSpan w:val="3"/>
                  <w:tcBorders>
                    <w:top w:val="single" w:sz="4" w:space="0" w:color="auto"/>
                    <w:left w:val="single" w:sz="4" w:space="0" w:color="auto"/>
                    <w:bottom w:val="single" w:sz="4" w:space="0" w:color="auto"/>
                    <w:right w:val="single" w:sz="4" w:space="0" w:color="auto"/>
                  </w:tcBorders>
                </w:tcPr>
                <w:p w:rsidR="00667BFB" w:rsidRPr="00081CCB" w:rsidRDefault="00667BFB" w:rsidP="00291319">
                  <w:pPr>
                    <w:numPr>
                      <w:ilvl w:val="0"/>
                      <w:numId w:val="17"/>
                    </w:numPr>
                    <w:tabs>
                      <w:tab w:val="left" w:pos="1134"/>
                    </w:tabs>
                    <w:spacing w:after="0" w:line="240" w:lineRule="auto"/>
                    <w:ind w:left="0" w:firstLine="142"/>
                    <w:contextualSpacing/>
                    <w:rPr>
                      <w:rFonts w:ascii="Times New Roman" w:hAnsi="Times New Roman"/>
                      <w:szCs w:val="24"/>
                    </w:rPr>
                  </w:pPr>
                  <w:r w:rsidRPr="00081CCB">
                    <w:rPr>
                      <w:rFonts w:ascii="Times New Roman" w:hAnsi="Times New Roman"/>
                      <w:szCs w:val="24"/>
                    </w:rPr>
                    <w:t>Минимальное расстояние от стен детских дошкольных учреждений и общеобразовательных школ до красных линий - 25 м;</w:t>
                  </w:r>
                </w:p>
                <w:p w:rsidR="00667BFB" w:rsidRPr="00081CCB" w:rsidRDefault="00667BFB" w:rsidP="00291319">
                  <w:pPr>
                    <w:numPr>
                      <w:ilvl w:val="0"/>
                      <w:numId w:val="17"/>
                    </w:numPr>
                    <w:tabs>
                      <w:tab w:val="left" w:pos="1134"/>
                    </w:tabs>
                    <w:spacing w:after="0" w:line="240" w:lineRule="auto"/>
                    <w:ind w:left="0" w:firstLine="142"/>
                    <w:contextualSpacing/>
                    <w:rPr>
                      <w:rFonts w:ascii="Times New Roman" w:hAnsi="Times New Roman"/>
                      <w:szCs w:val="24"/>
                    </w:rPr>
                  </w:pPr>
                  <w:r w:rsidRPr="00081CCB">
                    <w:rPr>
                      <w:rFonts w:ascii="Times New Roman" w:hAnsi="Times New Roman"/>
                      <w:szCs w:val="24"/>
                    </w:rPr>
                    <w:t>Минимальное расстояние между длинными сторонами жилых зданий высотой 2-3 этажа - 15 м;</w:t>
                  </w:r>
                </w:p>
                <w:p w:rsidR="00667BFB" w:rsidRPr="00081CCB" w:rsidRDefault="00667BFB" w:rsidP="00291319">
                  <w:pPr>
                    <w:numPr>
                      <w:ilvl w:val="0"/>
                      <w:numId w:val="17"/>
                    </w:numPr>
                    <w:tabs>
                      <w:tab w:val="left" w:pos="1134"/>
                    </w:tabs>
                    <w:spacing w:after="0" w:line="240" w:lineRule="auto"/>
                    <w:ind w:left="0" w:firstLine="142"/>
                    <w:contextualSpacing/>
                    <w:rPr>
                      <w:rFonts w:ascii="Times New Roman" w:hAnsi="Times New Roman"/>
                      <w:szCs w:val="24"/>
                    </w:rPr>
                  </w:pPr>
                  <w:r w:rsidRPr="00081CCB">
                    <w:rPr>
                      <w:rFonts w:ascii="Times New Roman" w:hAnsi="Times New Roman"/>
                      <w:szCs w:val="24"/>
                    </w:rPr>
                    <w:t>Минимальное расстояние между длинными сторонами жилых зданий высотой 2-4 этажа и торцами таких зданий с окнами из жилых комнат - 10 м;</w:t>
                  </w:r>
                </w:p>
                <w:p w:rsidR="00667BFB" w:rsidRPr="00081CCB" w:rsidRDefault="00667BFB" w:rsidP="00291319">
                  <w:pPr>
                    <w:numPr>
                      <w:ilvl w:val="0"/>
                      <w:numId w:val="17"/>
                    </w:numPr>
                    <w:tabs>
                      <w:tab w:val="left" w:pos="1134"/>
                    </w:tabs>
                    <w:spacing w:after="0" w:line="240" w:lineRule="auto"/>
                    <w:ind w:left="0" w:firstLine="142"/>
                    <w:contextualSpacing/>
                    <w:rPr>
                      <w:rFonts w:ascii="Times New Roman" w:hAnsi="Times New Roman"/>
                      <w:szCs w:val="24"/>
                    </w:rPr>
                  </w:pPr>
                  <w:r w:rsidRPr="00081CCB">
                    <w:rPr>
                      <w:rFonts w:ascii="Times New Roman" w:hAnsi="Times New Roman"/>
                      <w:szCs w:val="24"/>
                    </w:rPr>
                    <w:t>Минимальная глубина заднего двора (для 2-3 –этажных зданий и 2,5 м дополнительно для 4-этажных зданий) - 7,5 м</w:t>
                  </w:r>
                </w:p>
                <w:p w:rsidR="00667BFB" w:rsidRPr="00081CCB" w:rsidRDefault="00667BFB" w:rsidP="00291319">
                  <w:pPr>
                    <w:numPr>
                      <w:ilvl w:val="0"/>
                      <w:numId w:val="17"/>
                    </w:numPr>
                    <w:tabs>
                      <w:tab w:val="left" w:pos="1134"/>
                    </w:tabs>
                    <w:spacing w:after="0" w:line="240" w:lineRule="auto"/>
                    <w:ind w:left="0" w:firstLine="142"/>
                    <w:contextualSpacing/>
                    <w:rPr>
                      <w:rFonts w:ascii="Times New Roman" w:hAnsi="Times New Roman"/>
                      <w:szCs w:val="24"/>
                    </w:rPr>
                  </w:pPr>
                  <w:r w:rsidRPr="00081CCB">
                    <w:rPr>
                      <w:rFonts w:ascii="Times New Roman" w:hAnsi="Times New Roman"/>
                      <w:szCs w:val="24"/>
                    </w:rPr>
                    <w:lastRenderedPageBreak/>
                    <w:t>Минимальная ширина бокового двора (для 2-3 –этажных зданий и 0,5 м дополнительно для 4-этажных зданий) 4 м;</w:t>
                  </w:r>
                </w:p>
                <w:p w:rsidR="00667BFB" w:rsidRPr="00081CCB" w:rsidRDefault="00667BFB" w:rsidP="00291319">
                  <w:pPr>
                    <w:numPr>
                      <w:ilvl w:val="0"/>
                      <w:numId w:val="17"/>
                    </w:numPr>
                    <w:tabs>
                      <w:tab w:val="left" w:pos="1134"/>
                    </w:tabs>
                    <w:spacing w:after="0" w:line="240" w:lineRule="auto"/>
                    <w:ind w:left="0" w:firstLine="142"/>
                    <w:contextualSpacing/>
                    <w:rPr>
                      <w:rFonts w:ascii="Times New Roman" w:hAnsi="Times New Roman"/>
                      <w:szCs w:val="24"/>
                    </w:rPr>
                  </w:pPr>
                  <w:r w:rsidRPr="00081CCB">
                    <w:rPr>
                      <w:rFonts w:ascii="Times New Roman" w:hAnsi="Times New Roman"/>
                      <w:szCs w:val="24"/>
                    </w:rPr>
                    <w:t>Минимальная суммарная ширина боковых дворов - 8 м;</w:t>
                  </w:r>
                </w:p>
                <w:p w:rsidR="00667BFB" w:rsidRPr="00081CCB" w:rsidRDefault="00667BFB" w:rsidP="00291319">
                  <w:pPr>
                    <w:numPr>
                      <w:ilvl w:val="0"/>
                      <w:numId w:val="17"/>
                    </w:numPr>
                    <w:tabs>
                      <w:tab w:val="left" w:pos="1134"/>
                    </w:tabs>
                    <w:spacing w:after="0" w:line="240" w:lineRule="auto"/>
                    <w:ind w:left="0" w:firstLine="142"/>
                    <w:contextualSpacing/>
                    <w:rPr>
                      <w:rFonts w:ascii="Times New Roman" w:hAnsi="Times New Roman"/>
                      <w:szCs w:val="24"/>
                    </w:rPr>
                  </w:pPr>
                  <w:r w:rsidRPr="00081CCB">
                    <w:rPr>
                      <w:rFonts w:ascii="Times New Roman" w:hAnsi="Times New Roman"/>
                      <w:szCs w:val="24"/>
                    </w:rPr>
                    <w:t>Минимальные разрывы между стенами зданий без окон из жилых комнат - 6 м;</w:t>
                  </w:r>
                </w:p>
                <w:p w:rsidR="00667BFB" w:rsidRPr="00081CCB" w:rsidRDefault="00667BFB" w:rsidP="00291319">
                  <w:pPr>
                    <w:numPr>
                      <w:ilvl w:val="0"/>
                      <w:numId w:val="17"/>
                    </w:numPr>
                    <w:tabs>
                      <w:tab w:val="left" w:pos="1134"/>
                    </w:tabs>
                    <w:spacing w:after="0" w:line="240" w:lineRule="auto"/>
                    <w:ind w:left="0" w:firstLine="142"/>
                    <w:contextualSpacing/>
                    <w:rPr>
                      <w:rFonts w:ascii="Times New Roman" w:hAnsi="Times New Roman"/>
                      <w:szCs w:val="24"/>
                    </w:rPr>
                  </w:pPr>
                  <w:r w:rsidRPr="00081CCB">
                    <w:rPr>
                      <w:rFonts w:ascii="Times New Roman" w:hAnsi="Times New Roman"/>
                      <w:szCs w:val="24"/>
                    </w:rPr>
                    <w:t>Минимальное расстояние между жилыми, общественными и вспомогательными зданиями промышленных предприятий I и II степени огнестойкости - 6 м;</w:t>
                  </w:r>
                </w:p>
                <w:p w:rsidR="00667BFB" w:rsidRPr="00081CCB" w:rsidRDefault="00667BFB" w:rsidP="00291319">
                  <w:pPr>
                    <w:numPr>
                      <w:ilvl w:val="0"/>
                      <w:numId w:val="17"/>
                    </w:numPr>
                    <w:tabs>
                      <w:tab w:val="left" w:pos="1134"/>
                    </w:tabs>
                    <w:spacing w:after="0" w:line="240" w:lineRule="auto"/>
                    <w:ind w:left="0" w:firstLine="142"/>
                    <w:contextualSpacing/>
                    <w:rPr>
                      <w:rFonts w:ascii="Times New Roman" w:hAnsi="Times New Roman"/>
                      <w:szCs w:val="24"/>
                    </w:rPr>
                  </w:pPr>
                  <w:r w:rsidRPr="00081CCB">
                    <w:rPr>
                      <w:rFonts w:ascii="Times New Roman" w:hAnsi="Times New Roman"/>
                      <w:szCs w:val="24"/>
                    </w:rPr>
                    <w:t>Минимальное расстояние между жилыми, общественными и вспомогательными зданиями промышленных предприятий I, II, III степени огнестойкости и зданиями III степени огнестойкости - 8 м;</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lastRenderedPageBreak/>
                    <w:t>5.</w:t>
                  </w:r>
                </w:p>
              </w:tc>
              <w:tc>
                <w:tcPr>
                  <w:tcW w:w="9169" w:type="dxa"/>
                  <w:gridSpan w:val="3"/>
                  <w:tcBorders>
                    <w:top w:val="single" w:sz="4" w:space="0" w:color="auto"/>
                    <w:left w:val="single" w:sz="4" w:space="0" w:color="auto"/>
                    <w:bottom w:val="single" w:sz="4" w:space="0" w:color="auto"/>
                    <w:right w:val="single" w:sz="4" w:space="0" w:color="auto"/>
                  </w:tcBorders>
                </w:tcPr>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rPr>
                      <w:rFonts w:ascii="Times New Roman" w:hAnsi="Times New Roman"/>
                      <w:spacing w:val="-4"/>
                      <w:szCs w:val="24"/>
                    </w:rPr>
                  </w:pPr>
                  <w:r w:rsidRPr="00081CCB">
                    <w:rPr>
                      <w:rFonts w:ascii="Times New Roman" w:hAnsi="Times New Roman"/>
                      <w:spacing w:val="-4"/>
                      <w:szCs w:val="24"/>
                    </w:rPr>
                    <w:t>Требования к ограждению земельных участков:</w:t>
                  </w:r>
                </w:p>
                <w:p w:rsidR="00667BFB" w:rsidRPr="00081CCB" w:rsidRDefault="00667BFB" w:rsidP="008A786E">
                  <w:pPr>
                    <w:suppressAutoHyphens/>
                    <w:spacing w:line="240" w:lineRule="auto"/>
                    <w:ind w:firstLine="142"/>
                    <w:rPr>
                      <w:rFonts w:ascii="Times New Roman" w:hAnsi="Times New Roman"/>
                      <w:kern w:val="1"/>
                      <w:szCs w:val="24"/>
                      <w:lang w:eastAsia="ar-SA"/>
                    </w:rPr>
                  </w:pPr>
                </w:p>
              </w:tc>
            </w:tr>
            <w:tr w:rsidR="00667BFB" w:rsidRPr="00081CCB" w:rsidTr="008A786E">
              <w:trPr>
                <w:trHeight w:val="888"/>
              </w:trPr>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p>
              </w:tc>
              <w:tc>
                <w:tcPr>
                  <w:tcW w:w="9169" w:type="dxa"/>
                  <w:gridSpan w:val="3"/>
                  <w:tcBorders>
                    <w:top w:val="single" w:sz="4" w:space="0" w:color="auto"/>
                    <w:left w:val="single" w:sz="4" w:space="0" w:color="auto"/>
                    <w:bottom w:val="single" w:sz="4" w:space="0" w:color="auto"/>
                    <w:right w:val="single" w:sz="4" w:space="0" w:color="auto"/>
                  </w:tcBorders>
                </w:tcPr>
                <w:p w:rsidR="00667BFB" w:rsidRPr="00081CCB" w:rsidRDefault="00667BFB" w:rsidP="008A786E">
                  <w:pPr>
                    <w:tabs>
                      <w:tab w:val="left" w:pos="1134"/>
                      <w:tab w:val="left" w:pos="14821"/>
                    </w:tabs>
                    <w:spacing w:line="240" w:lineRule="auto"/>
                    <w:ind w:firstLine="142"/>
                    <w:contextualSpacing/>
                    <w:rPr>
                      <w:rFonts w:ascii="Times New Roman" w:hAnsi="Times New Roman"/>
                      <w:szCs w:val="24"/>
                    </w:rPr>
                  </w:pPr>
                  <w:r w:rsidRPr="00081CCB">
                    <w:rPr>
                      <w:rFonts w:ascii="Times New Roman" w:hAnsi="Times New Roman"/>
                      <w:szCs w:val="24"/>
                    </w:rPr>
                    <w:t>- со стороны улиц ограждение должно быть прозрачным (решетчатым, сетчатым, не глухим); не допускается сплошное ограждение высотой более 1,5 метра со стороны улиц;</w:t>
                  </w:r>
                </w:p>
                <w:p w:rsidR="00667BFB" w:rsidRPr="00081CCB" w:rsidRDefault="00667BFB" w:rsidP="008A786E">
                  <w:pPr>
                    <w:tabs>
                      <w:tab w:val="left" w:pos="1134"/>
                      <w:tab w:val="left" w:pos="14821"/>
                    </w:tabs>
                    <w:spacing w:line="240" w:lineRule="auto"/>
                    <w:ind w:firstLine="142"/>
                    <w:contextualSpacing/>
                    <w:rPr>
                      <w:rFonts w:ascii="Times New Roman" w:hAnsi="Times New Roman"/>
                      <w:szCs w:val="24"/>
                    </w:rPr>
                  </w:pPr>
                  <w:r w:rsidRPr="00081CCB">
                    <w:rPr>
                      <w:rFonts w:ascii="Times New Roman" w:hAnsi="Times New Roman"/>
                      <w:szCs w:val="24"/>
                    </w:rPr>
                    <w:t>- характер ограждения со стороны проезжей части и его высота должны быть единообразны на протяжении одного квартала с обеих сторон улицы;</w:t>
                  </w:r>
                </w:p>
                <w:p w:rsidR="00667BFB" w:rsidRPr="00081CCB" w:rsidRDefault="00667BFB" w:rsidP="008A786E">
                  <w:pPr>
                    <w:tabs>
                      <w:tab w:val="left" w:pos="1134"/>
                      <w:tab w:val="left" w:pos="14821"/>
                    </w:tabs>
                    <w:spacing w:line="240" w:lineRule="auto"/>
                    <w:ind w:firstLine="142"/>
                    <w:contextualSpacing/>
                    <w:rPr>
                      <w:rFonts w:ascii="Times New Roman" w:hAnsi="Times New Roman"/>
                      <w:szCs w:val="24"/>
                    </w:rPr>
                  </w:pPr>
                  <w:r w:rsidRPr="00081CCB">
                    <w:rPr>
                      <w:rFonts w:ascii="Times New Roman" w:hAnsi="Times New Roman"/>
                      <w:szCs w:val="24"/>
                    </w:rPr>
                    <w:t>- высота ограждения – не более 2 м;</w:t>
                  </w:r>
                </w:p>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contextualSpacing/>
                    <w:rPr>
                      <w:rFonts w:ascii="Times New Roman" w:hAnsi="Times New Roman"/>
                      <w:szCs w:val="24"/>
                    </w:rPr>
                  </w:pPr>
                  <w:r w:rsidRPr="00081CCB">
                    <w:rPr>
                      <w:rFonts w:ascii="Times New Roman" w:hAnsi="Times New Roman"/>
                      <w:szCs w:val="24"/>
                    </w:rPr>
                    <w:t>- при ограждении внутренних границ земельных участков допускается устройство ограждений из живой изгороди, стальной сетки, гладкой проволоки или решетчатый не глухой забор.</w:t>
                  </w:r>
                </w:p>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contextualSpacing/>
                    <w:rPr>
                      <w:rFonts w:ascii="Times New Roman" w:hAnsi="Times New Roman"/>
                      <w:szCs w:val="24"/>
                    </w:rPr>
                  </w:pPr>
                  <w:r w:rsidRPr="00081CCB">
                    <w:rPr>
                      <w:rFonts w:ascii="Times New Roman" w:hAnsi="Times New Roman"/>
                      <w:szCs w:val="24"/>
                    </w:rPr>
                    <w:t>Размещение вспомогательных строений со стороны главной улицы не допускается, за исключением гаражей.</w:t>
                  </w:r>
                </w:p>
                <w:p w:rsidR="00667BFB" w:rsidRPr="00081CCB" w:rsidRDefault="00667BFB" w:rsidP="008A786E">
                  <w:pPr>
                    <w:widowControl w:val="0"/>
                    <w:shd w:val="clear" w:color="auto" w:fill="FFFFFF"/>
                    <w:tabs>
                      <w:tab w:val="left" w:pos="547"/>
                      <w:tab w:val="left" w:pos="1134"/>
                    </w:tabs>
                    <w:autoSpaceDE w:val="0"/>
                    <w:autoSpaceDN w:val="0"/>
                    <w:adjustRightInd w:val="0"/>
                    <w:spacing w:line="240" w:lineRule="auto"/>
                    <w:ind w:firstLine="142"/>
                    <w:contextualSpacing/>
                    <w:rPr>
                      <w:rFonts w:ascii="Times New Roman" w:hAnsi="Times New Roman"/>
                      <w:kern w:val="1"/>
                      <w:szCs w:val="24"/>
                      <w:lang w:eastAsia="ar-SA"/>
                    </w:rPr>
                  </w:pPr>
                  <w:r w:rsidRPr="00081CCB">
                    <w:rPr>
                      <w:rFonts w:ascii="Times New Roman" w:hAnsi="Times New Roman"/>
                      <w:szCs w:val="24"/>
                    </w:rPr>
                    <w:t>Допускается строительство объектов без ограждений земельных участков.</w:t>
                  </w:r>
                </w:p>
              </w:tc>
            </w:tr>
            <w:tr w:rsidR="00667BFB" w:rsidRPr="00081CCB" w:rsidTr="008A786E">
              <w:tc>
                <w:tcPr>
                  <w:tcW w:w="709"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6.</w:t>
                  </w:r>
                </w:p>
              </w:tc>
              <w:tc>
                <w:tcPr>
                  <w:tcW w:w="5813"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Максимальный процент застройки земельного участка</w:t>
                  </w:r>
                </w:p>
              </w:tc>
              <w:tc>
                <w:tcPr>
                  <w:tcW w:w="850"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kern w:val="1"/>
                      <w:szCs w:val="24"/>
                      <w:lang w:eastAsia="ar-SA"/>
                    </w:rPr>
                    <w:t>%</w:t>
                  </w:r>
                </w:p>
              </w:tc>
              <w:tc>
                <w:tcPr>
                  <w:tcW w:w="2506" w:type="dxa"/>
                  <w:tcBorders>
                    <w:top w:val="single" w:sz="4" w:space="0" w:color="auto"/>
                    <w:left w:val="single" w:sz="4" w:space="0" w:color="auto"/>
                    <w:bottom w:val="single" w:sz="4" w:space="0" w:color="auto"/>
                    <w:right w:val="single" w:sz="4" w:space="0" w:color="auto"/>
                  </w:tcBorders>
                </w:tcPr>
                <w:p w:rsidR="00667BFB" w:rsidRPr="00081CCB" w:rsidRDefault="00667BFB" w:rsidP="008A786E">
                  <w:pPr>
                    <w:suppressAutoHyphens/>
                    <w:spacing w:line="240" w:lineRule="auto"/>
                    <w:ind w:firstLine="142"/>
                    <w:rPr>
                      <w:rFonts w:ascii="Times New Roman" w:hAnsi="Times New Roman"/>
                      <w:kern w:val="1"/>
                      <w:szCs w:val="24"/>
                      <w:lang w:eastAsia="ar-SA"/>
                    </w:rPr>
                  </w:pPr>
                  <w:r w:rsidRPr="00081CCB">
                    <w:rPr>
                      <w:rFonts w:ascii="Times New Roman" w:hAnsi="Times New Roman"/>
                      <w:szCs w:val="24"/>
                    </w:rPr>
                    <w:t>60%;</w:t>
                  </w:r>
                </w:p>
              </w:tc>
            </w:tr>
          </w:tbl>
          <w:p w:rsidR="00667BFB" w:rsidRPr="00081CCB" w:rsidRDefault="00667BFB" w:rsidP="008A786E">
            <w:pPr>
              <w:spacing w:line="240" w:lineRule="auto"/>
              <w:ind w:firstLine="142"/>
              <w:rPr>
                <w:rFonts w:ascii="Times New Roman" w:hAnsi="Times New Roman"/>
                <w:szCs w:val="24"/>
              </w:rPr>
            </w:pP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w:t>
            </w:r>
            <w:r w:rsidRPr="00081CCB">
              <w:rPr>
                <w:rFonts w:ascii="Times New Roman" w:hAnsi="Times New Roman"/>
                <w:b/>
                <w:szCs w:val="24"/>
                <w:u w:val="single"/>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территориальной зоне О-4</w:t>
            </w:r>
          </w:p>
          <w:p w:rsidR="00667BFB" w:rsidRPr="00081CCB" w:rsidRDefault="00667BFB" w:rsidP="008A786E">
            <w:pPr>
              <w:spacing w:line="240" w:lineRule="auto"/>
              <w:ind w:firstLine="494"/>
              <w:rPr>
                <w:rFonts w:ascii="Times New Roman" w:hAnsi="Times New Roman"/>
                <w:szCs w:val="24"/>
              </w:rPr>
            </w:pPr>
            <w:r w:rsidRPr="00081CCB">
              <w:rPr>
                <w:rFonts w:ascii="Times New Roman" w:hAnsi="Times New Roman"/>
                <w:szCs w:val="24"/>
              </w:rPr>
              <w:t>Требования к параметрам сооружений и границам земельных участков определены в соответствии со следующими документами:</w:t>
            </w:r>
          </w:p>
          <w:p w:rsidR="00667BFB" w:rsidRPr="00081CCB" w:rsidRDefault="00667BFB" w:rsidP="00291319">
            <w:pPr>
              <w:numPr>
                <w:ilvl w:val="0"/>
                <w:numId w:val="18"/>
              </w:numPr>
              <w:tabs>
                <w:tab w:val="left" w:pos="567"/>
              </w:tabs>
              <w:spacing w:after="0" w:line="240" w:lineRule="auto"/>
              <w:ind w:left="0" w:firstLine="494"/>
              <w:contextualSpacing/>
              <w:jc w:val="both"/>
              <w:rPr>
                <w:rFonts w:ascii="Times New Roman" w:eastAsia="Calibri" w:hAnsi="Times New Roman"/>
                <w:szCs w:val="24"/>
              </w:rPr>
            </w:pPr>
            <w:r w:rsidRPr="005F5249">
              <w:rPr>
                <w:rFonts w:ascii="Times New Roman" w:eastAsia="Calibri" w:hAnsi="Times New Roman"/>
                <w:szCs w:val="24"/>
              </w:rPr>
              <w:t>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N 1034/</w:t>
            </w:r>
            <w:proofErr w:type="spellStart"/>
            <w:r w:rsidRPr="005F5249">
              <w:rPr>
                <w:rFonts w:ascii="Times New Roman" w:eastAsia="Calibri" w:hAnsi="Times New Roman"/>
                <w:szCs w:val="24"/>
              </w:rPr>
              <w:t>пр</w:t>
            </w:r>
            <w:proofErr w:type="spellEnd"/>
            <w:r w:rsidRPr="005F5249">
              <w:rPr>
                <w:rFonts w:ascii="Times New Roman" w:eastAsia="Calibri" w:hAnsi="Times New Roman"/>
                <w:szCs w:val="24"/>
              </w:rPr>
              <w:t>)</w:t>
            </w:r>
            <w:r w:rsidRPr="00081CCB">
              <w:rPr>
                <w:rFonts w:ascii="Times New Roman" w:eastAsia="Calibri" w:hAnsi="Times New Roman"/>
                <w:szCs w:val="24"/>
              </w:rPr>
              <w:t>;</w:t>
            </w:r>
          </w:p>
          <w:p w:rsidR="00667BFB" w:rsidRPr="00081CCB" w:rsidRDefault="00667BFB" w:rsidP="00291319">
            <w:pPr>
              <w:numPr>
                <w:ilvl w:val="0"/>
                <w:numId w:val="18"/>
              </w:numPr>
              <w:tabs>
                <w:tab w:val="left" w:pos="567"/>
              </w:tabs>
              <w:spacing w:after="0" w:line="240" w:lineRule="auto"/>
              <w:ind w:left="0" w:firstLine="494"/>
              <w:contextualSpacing/>
              <w:rPr>
                <w:rFonts w:ascii="Times New Roman" w:eastAsia="Calibri" w:hAnsi="Times New Roman"/>
                <w:szCs w:val="24"/>
              </w:rPr>
            </w:pPr>
            <w:r w:rsidRPr="00701FEC">
              <w:rPr>
                <w:rFonts w:ascii="Times New Roman" w:eastAsia="Calibri" w:hAnsi="Times New Roman"/>
                <w:spacing w:val="2"/>
                <w:szCs w:val="24"/>
              </w:rPr>
              <w:t>СП 118.13330.2022. Свод правил. Общественные здания и сооружения. СНиП 31-06-2009"</w:t>
            </w:r>
            <w:r w:rsidRPr="00081CCB">
              <w:rPr>
                <w:rFonts w:ascii="Times New Roman" w:eastAsia="Calibri" w:hAnsi="Times New Roman"/>
                <w:szCs w:val="24"/>
              </w:rPr>
              <w:t>;</w:t>
            </w:r>
          </w:p>
          <w:p w:rsidR="00667BFB" w:rsidRPr="00081CCB" w:rsidRDefault="00667BFB" w:rsidP="00291319">
            <w:pPr>
              <w:numPr>
                <w:ilvl w:val="0"/>
                <w:numId w:val="18"/>
              </w:numPr>
              <w:tabs>
                <w:tab w:val="left" w:pos="567"/>
              </w:tabs>
              <w:spacing w:after="0" w:line="240" w:lineRule="auto"/>
              <w:ind w:left="0" w:firstLine="494"/>
              <w:rPr>
                <w:rFonts w:ascii="Times New Roman" w:eastAsia="Calibri" w:hAnsi="Times New Roman"/>
                <w:szCs w:val="24"/>
              </w:rPr>
            </w:pPr>
            <w:r w:rsidRPr="00081CCB">
              <w:rPr>
                <w:rFonts w:ascii="Times New Roman" w:eastAsia="Calibri" w:hAnsi="Times New Roman"/>
                <w:szCs w:val="24"/>
              </w:rPr>
              <w:t>СП 158.13330.2014 "Здания и помещения медицинских организаций. Правила проектирования";</w:t>
            </w:r>
          </w:p>
          <w:p w:rsidR="00667BFB" w:rsidRPr="00081CCB" w:rsidRDefault="00667BFB" w:rsidP="00291319">
            <w:pPr>
              <w:numPr>
                <w:ilvl w:val="0"/>
                <w:numId w:val="18"/>
              </w:numPr>
              <w:tabs>
                <w:tab w:val="left" w:pos="567"/>
              </w:tabs>
              <w:spacing w:after="0" w:line="240" w:lineRule="auto"/>
              <w:ind w:left="0" w:firstLine="494"/>
              <w:contextualSpacing/>
              <w:rPr>
                <w:rFonts w:ascii="Times New Roman" w:eastAsia="Calibri" w:hAnsi="Times New Roman"/>
                <w:szCs w:val="24"/>
              </w:rPr>
            </w:pPr>
            <w:r w:rsidRPr="00081CCB">
              <w:rPr>
                <w:rFonts w:ascii="Times New Roman" w:eastAsia="Calibri" w:hAnsi="Times New Roman"/>
                <w:szCs w:val="24"/>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667BFB" w:rsidRPr="00701FEC" w:rsidRDefault="00667BFB" w:rsidP="00291319">
            <w:pPr>
              <w:numPr>
                <w:ilvl w:val="0"/>
                <w:numId w:val="18"/>
              </w:numPr>
              <w:tabs>
                <w:tab w:val="left" w:pos="567"/>
              </w:tabs>
              <w:spacing w:after="0" w:line="240" w:lineRule="auto"/>
              <w:ind w:left="720" w:firstLine="142"/>
              <w:contextualSpacing/>
              <w:rPr>
                <w:rFonts w:ascii="Times New Roman" w:hAnsi="Times New Roman"/>
                <w:b/>
                <w:szCs w:val="24"/>
              </w:rPr>
            </w:pPr>
            <w:r w:rsidRPr="00701FEC">
              <w:rPr>
                <w:rFonts w:ascii="Times New Roman" w:eastAsia="Calibri" w:hAnsi="Times New Roman"/>
                <w:szCs w:val="24"/>
              </w:rPr>
              <w:t>другими действующими нормативами и техническими регламентами.</w:t>
            </w:r>
          </w:p>
          <w:p w:rsidR="00667BFB" w:rsidRPr="00081CCB" w:rsidRDefault="00667BFB" w:rsidP="008A786E">
            <w:pPr>
              <w:keepNext/>
              <w:keepLines/>
              <w:spacing w:line="240" w:lineRule="auto"/>
              <w:ind w:firstLine="142"/>
              <w:outlineLvl w:val="5"/>
              <w:rPr>
                <w:rFonts w:ascii="Times New Roman" w:hAnsi="Times New Roman"/>
                <w:b/>
                <w:bCs/>
                <w:i/>
                <w:szCs w:val="24"/>
              </w:rPr>
            </w:pPr>
            <w:r w:rsidRPr="00081CCB">
              <w:rPr>
                <w:rFonts w:ascii="Times New Roman" w:hAnsi="Times New Roman"/>
                <w:b/>
                <w:bCs/>
                <w:szCs w:val="24"/>
              </w:rPr>
              <w:t>1. Предельные (минимальные) размеры земельных участков в территориальной зоне О-4</w:t>
            </w:r>
          </w:p>
          <w:tbl>
            <w:tblPr>
              <w:tblW w:w="98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4394"/>
              <w:gridCol w:w="1798"/>
            </w:tblGrid>
            <w:tr w:rsidR="00667BFB" w:rsidRPr="00081CCB" w:rsidTr="008A786E">
              <w:trPr>
                <w:trHeight w:val="495"/>
                <w:tblHeader/>
              </w:trPr>
              <w:tc>
                <w:tcPr>
                  <w:tcW w:w="3686" w:type="dxa"/>
                  <w:vAlign w:val="center"/>
                </w:tcPr>
                <w:p w:rsidR="00667BFB" w:rsidRPr="00081CCB" w:rsidRDefault="00667BFB" w:rsidP="008A786E">
                  <w:pPr>
                    <w:autoSpaceDE w:val="0"/>
                    <w:autoSpaceDN w:val="0"/>
                    <w:adjustRightInd w:val="0"/>
                    <w:spacing w:line="240" w:lineRule="auto"/>
                    <w:ind w:firstLine="142"/>
                    <w:jc w:val="center"/>
                    <w:rPr>
                      <w:rFonts w:ascii="Times New Roman" w:eastAsia="Calibri" w:hAnsi="Times New Roman"/>
                      <w:szCs w:val="24"/>
                    </w:rPr>
                  </w:pPr>
                  <w:r w:rsidRPr="00081CCB">
                    <w:rPr>
                      <w:rFonts w:ascii="Times New Roman" w:eastAsia="Calibri" w:hAnsi="Times New Roman"/>
                      <w:szCs w:val="24"/>
                    </w:rPr>
                    <w:t>Учреждения, предприятия</w:t>
                  </w:r>
                </w:p>
              </w:tc>
              <w:tc>
                <w:tcPr>
                  <w:tcW w:w="4394" w:type="dxa"/>
                  <w:vAlign w:val="center"/>
                </w:tcPr>
                <w:p w:rsidR="00667BFB" w:rsidRPr="00081CCB" w:rsidRDefault="00667BFB" w:rsidP="008A786E">
                  <w:pPr>
                    <w:autoSpaceDE w:val="0"/>
                    <w:autoSpaceDN w:val="0"/>
                    <w:adjustRightInd w:val="0"/>
                    <w:spacing w:line="240" w:lineRule="auto"/>
                    <w:ind w:firstLine="142"/>
                    <w:jc w:val="center"/>
                    <w:rPr>
                      <w:rFonts w:ascii="Times New Roman" w:eastAsia="Calibri" w:hAnsi="Times New Roman"/>
                      <w:szCs w:val="24"/>
                    </w:rPr>
                  </w:pPr>
                  <w:r w:rsidRPr="00081CCB">
                    <w:rPr>
                      <w:rFonts w:ascii="Times New Roman" w:eastAsia="Calibri" w:hAnsi="Times New Roman"/>
                      <w:szCs w:val="24"/>
                    </w:rPr>
                    <w:t>Минимальные размеры земельных участков</w:t>
                  </w:r>
                </w:p>
              </w:tc>
              <w:tc>
                <w:tcPr>
                  <w:tcW w:w="1798" w:type="dxa"/>
                  <w:vAlign w:val="center"/>
                </w:tcPr>
                <w:p w:rsidR="00667BFB" w:rsidRPr="00081CCB" w:rsidRDefault="00667BFB" w:rsidP="008A786E">
                  <w:pPr>
                    <w:autoSpaceDE w:val="0"/>
                    <w:autoSpaceDN w:val="0"/>
                    <w:adjustRightInd w:val="0"/>
                    <w:spacing w:line="240" w:lineRule="auto"/>
                    <w:ind w:firstLine="142"/>
                    <w:jc w:val="center"/>
                    <w:rPr>
                      <w:rFonts w:ascii="Times New Roman" w:eastAsia="Calibri" w:hAnsi="Times New Roman"/>
                      <w:szCs w:val="24"/>
                    </w:rPr>
                  </w:pPr>
                  <w:r w:rsidRPr="00081CCB">
                    <w:rPr>
                      <w:rFonts w:ascii="Times New Roman" w:eastAsia="Calibri" w:hAnsi="Times New Roman"/>
                      <w:szCs w:val="24"/>
                    </w:rPr>
                    <w:t>Примечания</w:t>
                  </w:r>
                </w:p>
              </w:tc>
            </w:tr>
            <w:tr w:rsidR="00667BFB" w:rsidRPr="00081CCB" w:rsidTr="008A786E">
              <w:trPr>
                <w:trHeight w:val="374"/>
              </w:trPr>
              <w:tc>
                <w:tcPr>
                  <w:tcW w:w="3686" w:type="dxa"/>
                </w:tcPr>
                <w:p w:rsidR="00667BFB" w:rsidRPr="00081CCB" w:rsidRDefault="00667BFB" w:rsidP="008A786E">
                  <w:pPr>
                    <w:autoSpaceDE w:val="0"/>
                    <w:autoSpaceDN w:val="0"/>
                    <w:adjustRightInd w:val="0"/>
                    <w:spacing w:line="240" w:lineRule="auto"/>
                    <w:ind w:firstLine="142"/>
                    <w:rPr>
                      <w:rFonts w:ascii="Times New Roman" w:eastAsia="Calibri" w:hAnsi="Times New Roman"/>
                      <w:szCs w:val="24"/>
                    </w:rPr>
                  </w:pPr>
                  <w:r w:rsidRPr="00081CCB">
                    <w:rPr>
                      <w:rFonts w:ascii="Times New Roman" w:eastAsia="Calibri" w:hAnsi="Times New Roman"/>
                      <w:szCs w:val="24"/>
                    </w:rPr>
                    <w:t>Врачебная амбулатория</w:t>
                  </w:r>
                </w:p>
              </w:tc>
              <w:tc>
                <w:tcPr>
                  <w:tcW w:w="4394" w:type="dxa"/>
                </w:tcPr>
                <w:p w:rsidR="00667BFB" w:rsidRPr="00081CCB" w:rsidRDefault="00667BFB" w:rsidP="008A786E">
                  <w:pPr>
                    <w:autoSpaceDE w:val="0"/>
                    <w:autoSpaceDN w:val="0"/>
                    <w:adjustRightInd w:val="0"/>
                    <w:spacing w:line="240" w:lineRule="auto"/>
                    <w:ind w:firstLine="142"/>
                    <w:jc w:val="center"/>
                    <w:rPr>
                      <w:rFonts w:ascii="Times New Roman" w:eastAsia="Calibri" w:hAnsi="Times New Roman"/>
                      <w:szCs w:val="24"/>
                    </w:rPr>
                  </w:pPr>
                  <w:smartTag w:uri="urn:schemas-microsoft-com:office:smarttags" w:element="metricconverter">
                    <w:smartTagPr>
                      <w:attr w:name="ProductID" w:val="0,3 га"/>
                    </w:smartTagPr>
                    <w:r w:rsidRPr="00081CCB">
                      <w:rPr>
                        <w:rFonts w:ascii="Times New Roman" w:eastAsia="Calibri" w:hAnsi="Times New Roman"/>
                        <w:szCs w:val="24"/>
                      </w:rPr>
                      <w:t>0,3 га</w:t>
                    </w:r>
                  </w:smartTag>
                </w:p>
              </w:tc>
              <w:tc>
                <w:tcPr>
                  <w:tcW w:w="1798" w:type="dxa"/>
                </w:tcPr>
                <w:p w:rsidR="00667BFB" w:rsidRPr="00081CCB" w:rsidRDefault="00667BFB" w:rsidP="008A786E">
                  <w:pPr>
                    <w:autoSpaceDE w:val="0"/>
                    <w:autoSpaceDN w:val="0"/>
                    <w:adjustRightInd w:val="0"/>
                    <w:spacing w:line="240" w:lineRule="auto"/>
                    <w:ind w:firstLine="142"/>
                    <w:rPr>
                      <w:rFonts w:ascii="Times New Roman" w:eastAsia="Calibri" w:hAnsi="Times New Roman"/>
                      <w:szCs w:val="24"/>
                    </w:rPr>
                  </w:pPr>
                </w:p>
              </w:tc>
            </w:tr>
            <w:tr w:rsidR="00667BFB" w:rsidRPr="00081CCB" w:rsidTr="008A786E">
              <w:trPr>
                <w:trHeight w:val="414"/>
              </w:trPr>
              <w:tc>
                <w:tcPr>
                  <w:tcW w:w="3686" w:type="dxa"/>
                </w:tcPr>
                <w:p w:rsidR="00667BFB" w:rsidRPr="00081CCB" w:rsidRDefault="00667BFB" w:rsidP="008A786E">
                  <w:pPr>
                    <w:autoSpaceDE w:val="0"/>
                    <w:autoSpaceDN w:val="0"/>
                    <w:adjustRightInd w:val="0"/>
                    <w:spacing w:line="240" w:lineRule="auto"/>
                    <w:ind w:firstLine="142"/>
                    <w:rPr>
                      <w:rFonts w:ascii="Times New Roman" w:eastAsia="Calibri" w:hAnsi="Times New Roman"/>
                      <w:spacing w:val="-4"/>
                      <w:szCs w:val="24"/>
                    </w:rPr>
                  </w:pPr>
                  <w:r w:rsidRPr="00081CCB">
                    <w:rPr>
                      <w:rFonts w:ascii="Times New Roman" w:eastAsia="Calibri" w:hAnsi="Times New Roman"/>
                      <w:szCs w:val="24"/>
                    </w:rPr>
                    <w:t>Аптеки</w:t>
                  </w:r>
                </w:p>
              </w:tc>
              <w:tc>
                <w:tcPr>
                  <w:tcW w:w="4394" w:type="dxa"/>
                </w:tcPr>
                <w:p w:rsidR="00667BFB" w:rsidRPr="00081CCB" w:rsidRDefault="00667BFB" w:rsidP="008A786E">
                  <w:pPr>
                    <w:autoSpaceDE w:val="0"/>
                    <w:autoSpaceDN w:val="0"/>
                    <w:adjustRightInd w:val="0"/>
                    <w:spacing w:line="240" w:lineRule="auto"/>
                    <w:ind w:firstLine="142"/>
                    <w:jc w:val="center"/>
                    <w:rPr>
                      <w:rFonts w:ascii="Times New Roman" w:eastAsia="Calibri" w:hAnsi="Times New Roman"/>
                      <w:szCs w:val="24"/>
                    </w:rPr>
                  </w:pPr>
                  <w:r w:rsidRPr="00081CCB">
                    <w:rPr>
                      <w:rFonts w:ascii="Times New Roman" w:eastAsia="Calibri" w:hAnsi="Times New Roman"/>
                      <w:szCs w:val="24"/>
                    </w:rPr>
                    <w:t>0,1</w:t>
                  </w:r>
                </w:p>
              </w:tc>
              <w:tc>
                <w:tcPr>
                  <w:tcW w:w="1798" w:type="dxa"/>
                </w:tcPr>
                <w:p w:rsidR="00667BFB" w:rsidRPr="00081CCB" w:rsidRDefault="00667BFB" w:rsidP="008A786E">
                  <w:pPr>
                    <w:autoSpaceDE w:val="0"/>
                    <w:autoSpaceDN w:val="0"/>
                    <w:adjustRightInd w:val="0"/>
                    <w:spacing w:line="240" w:lineRule="auto"/>
                    <w:ind w:firstLine="142"/>
                    <w:rPr>
                      <w:rFonts w:ascii="Times New Roman" w:eastAsia="Calibri" w:hAnsi="Times New Roman"/>
                      <w:szCs w:val="24"/>
                    </w:rPr>
                  </w:pPr>
                  <w:r w:rsidRPr="00081CCB">
                    <w:rPr>
                      <w:rFonts w:ascii="Times New Roman" w:eastAsia="Calibri" w:hAnsi="Times New Roman"/>
                      <w:szCs w:val="24"/>
                    </w:rPr>
                    <w:t xml:space="preserve"> </w:t>
                  </w:r>
                </w:p>
              </w:tc>
            </w:tr>
          </w:tbl>
          <w:p w:rsidR="00667BFB" w:rsidRPr="00081CCB" w:rsidRDefault="00667BFB" w:rsidP="008A786E">
            <w:pPr>
              <w:spacing w:line="240" w:lineRule="auto"/>
              <w:ind w:firstLine="142"/>
              <w:rPr>
                <w:rFonts w:ascii="Times New Roman" w:hAnsi="Times New Roman"/>
                <w:b/>
                <w:szCs w:val="24"/>
              </w:rPr>
            </w:pPr>
          </w:p>
          <w:p w:rsidR="00667BFB" w:rsidRPr="00081CCB" w:rsidRDefault="00667BFB" w:rsidP="008A786E">
            <w:pPr>
              <w:keepNext/>
              <w:keepLines/>
              <w:spacing w:after="120" w:line="240" w:lineRule="auto"/>
              <w:ind w:firstLine="142"/>
              <w:outlineLvl w:val="5"/>
              <w:rPr>
                <w:rFonts w:ascii="Times New Roman" w:hAnsi="Times New Roman"/>
                <w:b/>
                <w:bCs/>
                <w:i/>
                <w:szCs w:val="24"/>
              </w:rPr>
            </w:pPr>
            <w:r w:rsidRPr="00081CCB">
              <w:rPr>
                <w:rFonts w:ascii="Times New Roman" w:hAnsi="Times New Roman"/>
                <w:b/>
                <w:bCs/>
                <w:szCs w:val="24"/>
              </w:rPr>
              <w:lastRenderedPageBreak/>
              <w:t>2.  Максимальный процент застройки в границах земельного участка, определяемый как соотношение суммарной площади земельного участка, которая может быть застроена,</w:t>
            </w:r>
            <w:r w:rsidRPr="00081CCB">
              <w:rPr>
                <w:rFonts w:ascii="Times New Roman" w:hAnsi="Times New Roman"/>
                <w:b/>
                <w:iCs/>
                <w:szCs w:val="24"/>
              </w:rPr>
              <w:t xml:space="preserve"> </w:t>
            </w:r>
            <w:r w:rsidRPr="00081CCB">
              <w:rPr>
                <w:rFonts w:ascii="Times New Roman" w:hAnsi="Times New Roman"/>
                <w:b/>
                <w:bCs/>
                <w:szCs w:val="24"/>
              </w:rPr>
              <w:t>в территориальной зоне О-4</w:t>
            </w:r>
          </w:p>
          <w:tbl>
            <w:tblPr>
              <w:tblW w:w="9878" w:type="dxa"/>
              <w:tblInd w:w="108" w:type="dxa"/>
              <w:tblLayout w:type="fixed"/>
              <w:tblLook w:val="00A0" w:firstRow="1" w:lastRow="0" w:firstColumn="1" w:lastColumn="0" w:noHBand="0" w:noVBand="0"/>
            </w:tblPr>
            <w:tblGrid>
              <w:gridCol w:w="566"/>
              <w:gridCol w:w="3828"/>
              <w:gridCol w:w="2268"/>
              <w:gridCol w:w="3216"/>
            </w:tblGrid>
            <w:tr w:rsidR="00667BFB" w:rsidRPr="00081CCB" w:rsidTr="008A786E">
              <w:trPr>
                <w:trHeight w:val="854"/>
              </w:trPr>
              <w:tc>
                <w:tcPr>
                  <w:tcW w:w="566"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3828"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2268" w:type="dxa"/>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Максимальный процент застройки, %</w:t>
                  </w:r>
                </w:p>
              </w:tc>
              <w:tc>
                <w:tcPr>
                  <w:tcW w:w="3216" w:type="dxa"/>
                  <w:tcBorders>
                    <w:top w:val="single" w:sz="4" w:space="0" w:color="000000"/>
                    <w:left w:val="single" w:sz="4" w:space="0" w:color="auto"/>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Примечания</w:t>
                  </w:r>
                </w:p>
              </w:tc>
            </w:tr>
            <w:tr w:rsidR="00667BFB" w:rsidRPr="00081CCB" w:rsidTr="008A786E">
              <w:trPr>
                <w:trHeight w:val="20"/>
              </w:trPr>
              <w:tc>
                <w:tcPr>
                  <w:tcW w:w="566"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3828" w:type="dxa"/>
                  <w:tcBorders>
                    <w:top w:val="single" w:sz="4" w:space="0" w:color="000000"/>
                    <w:left w:val="single" w:sz="4" w:space="0" w:color="000000"/>
                    <w:bottom w:val="single" w:sz="4" w:space="0" w:color="000000"/>
                  </w:tcBorders>
                  <w:vAlign w:val="center"/>
                </w:tcPr>
                <w:p w:rsidR="00667BFB" w:rsidRPr="00081CCB" w:rsidRDefault="00667BFB" w:rsidP="008A786E">
                  <w:pPr>
                    <w:widowControl w:val="0"/>
                    <w:spacing w:line="240" w:lineRule="auto"/>
                    <w:ind w:firstLine="142"/>
                    <w:rPr>
                      <w:rFonts w:ascii="Times New Roman" w:hAnsi="Times New Roman"/>
                      <w:szCs w:val="24"/>
                    </w:rPr>
                  </w:pPr>
                  <w:r w:rsidRPr="00081CCB">
                    <w:rPr>
                      <w:rFonts w:ascii="Times New Roman" w:hAnsi="Times New Roman"/>
                      <w:szCs w:val="24"/>
                    </w:rPr>
                    <w:t>Аптека</w:t>
                  </w:r>
                </w:p>
              </w:tc>
              <w:tc>
                <w:tcPr>
                  <w:tcW w:w="2268" w:type="dxa"/>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40</w:t>
                  </w:r>
                </w:p>
              </w:tc>
              <w:tc>
                <w:tcPr>
                  <w:tcW w:w="3216" w:type="dxa"/>
                  <w:tcBorders>
                    <w:top w:val="single" w:sz="4" w:space="0" w:color="000000"/>
                    <w:left w:val="single" w:sz="4" w:space="0" w:color="auto"/>
                    <w:bottom w:val="single" w:sz="4" w:space="0" w:color="000000"/>
                    <w:right w:val="single" w:sz="4" w:space="0" w:color="000000"/>
                  </w:tcBorders>
                </w:tcPr>
                <w:p w:rsidR="00667BFB" w:rsidRPr="00081CCB" w:rsidRDefault="00667BFB" w:rsidP="008A786E">
                  <w:pPr>
                    <w:snapToGrid w:val="0"/>
                    <w:spacing w:line="240" w:lineRule="auto"/>
                    <w:ind w:firstLine="142"/>
                    <w:rPr>
                      <w:rFonts w:ascii="Times New Roman" w:hAnsi="Times New Roman"/>
                      <w:szCs w:val="24"/>
                    </w:rPr>
                  </w:pPr>
                </w:p>
              </w:tc>
            </w:tr>
            <w:tr w:rsidR="00667BFB" w:rsidRPr="00081CCB" w:rsidTr="008A786E">
              <w:trPr>
                <w:trHeight w:val="20"/>
              </w:trPr>
              <w:tc>
                <w:tcPr>
                  <w:tcW w:w="566"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w:t>
                  </w:r>
                </w:p>
              </w:tc>
              <w:tc>
                <w:tcPr>
                  <w:tcW w:w="3828" w:type="dxa"/>
                  <w:tcBorders>
                    <w:top w:val="single" w:sz="4" w:space="0" w:color="000000"/>
                    <w:left w:val="single" w:sz="4" w:space="0" w:color="000000"/>
                    <w:bottom w:val="single" w:sz="4" w:space="0" w:color="000000"/>
                  </w:tcBorders>
                </w:tcPr>
                <w:p w:rsidR="00667BFB" w:rsidRPr="00081CCB" w:rsidRDefault="00667BFB" w:rsidP="008A786E">
                  <w:pPr>
                    <w:widowControl w:val="0"/>
                    <w:spacing w:line="240" w:lineRule="auto"/>
                    <w:ind w:firstLine="142"/>
                    <w:rPr>
                      <w:rFonts w:ascii="Times New Roman" w:hAnsi="Times New Roman"/>
                      <w:b/>
                      <w:szCs w:val="24"/>
                    </w:rPr>
                  </w:pPr>
                </w:p>
                <w:p w:rsidR="00667BFB" w:rsidRPr="00081CCB" w:rsidRDefault="00667BFB" w:rsidP="008A786E">
                  <w:pPr>
                    <w:widowControl w:val="0"/>
                    <w:spacing w:line="240" w:lineRule="auto"/>
                    <w:ind w:firstLine="142"/>
                    <w:rPr>
                      <w:rFonts w:ascii="Times New Roman" w:hAnsi="Times New Roman"/>
                      <w:szCs w:val="24"/>
                    </w:rPr>
                  </w:pPr>
                  <w:r w:rsidRPr="00081CCB">
                    <w:rPr>
                      <w:rFonts w:ascii="Times New Roman" w:hAnsi="Times New Roman"/>
                      <w:szCs w:val="24"/>
                    </w:rPr>
                    <w:t>Врачебная амбулатория</w:t>
                  </w:r>
                </w:p>
              </w:tc>
              <w:tc>
                <w:tcPr>
                  <w:tcW w:w="2268" w:type="dxa"/>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40</w:t>
                  </w:r>
                </w:p>
              </w:tc>
              <w:tc>
                <w:tcPr>
                  <w:tcW w:w="3216" w:type="dxa"/>
                  <w:tcBorders>
                    <w:top w:val="single" w:sz="4" w:space="0" w:color="000000"/>
                    <w:left w:val="single" w:sz="4" w:space="0" w:color="auto"/>
                    <w:bottom w:val="single" w:sz="4" w:space="0" w:color="000000"/>
                    <w:right w:val="single" w:sz="4" w:space="0" w:color="000000"/>
                  </w:tcBorders>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Рекомендуется принимать в соответствии с заданием на проектирование</w:t>
                  </w:r>
                </w:p>
              </w:tc>
            </w:tr>
          </w:tbl>
          <w:p w:rsidR="00667BFB" w:rsidRPr="00081CCB" w:rsidRDefault="00667BFB" w:rsidP="008A786E">
            <w:pPr>
              <w:spacing w:line="240" w:lineRule="auto"/>
              <w:ind w:firstLine="142"/>
              <w:contextualSpacing/>
              <w:rPr>
                <w:rFonts w:ascii="Times New Roman" w:eastAsia="Calibri" w:hAnsi="Times New Roman"/>
                <w:b/>
                <w:szCs w:val="24"/>
              </w:rPr>
            </w:pPr>
          </w:p>
          <w:p w:rsidR="00667BFB" w:rsidRPr="00081CCB" w:rsidRDefault="00667BFB" w:rsidP="008A786E">
            <w:pPr>
              <w:keepNext/>
              <w:spacing w:after="120" w:line="240" w:lineRule="auto"/>
              <w:ind w:firstLine="142"/>
              <w:outlineLvl w:val="5"/>
              <w:rPr>
                <w:rFonts w:ascii="Times New Roman" w:hAnsi="Times New Roman"/>
                <w:b/>
                <w:bCs/>
                <w:i/>
                <w:szCs w:val="24"/>
              </w:rPr>
            </w:pPr>
            <w:r w:rsidRPr="00081CCB">
              <w:rPr>
                <w:rFonts w:ascii="Times New Roman" w:hAnsi="Times New Roman"/>
                <w:b/>
                <w:i/>
                <w:iCs/>
                <w:szCs w:val="24"/>
              </w:rPr>
              <w:t xml:space="preserve">3. Минимальные отступы зданий, строений, сооружений от границ земельных участков </w:t>
            </w:r>
            <w:r w:rsidRPr="00081CCB">
              <w:rPr>
                <w:rFonts w:ascii="Times New Roman" w:hAnsi="Times New Roman"/>
                <w:b/>
                <w:bCs/>
                <w:szCs w:val="24"/>
              </w:rPr>
              <w:t>в территориальной зоне О-4</w:t>
            </w:r>
          </w:p>
          <w:tbl>
            <w:tblPr>
              <w:tblW w:w="9878" w:type="dxa"/>
              <w:tblInd w:w="108" w:type="dxa"/>
              <w:tblLayout w:type="fixed"/>
              <w:tblLook w:val="0000" w:firstRow="0" w:lastRow="0" w:firstColumn="0" w:lastColumn="0" w:noHBand="0" w:noVBand="0"/>
            </w:tblPr>
            <w:tblGrid>
              <w:gridCol w:w="567"/>
              <w:gridCol w:w="5245"/>
              <w:gridCol w:w="4066"/>
            </w:tblGrid>
            <w:tr w:rsidR="00667BFB" w:rsidRPr="00081CCB" w:rsidTr="008A786E">
              <w:trPr>
                <w:trHeight w:val="854"/>
                <w:tblHeader/>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5245"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Параметры</w:t>
                  </w:r>
                </w:p>
              </w:tc>
              <w:tc>
                <w:tcPr>
                  <w:tcW w:w="406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Минимальное расстояние, м</w:t>
                  </w:r>
                </w:p>
              </w:tc>
            </w:tr>
            <w:tr w:rsidR="00667BFB" w:rsidRPr="00081CCB" w:rsidTr="008A786E">
              <w:trPr>
                <w:trHeight w:val="567"/>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5245" w:type="dxa"/>
                  <w:tcBorders>
                    <w:top w:val="single" w:sz="4" w:space="0" w:color="000000"/>
                    <w:left w:val="single" w:sz="4" w:space="0" w:color="000000"/>
                    <w:bottom w:val="single" w:sz="4" w:space="0" w:color="000000"/>
                    <w:right w:val="nil"/>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Минимальное расстояние от границы участка до зданий, строений, сооружений, за исключением:</w:t>
                  </w:r>
                </w:p>
              </w:tc>
              <w:tc>
                <w:tcPr>
                  <w:tcW w:w="406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p>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r>
            <w:tr w:rsidR="00667BFB" w:rsidRPr="00081CCB" w:rsidTr="008A786E">
              <w:trPr>
                <w:trHeight w:val="340"/>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p>
              </w:tc>
              <w:tc>
                <w:tcPr>
                  <w:tcW w:w="5245"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при совпадении границы участка с красной линией улиц</w:t>
                  </w:r>
                </w:p>
              </w:tc>
              <w:tc>
                <w:tcPr>
                  <w:tcW w:w="406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5</w:t>
                  </w:r>
                </w:p>
              </w:tc>
            </w:tr>
            <w:tr w:rsidR="00667BFB" w:rsidRPr="00081CCB" w:rsidTr="008A786E">
              <w:trPr>
                <w:trHeight w:val="340"/>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p>
              </w:tc>
              <w:tc>
                <w:tcPr>
                  <w:tcW w:w="5245"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при совпадении границы участка с красной линией проездов</w:t>
                  </w:r>
                </w:p>
              </w:tc>
              <w:tc>
                <w:tcPr>
                  <w:tcW w:w="406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r>
          </w:tbl>
          <w:p w:rsidR="00667BFB" w:rsidRPr="00081CCB" w:rsidRDefault="00667BFB" w:rsidP="008A786E">
            <w:pPr>
              <w:keepNext/>
              <w:keepLines/>
              <w:spacing w:line="240" w:lineRule="auto"/>
              <w:ind w:firstLine="142"/>
              <w:outlineLvl w:val="5"/>
              <w:rPr>
                <w:rFonts w:ascii="Times New Roman" w:hAnsi="Times New Roman"/>
                <w:b/>
                <w:iCs/>
                <w:szCs w:val="24"/>
                <w:u w:val="single"/>
              </w:rPr>
            </w:pPr>
          </w:p>
          <w:p w:rsidR="00667BFB" w:rsidRPr="00081CCB" w:rsidRDefault="00667BFB" w:rsidP="008A786E">
            <w:pPr>
              <w:spacing w:after="120" w:line="240" w:lineRule="auto"/>
              <w:ind w:firstLine="142"/>
              <w:contextualSpacing/>
              <w:rPr>
                <w:rFonts w:ascii="Times New Roman" w:eastAsia="Calibri" w:hAnsi="Times New Roman"/>
                <w:b/>
                <w:i/>
                <w:szCs w:val="24"/>
              </w:rPr>
            </w:pPr>
            <w:r w:rsidRPr="00081CCB">
              <w:rPr>
                <w:rFonts w:ascii="Times New Roman" w:eastAsia="Calibri" w:hAnsi="Times New Roman"/>
                <w:b/>
                <w:szCs w:val="24"/>
              </w:rPr>
              <w:t xml:space="preserve">4. Максимальная высота зданий, строений, сооружений или максимальное количество этажей </w:t>
            </w:r>
            <w:r w:rsidRPr="00081CCB">
              <w:rPr>
                <w:rFonts w:ascii="Times New Roman" w:eastAsia="Calibri" w:hAnsi="Times New Roman"/>
                <w:b/>
                <w:bCs/>
                <w:iCs/>
                <w:szCs w:val="24"/>
              </w:rPr>
              <w:t>в территориальной зоне О-4</w:t>
            </w:r>
          </w:p>
          <w:tbl>
            <w:tblPr>
              <w:tblW w:w="9878" w:type="dxa"/>
              <w:tblInd w:w="108" w:type="dxa"/>
              <w:tblLayout w:type="fixed"/>
              <w:tblLook w:val="00A0" w:firstRow="1" w:lastRow="0" w:firstColumn="1" w:lastColumn="0" w:noHBand="0" w:noVBand="0"/>
            </w:tblPr>
            <w:tblGrid>
              <w:gridCol w:w="567"/>
              <w:gridCol w:w="5386"/>
              <w:gridCol w:w="3925"/>
            </w:tblGrid>
            <w:tr w:rsidR="00667BFB" w:rsidRPr="00081CCB" w:rsidTr="008A786E">
              <w:trPr>
                <w:trHeight w:val="273"/>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5386"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3925" w:type="dxa"/>
                  <w:tcBorders>
                    <w:top w:val="single" w:sz="4" w:space="0" w:color="000000"/>
                    <w:left w:val="single" w:sz="4" w:space="0" w:color="000000"/>
                    <w:bottom w:val="single" w:sz="4" w:space="0" w:color="auto"/>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Максимальная высота зданий, строений, сооружений (</w:t>
                  </w:r>
                  <w:r w:rsidRPr="00081CCB">
                    <w:rPr>
                      <w:rFonts w:ascii="Times New Roman" w:hAnsi="Times New Roman"/>
                      <w:szCs w:val="24"/>
                      <w:shd w:val="clear" w:color="auto" w:fill="FFFFFF"/>
                    </w:rPr>
                    <w:t>расстояние по вертикали, измеренное от проектной отметки земли до наивысшей точки конька скатной крыши здания, до наивысшей точки строения, сооружения)</w:t>
                  </w:r>
                  <w:r w:rsidRPr="00081CCB">
                    <w:rPr>
                      <w:rFonts w:ascii="Times New Roman" w:hAnsi="Times New Roman"/>
                      <w:szCs w:val="24"/>
                    </w:rPr>
                    <w:t>, этажей</w:t>
                  </w:r>
                </w:p>
              </w:tc>
            </w:tr>
            <w:tr w:rsidR="00667BFB" w:rsidRPr="00081CCB" w:rsidTr="008A786E">
              <w:trPr>
                <w:trHeight w:val="397"/>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5386"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Аптека</w:t>
                  </w:r>
                </w:p>
              </w:tc>
              <w:tc>
                <w:tcPr>
                  <w:tcW w:w="3925"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tabs>
                      <w:tab w:val="left" w:pos="1451"/>
                    </w:tabs>
                    <w:snapToGrid w:val="0"/>
                    <w:spacing w:line="240" w:lineRule="auto"/>
                    <w:ind w:firstLine="142"/>
                    <w:jc w:val="center"/>
                    <w:rPr>
                      <w:rFonts w:ascii="Times New Roman" w:hAnsi="Times New Roman"/>
                      <w:szCs w:val="24"/>
                    </w:rPr>
                  </w:pPr>
                  <w:r w:rsidRPr="00081CCB">
                    <w:rPr>
                      <w:rFonts w:ascii="Times New Roman" w:hAnsi="Times New Roman"/>
                      <w:szCs w:val="24"/>
                    </w:rPr>
                    <w:t>1</w:t>
                  </w:r>
                </w:p>
              </w:tc>
            </w:tr>
            <w:tr w:rsidR="00667BFB" w:rsidRPr="00081CCB" w:rsidTr="008A786E">
              <w:trPr>
                <w:trHeight w:val="397"/>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w:t>
                  </w:r>
                </w:p>
              </w:tc>
              <w:tc>
                <w:tcPr>
                  <w:tcW w:w="5386"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Врачебная амбулатория</w:t>
                  </w:r>
                </w:p>
              </w:tc>
              <w:tc>
                <w:tcPr>
                  <w:tcW w:w="3925"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r>
            <w:tr w:rsidR="00667BFB" w:rsidRPr="00081CCB" w:rsidTr="008A786E">
              <w:trPr>
                <w:trHeight w:val="397"/>
              </w:trPr>
              <w:tc>
                <w:tcPr>
                  <w:tcW w:w="9878" w:type="dxa"/>
                  <w:gridSpan w:val="3"/>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tabs>
                      <w:tab w:val="left" w:pos="300"/>
                    </w:tabs>
                    <w:snapToGrid w:val="0"/>
                    <w:spacing w:line="240" w:lineRule="auto"/>
                    <w:ind w:firstLine="142"/>
                    <w:rPr>
                      <w:rFonts w:ascii="Times New Roman" w:hAnsi="Times New Roman"/>
                      <w:szCs w:val="24"/>
                    </w:rPr>
                  </w:pPr>
                  <w:r w:rsidRPr="00081CCB">
                    <w:rPr>
                      <w:rFonts w:ascii="Times New Roman" w:hAnsi="Times New Roman"/>
                      <w:szCs w:val="24"/>
                    </w:rPr>
                    <w:t>Максимальное количество надземных этажей – 1.</w:t>
                  </w:r>
                </w:p>
              </w:tc>
            </w:tr>
          </w:tbl>
          <w:p w:rsidR="00667BFB" w:rsidRPr="00081CCB" w:rsidRDefault="00667BFB" w:rsidP="008A786E">
            <w:pPr>
              <w:spacing w:after="120" w:line="240" w:lineRule="auto"/>
              <w:ind w:firstLine="142"/>
              <w:contextualSpacing/>
              <w:rPr>
                <w:rFonts w:ascii="Times New Roman" w:eastAsia="Calibri" w:hAnsi="Times New Roman"/>
                <w:b/>
                <w:szCs w:val="24"/>
              </w:rPr>
            </w:pPr>
          </w:p>
          <w:p w:rsidR="00667BFB" w:rsidRPr="00081CCB" w:rsidRDefault="00667BFB" w:rsidP="008A786E">
            <w:pPr>
              <w:spacing w:after="120" w:line="240" w:lineRule="auto"/>
              <w:ind w:firstLine="142"/>
              <w:contextualSpacing/>
              <w:rPr>
                <w:rFonts w:ascii="Times New Roman" w:eastAsia="Calibri" w:hAnsi="Times New Roman"/>
                <w:b/>
                <w:i/>
                <w:szCs w:val="24"/>
              </w:rPr>
            </w:pPr>
            <w:r w:rsidRPr="00081CCB">
              <w:rPr>
                <w:rFonts w:ascii="Times New Roman" w:eastAsia="Calibri" w:hAnsi="Times New Roman"/>
                <w:b/>
                <w:szCs w:val="24"/>
              </w:rPr>
              <w:t xml:space="preserve">5. Минимальная доля озелененной территории земельных участков </w:t>
            </w:r>
            <w:r w:rsidRPr="00081CCB">
              <w:rPr>
                <w:rFonts w:ascii="Times New Roman" w:eastAsia="Calibri" w:hAnsi="Times New Roman"/>
                <w:b/>
                <w:bCs/>
                <w:iCs/>
                <w:szCs w:val="24"/>
              </w:rPr>
              <w:t>в территориальной зоне О-4</w:t>
            </w:r>
          </w:p>
          <w:tbl>
            <w:tblPr>
              <w:tblW w:w="98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5955"/>
              <w:gridCol w:w="3357"/>
            </w:tblGrid>
            <w:tr w:rsidR="00667BFB" w:rsidRPr="00081CCB" w:rsidTr="008A786E">
              <w:trPr>
                <w:trHeight w:val="854"/>
                <w:tblHeader/>
              </w:trPr>
              <w:tc>
                <w:tcPr>
                  <w:tcW w:w="566"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5955"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3357"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Минимальная доля озеленения, %</w:t>
                  </w:r>
                </w:p>
              </w:tc>
            </w:tr>
            <w:tr w:rsidR="00667BFB" w:rsidRPr="00081CCB" w:rsidTr="008A786E">
              <w:trPr>
                <w:trHeight w:val="20"/>
              </w:trPr>
              <w:tc>
                <w:tcPr>
                  <w:tcW w:w="566" w:type="dxa"/>
                  <w:vAlign w:val="center"/>
                </w:tcPr>
                <w:p w:rsidR="00667BFB" w:rsidRPr="00081CCB" w:rsidRDefault="00667BFB" w:rsidP="008A786E">
                  <w:pPr>
                    <w:snapToGrid w:val="0"/>
                    <w:spacing w:before="40" w:after="40" w:line="240" w:lineRule="auto"/>
                    <w:ind w:firstLine="142"/>
                    <w:jc w:val="center"/>
                    <w:rPr>
                      <w:rFonts w:ascii="Times New Roman" w:hAnsi="Times New Roman"/>
                      <w:szCs w:val="24"/>
                    </w:rPr>
                  </w:pPr>
                  <w:r w:rsidRPr="00081CCB">
                    <w:rPr>
                      <w:rFonts w:ascii="Times New Roman" w:hAnsi="Times New Roman"/>
                      <w:szCs w:val="24"/>
                    </w:rPr>
                    <w:t>1</w:t>
                  </w:r>
                </w:p>
              </w:tc>
              <w:tc>
                <w:tcPr>
                  <w:tcW w:w="5955" w:type="dxa"/>
                  <w:vAlign w:val="center"/>
                </w:tcPr>
                <w:p w:rsidR="00667BFB" w:rsidRPr="00081CCB" w:rsidRDefault="00667BFB" w:rsidP="008A786E">
                  <w:pPr>
                    <w:spacing w:before="40" w:after="40" w:line="240" w:lineRule="auto"/>
                    <w:ind w:firstLine="142"/>
                    <w:rPr>
                      <w:rFonts w:ascii="Times New Roman" w:hAnsi="Times New Roman"/>
                      <w:szCs w:val="24"/>
                    </w:rPr>
                  </w:pPr>
                  <w:r w:rsidRPr="00081CCB">
                    <w:rPr>
                      <w:rFonts w:ascii="Times New Roman" w:hAnsi="Times New Roman"/>
                      <w:szCs w:val="24"/>
                    </w:rPr>
                    <w:t xml:space="preserve">Аптека </w:t>
                  </w:r>
                </w:p>
              </w:tc>
              <w:tc>
                <w:tcPr>
                  <w:tcW w:w="3357" w:type="dxa"/>
                  <w:vAlign w:val="center"/>
                </w:tcPr>
                <w:p w:rsidR="00667BFB" w:rsidRPr="00081CCB" w:rsidRDefault="00667BFB" w:rsidP="008A786E">
                  <w:pPr>
                    <w:snapToGrid w:val="0"/>
                    <w:spacing w:before="40" w:after="40" w:line="240" w:lineRule="auto"/>
                    <w:ind w:firstLine="142"/>
                    <w:jc w:val="center"/>
                    <w:rPr>
                      <w:rFonts w:ascii="Times New Roman" w:hAnsi="Times New Roman"/>
                      <w:szCs w:val="24"/>
                    </w:rPr>
                  </w:pPr>
                  <w:r w:rsidRPr="00081CCB">
                    <w:rPr>
                      <w:rFonts w:ascii="Times New Roman" w:hAnsi="Times New Roman"/>
                      <w:szCs w:val="24"/>
                    </w:rPr>
                    <w:t>15</w:t>
                  </w:r>
                </w:p>
              </w:tc>
            </w:tr>
            <w:tr w:rsidR="00667BFB" w:rsidRPr="00081CCB" w:rsidTr="008A786E">
              <w:trPr>
                <w:trHeight w:val="20"/>
              </w:trPr>
              <w:tc>
                <w:tcPr>
                  <w:tcW w:w="566" w:type="dxa"/>
                  <w:vAlign w:val="center"/>
                </w:tcPr>
                <w:p w:rsidR="00667BFB" w:rsidRPr="00081CCB" w:rsidRDefault="00667BFB" w:rsidP="008A786E">
                  <w:pPr>
                    <w:snapToGrid w:val="0"/>
                    <w:spacing w:before="40" w:after="40" w:line="240" w:lineRule="auto"/>
                    <w:ind w:firstLine="142"/>
                    <w:jc w:val="center"/>
                    <w:rPr>
                      <w:rFonts w:ascii="Times New Roman" w:hAnsi="Times New Roman"/>
                      <w:szCs w:val="24"/>
                    </w:rPr>
                  </w:pPr>
                  <w:r w:rsidRPr="00081CCB">
                    <w:rPr>
                      <w:rFonts w:ascii="Times New Roman" w:hAnsi="Times New Roman"/>
                      <w:szCs w:val="24"/>
                    </w:rPr>
                    <w:t>2</w:t>
                  </w:r>
                </w:p>
              </w:tc>
              <w:tc>
                <w:tcPr>
                  <w:tcW w:w="5955" w:type="dxa"/>
                  <w:vAlign w:val="center"/>
                </w:tcPr>
                <w:p w:rsidR="00667BFB" w:rsidRPr="00081CCB" w:rsidRDefault="00667BFB" w:rsidP="008A786E">
                  <w:pPr>
                    <w:spacing w:before="40" w:after="40" w:line="240" w:lineRule="auto"/>
                    <w:ind w:firstLine="142"/>
                    <w:rPr>
                      <w:rFonts w:ascii="Times New Roman" w:hAnsi="Times New Roman"/>
                      <w:szCs w:val="24"/>
                    </w:rPr>
                  </w:pPr>
                  <w:r w:rsidRPr="00081CCB">
                    <w:rPr>
                      <w:rFonts w:ascii="Times New Roman" w:hAnsi="Times New Roman"/>
                      <w:szCs w:val="24"/>
                    </w:rPr>
                    <w:t>Врачебная амбулатория</w:t>
                  </w:r>
                </w:p>
              </w:tc>
              <w:tc>
                <w:tcPr>
                  <w:tcW w:w="3357" w:type="dxa"/>
                  <w:vAlign w:val="center"/>
                </w:tcPr>
                <w:p w:rsidR="00667BFB" w:rsidRPr="00081CCB" w:rsidRDefault="00667BFB" w:rsidP="008A786E">
                  <w:pPr>
                    <w:snapToGrid w:val="0"/>
                    <w:spacing w:before="40" w:after="40" w:line="240" w:lineRule="auto"/>
                    <w:ind w:firstLine="142"/>
                    <w:jc w:val="center"/>
                    <w:rPr>
                      <w:rFonts w:ascii="Times New Roman" w:hAnsi="Times New Roman"/>
                      <w:szCs w:val="24"/>
                    </w:rPr>
                  </w:pPr>
                  <w:r w:rsidRPr="00081CCB">
                    <w:rPr>
                      <w:rFonts w:ascii="Times New Roman" w:hAnsi="Times New Roman"/>
                      <w:szCs w:val="24"/>
                    </w:rPr>
                    <w:t xml:space="preserve">50   </w:t>
                  </w:r>
                </w:p>
              </w:tc>
            </w:tr>
            <w:tr w:rsidR="00667BFB" w:rsidRPr="00081CCB" w:rsidTr="008A786E">
              <w:trPr>
                <w:trHeight w:val="20"/>
              </w:trPr>
              <w:tc>
                <w:tcPr>
                  <w:tcW w:w="9878" w:type="dxa"/>
                  <w:gridSpan w:val="3"/>
                  <w:vAlign w:val="center"/>
                </w:tcPr>
                <w:p w:rsidR="00667BFB" w:rsidRPr="00081CCB" w:rsidRDefault="00667BFB" w:rsidP="008A786E">
                  <w:pPr>
                    <w:keepNext/>
                    <w:spacing w:line="240" w:lineRule="auto"/>
                    <w:ind w:firstLine="142"/>
                    <w:jc w:val="center"/>
                    <w:outlineLvl w:val="0"/>
                    <w:rPr>
                      <w:rFonts w:ascii="Times New Roman" w:hAnsi="Times New Roman"/>
                      <w:bCs/>
                      <w:szCs w:val="24"/>
                    </w:rPr>
                  </w:pPr>
                  <w:r w:rsidRPr="00081CCB">
                    <w:rPr>
                      <w:rFonts w:ascii="Times New Roman" w:hAnsi="Times New Roman"/>
                      <w:bCs/>
                      <w:szCs w:val="24"/>
                    </w:rPr>
                    <w:t>Примечания:</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xml:space="preserve">1.  При озеленении участка не должны использоваться растения, которые являются аллергенами, ядовитыми, колючими или несущими какую-либо другую опасность для пациентов. </w:t>
                  </w:r>
                </w:p>
                <w:p w:rsidR="00667BFB" w:rsidRPr="00081CCB" w:rsidRDefault="00667BFB" w:rsidP="008A786E">
                  <w:pPr>
                    <w:snapToGrid w:val="0"/>
                    <w:spacing w:before="40" w:after="40" w:line="240" w:lineRule="auto"/>
                    <w:ind w:firstLine="142"/>
                    <w:rPr>
                      <w:rFonts w:ascii="Times New Roman" w:hAnsi="Times New Roman"/>
                      <w:szCs w:val="24"/>
                    </w:rPr>
                  </w:pPr>
                  <w:r w:rsidRPr="00081CCB">
                    <w:rPr>
                      <w:rFonts w:ascii="Times New Roman" w:hAnsi="Times New Roman"/>
                      <w:szCs w:val="24"/>
                    </w:rPr>
                    <w:lastRenderedPageBreak/>
                    <w:t xml:space="preserve">2. По свободному от застройки периметру участка следует высаживать полосы зеленых насаждений. Деревья рекомендуется высаживать на расстоянии не ближе </w:t>
                  </w:r>
                  <w:smartTag w:uri="urn:schemas-microsoft-com:office:smarttags" w:element="metricconverter">
                    <w:smartTagPr>
                      <w:attr w:name="ProductID" w:val="15 м"/>
                    </w:smartTagPr>
                    <w:r w:rsidRPr="00081CCB">
                      <w:rPr>
                        <w:rFonts w:ascii="Times New Roman" w:hAnsi="Times New Roman"/>
                        <w:szCs w:val="24"/>
                      </w:rPr>
                      <w:t>15 м</w:t>
                    </w:r>
                  </w:smartTag>
                  <w:r w:rsidRPr="00081CCB">
                    <w:rPr>
                      <w:rFonts w:ascii="Times New Roman" w:hAnsi="Times New Roman"/>
                      <w:szCs w:val="24"/>
                    </w:rPr>
                    <w:t xml:space="preserve">, а кустарники не ближе </w:t>
                  </w:r>
                  <w:smartTag w:uri="urn:schemas-microsoft-com:office:smarttags" w:element="metricconverter">
                    <w:smartTagPr>
                      <w:attr w:name="ProductID" w:val="5 м"/>
                    </w:smartTagPr>
                    <w:r w:rsidRPr="00081CCB">
                      <w:rPr>
                        <w:rFonts w:ascii="Times New Roman" w:hAnsi="Times New Roman"/>
                        <w:szCs w:val="24"/>
                      </w:rPr>
                      <w:t>5 м</w:t>
                    </w:r>
                  </w:smartTag>
                  <w:r w:rsidRPr="00081CCB">
                    <w:rPr>
                      <w:rFonts w:ascii="Times New Roman" w:hAnsi="Times New Roman"/>
                      <w:szCs w:val="24"/>
                    </w:rPr>
                    <w:t xml:space="preserve"> от окон помещений для пациентов или рабочих мест персонала.</w:t>
                  </w:r>
                </w:p>
                <w:p w:rsidR="00667BFB" w:rsidRPr="00081CCB" w:rsidRDefault="00667BFB" w:rsidP="008A786E">
                  <w:pPr>
                    <w:snapToGrid w:val="0"/>
                    <w:spacing w:before="40" w:after="40" w:line="240" w:lineRule="auto"/>
                    <w:ind w:firstLine="142"/>
                    <w:rPr>
                      <w:rFonts w:ascii="Times New Roman" w:hAnsi="Times New Roman"/>
                      <w:szCs w:val="24"/>
                    </w:rPr>
                  </w:pPr>
                  <w:r w:rsidRPr="00081CCB">
                    <w:rPr>
                      <w:rFonts w:ascii="Times New Roman" w:hAnsi="Times New Roman"/>
                      <w:szCs w:val="24"/>
                    </w:rPr>
                    <w:t>3. Основной озеленительный ассортимент растений рекомендуется принимать по таблице Д.2 "Региональные нормативы градостроительного проектирования (РНГП) для Республики Коми.</w:t>
                  </w:r>
                </w:p>
              </w:tc>
            </w:tr>
          </w:tbl>
          <w:p w:rsidR="00667BFB" w:rsidRPr="00081CCB" w:rsidRDefault="00667BFB" w:rsidP="008A786E">
            <w:pPr>
              <w:spacing w:after="120" w:line="240" w:lineRule="auto"/>
              <w:ind w:firstLine="142"/>
              <w:contextualSpacing/>
              <w:rPr>
                <w:rFonts w:ascii="Times New Roman" w:eastAsia="Calibri" w:hAnsi="Times New Roman"/>
                <w:b/>
                <w:i/>
                <w:szCs w:val="24"/>
              </w:rPr>
            </w:pPr>
          </w:p>
          <w:p w:rsidR="00667BFB" w:rsidRPr="00081CCB" w:rsidRDefault="00667BFB" w:rsidP="008A786E">
            <w:pPr>
              <w:spacing w:after="120" w:line="240" w:lineRule="auto"/>
              <w:ind w:firstLine="142"/>
              <w:contextualSpacing/>
              <w:rPr>
                <w:rFonts w:ascii="Times New Roman" w:eastAsia="Calibri" w:hAnsi="Times New Roman"/>
                <w:b/>
                <w:i/>
                <w:szCs w:val="24"/>
              </w:rPr>
            </w:pPr>
            <w:r w:rsidRPr="00081CCB">
              <w:rPr>
                <w:rFonts w:ascii="Times New Roman" w:eastAsia="Calibri" w:hAnsi="Times New Roman"/>
                <w:b/>
                <w:szCs w:val="24"/>
              </w:rPr>
              <w:t xml:space="preserve">6. Минимальное количество </w:t>
            </w:r>
            <w:proofErr w:type="spellStart"/>
            <w:r w:rsidRPr="00081CCB">
              <w:rPr>
                <w:rFonts w:ascii="Times New Roman" w:eastAsia="Calibri" w:hAnsi="Times New Roman"/>
                <w:b/>
                <w:szCs w:val="24"/>
              </w:rPr>
              <w:t>машино</w:t>
            </w:r>
            <w:proofErr w:type="spellEnd"/>
            <w:r w:rsidRPr="00081CCB">
              <w:rPr>
                <w:rFonts w:ascii="Times New Roman" w:eastAsia="Calibri" w:hAnsi="Times New Roman"/>
                <w:b/>
                <w:szCs w:val="24"/>
              </w:rPr>
              <w:t xml:space="preserve">-мест для временной стоянки (парковки) автотранспорта на территории земельных участков </w:t>
            </w:r>
            <w:r w:rsidRPr="00081CCB">
              <w:rPr>
                <w:rFonts w:ascii="Times New Roman" w:eastAsia="Calibri" w:hAnsi="Times New Roman"/>
                <w:b/>
                <w:bCs/>
                <w:iCs/>
                <w:szCs w:val="24"/>
              </w:rPr>
              <w:t>в</w:t>
            </w:r>
            <w:r w:rsidRPr="00081CCB">
              <w:rPr>
                <w:rFonts w:ascii="Times New Roman" w:eastAsia="Calibri" w:hAnsi="Times New Roman"/>
                <w:b/>
                <w:bCs/>
                <w:i/>
                <w:iCs/>
                <w:szCs w:val="24"/>
              </w:rPr>
              <w:t xml:space="preserve"> </w:t>
            </w:r>
            <w:r w:rsidRPr="00081CCB">
              <w:rPr>
                <w:rFonts w:ascii="Times New Roman" w:eastAsia="Calibri" w:hAnsi="Times New Roman"/>
                <w:b/>
                <w:bCs/>
                <w:iCs/>
                <w:szCs w:val="24"/>
              </w:rPr>
              <w:t>территориальной зоне О-4</w:t>
            </w:r>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553"/>
              <w:gridCol w:w="3779"/>
            </w:tblGrid>
            <w:tr w:rsidR="00667BFB" w:rsidRPr="00081CCB" w:rsidTr="008A786E">
              <w:trPr>
                <w:trHeight w:val="843"/>
                <w:tblHeader/>
              </w:trPr>
              <w:tc>
                <w:tcPr>
                  <w:tcW w:w="567"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5553"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3779"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 xml:space="preserve">Минимальное количество </w:t>
                  </w:r>
                  <w:proofErr w:type="spellStart"/>
                  <w:r w:rsidRPr="00081CCB">
                    <w:rPr>
                      <w:rFonts w:ascii="Times New Roman" w:hAnsi="Times New Roman"/>
                      <w:szCs w:val="24"/>
                    </w:rPr>
                    <w:t>машино</w:t>
                  </w:r>
                  <w:proofErr w:type="spellEnd"/>
                  <w:r w:rsidRPr="00081CCB">
                    <w:rPr>
                      <w:rFonts w:ascii="Times New Roman" w:hAnsi="Times New Roman"/>
                      <w:szCs w:val="24"/>
                    </w:rPr>
                    <w:t xml:space="preserve">-мест, </w:t>
                  </w:r>
                  <w:proofErr w:type="spellStart"/>
                  <w:r w:rsidRPr="00081CCB">
                    <w:rPr>
                      <w:rFonts w:ascii="Times New Roman" w:hAnsi="Times New Roman"/>
                      <w:szCs w:val="24"/>
                    </w:rPr>
                    <w:t>шт</w:t>
                  </w:r>
                  <w:proofErr w:type="spellEnd"/>
                </w:p>
              </w:tc>
            </w:tr>
            <w:tr w:rsidR="00667BFB" w:rsidRPr="00081CCB" w:rsidTr="008A786E">
              <w:trPr>
                <w:trHeight w:val="336"/>
              </w:trPr>
              <w:tc>
                <w:tcPr>
                  <w:tcW w:w="567"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5553" w:type="dxa"/>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xml:space="preserve">Аптеки </w:t>
                  </w:r>
                </w:p>
              </w:tc>
              <w:tc>
                <w:tcPr>
                  <w:tcW w:w="3779"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не устанавливается</w:t>
                  </w:r>
                </w:p>
              </w:tc>
            </w:tr>
            <w:tr w:rsidR="00667BFB" w:rsidRPr="00081CCB" w:rsidTr="008A786E">
              <w:trPr>
                <w:trHeight w:val="541"/>
              </w:trPr>
              <w:tc>
                <w:tcPr>
                  <w:tcW w:w="567"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w:t>
                  </w:r>
                </w:p>
              </w:tc>
              <w:tc>
                <w:tcPr>
                  <w:tcW w:w="5553" w:type="dxa"/>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Врачебная амбулатория</w:t>
                  </w:r>
                </w:p>
              </w:tc>
              <w:tc>
                <w:tcPr>
                  <w:tcW w:w="3779"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2-3</w:t>
                  </w:r>
                </w:p>
              </w:tc>
            </w:tr>
          </w:tbl>
          <w:p w:rsidR="00667BFB" w:rsidRPr="00081CCB" w:rsidRDefault="00667BFB" w:rsidP="008A786E">
            <w:pPr>
              <w:spacing w:line="240" w:lineRule="auto"/>
              <w:ind w:firstLine="142"/>
              <w:contextualSpacing/>
              <w:rPr>
                <w:rFonts w:ascii="Times New Roman" w:eastAsia="Calibri" w:hAnsi="Times New Roman"/>
                <w:b/>
                <w:szCs w:val="24"/>
              </w:rPr>
            </w:pPr>
          </w:p>
          <w:p w:rsidR="00667BFB" w:rsidRPr="00081CCB" w:rsidRDefault="00667BFB" w:rsidP="008A786E">
            <w:pPr>
              <w:spacing w:after="120" w:line="240" w:lineRule="auto"/>
              <w:ind w:firstLine="142"/>
              <w:contextualSpacing/>
              <w:rPr>
                <w:rFonts w:ascii="Times New Roman" w:eastAsia="Calibri" w:hAnsi="Times New Roman"/>
                <w:b/>
                <w:i/>
                <w:szCs w:val="24"/>
              </w:rPr>
            </w:pPr>
            <w:r w:rsidRPr="00081CCB">
              <w:rPr>
                <w:rFonts w:ascii="Times New Roman" w:eastAsia="Calibri" w:hAnsi="Times New Roman"/>
                <w:b/>
                <w:szCs w:val="24"/>
              </w:rPr>
              <w:t xml:space="preserve">7. Максимальная высота ограждений земельных участков </w:t>
            </w:r>
            <w:r w:rsidRPr="00081CCB">
              <w:rPr>
                <w:rFonts w:ascii="Times New Roman" w:eastAsia="Calibri" w:hAnsi="Times New Roman"/>
                <w:b/>
                <w:bCs/>
                <w:iCs/>
                <w:szCs w:val="24"/>
              </w:rPr>
              <w:t>в</w:t>
            </w:r>
            <w:r w:rsidRPr="00081CCB">
              <w:rPr>
                <w:rFonts w:ascii="Times New Roman" w:eastAsia="Calibri" w:hAnsi="Times New Roman"/>
                <w:b/>
                <w:bCs/>
                <w:i/>
                <w:iCs/>
                <w:szCs w:val="24"/>
              </w:rPr>
              <w:t xml:space="preserve"> </w:t>
            </w:r>
            <w:r w:rsidRPr="00081CCB">
              <w:rPr>
                <w:rFonts w:ascii="Times New Roman" w:eastAsia="Calibri" w:hAnsi="Times New Roman"/>
                <w:b/>
                <w:bCs/>
                <w:iCs/>
                <w:szCs w:val="24"/>
              </w:rPr>
              <w:t>территориальной зоне О-4</w:t>
            </w:r>
          </w:p>
          <w:tbl>
            <w:tblPr>
              <w:tblW w:w="10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4536"/>
              <w:gridCol w:w="4918"/>
            </w:tblGrid>
            <w:tr w:rsidR="00667BFB" w:rsidRPr="00081CCB" w:rsidTr="008A786E">
              <w:trPr>
                <w:trHeight w:val="799"/>
              </w:trPr>
              <w:tc>
                <w:tcPr>
                  <w:tcW w:w="566"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4536"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4918"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Ограждение, устанавливаемое со стороны улиц и проездов</w:t>
                  </w:r>
                </w:p>
              </w:tc>
            </w:tr>
            <w:tr w:rsidR="00667BFB" w:rsidRPr="00081CCB" w:rsidTr="008A786E">
              <w:trPr>
                <w:trHeight w:val="20"/>
              </w:trPr>
              <w:tc>
                <w:tcPr>
                  <w:tcW w:w="566" w:type="dxa"/>
                  <w:vAlign w:val="center"/>
                </w:tcPr>
                <w:p w:rsidR="00667BFB" w:rsidRPr="00081CCB" w:rsidRDefault="00667BFB" w:rsidP="008A786E">
                  <w:pPr>
                    <w:snapToGrid w:val="0"/>
                    <w:spacing w:before="40" w:after="40" w:line="240" w:lineRule="auto"/>
                    <w:ind w:firstLine="142"/>
                    <w:jc w:val="center"/>
                    <w:rPr>
                      <w:rFonts w:ascii="Times New Roman" w:hAnsi="Times New Roman"/>
                      <w:szCs w:val="24"/>
                    </w:rPr>
                  </w:pPr>
                  <w:r w:rsidRPr="00081CCB">
                    <w:rPr>
                      <w:rFonts w:ascii="Times New Roman" w:hAnsi="Times New Roman"/>
                      <w:szCs w:val="24"/>
                    </w:rPr>
                    <w:t>1</w:t>
                  </w:r>
                </w:p>
              </w:tc>
              <w:tc>
                <w:tcPr>
                  <w:tcW w:w="4536" w:type="dxa"/>
                  <w:vAlign w:val="center"/>
                </w:tcPr>
                <w:p w:rsidR="00667BFB" w:rsidRPr="00081CCB" w:rsidRDefault="00667BFB" w:rsidP="008A786E">
                  <w:pPr>
                    <w:spacing w:before="40" w:after="40" w:line="240" w:lineRule="auto"/>
                    <w:ind w:firstLine="142"/>
                    <w:rPr>
                      <w:rFonts w:ascii="Times New Roman" w:hAnsi="Times New Roman"/>
                      <w:szCs w:val="24"/>
                    </w:rPr>
                  </w:pPr>
                  <w:r w:rsidRPr="00081CCB">
                    <w:rPr>
                      <w:rFonts w:ascii="Times New Roman" w:hAnsi="Times New Roman"/>
                      <w:szCs w:val="24"/>
                    </w:rPr>
                    <w:t>Аптека</w:t>
                  </w:r>
                </w:p>
              </w:tc>
              <w:tc>
                <w:tcPr>
                  <w:tcW w:w="4918" w:type="dxa"/>
                  <w:vAlign w:val="center"/>
                </w:tcPr>
                <w:p w:rsidR="00667BFB" w:rsidRPr="00081CCB" w:rsidRDefault="00667BFB" w:rsidP="008A786E">
                  <w:pPr>
                    <w:snapToGrid w:val="0"/>
                    <w:spacing w:before="40" w:after="40" w:line="240" w:lineRule="auto"/>
                    <w:ind w:firstLine="142"/>
                    <w:jc w:val="center"/>
                    <w:rPr>
                      <w:rFonts w:ascii="Times New Roman" w:hAnsi="Times New Roman"/>
                      <w:szCs w:val="24"/>
                    </w:rPr>
                  </w:pPr>
                  <w:r w:rsidRPr="00081CCB">
                    <w:rPr>
                      <w:rFonts w:ascii="Times New Roman" w:hAnsi="Times New Roman"/>
                      <w:szCs w:val="24"/>
                    </w:rPr>
                    <w:t>По нормам основного здания</w:t>
                  </w:r>
                </w:p>
              </w:tc>
            </w:tr>
            <w:tr w:rsidR="00667BFB" w:rsidRPr="00081CCB" w:rsidTr="008A786E">
              <w:trPr>
                <w:trHeight w:val="20"/>
              </w:trPr>
              <w:tc>
                <w:tcPr>
                  <w:tcW w:w="566" w:type="dxa"/>
                  <w:vAlign w:val="center"/>
                </w:tcPr>
                <w:p w:rsidR="00667BFB" w:rsidRPr="00081CCB" w:rsidRDefault="00667BFB" w:rsidP="008A786E">
                  <w:pPr>
                    <w:snapToGrid w:val="0"/>
                    <w:spacing w:before="40" w:after="40" w:line="240" w:lineRule="auto"/>
                    <w:ind w:firstLine="142"/>
                    <w:jc w:val="center"/>
                    <w:rPr>
                      <w:rFonts w:ascii="Times New Roman" w:hAnsi="Times New Roman"/>
                      <w:szCs w:val="24"/>
                    </w:rPr>
                  </w:pPr>
                  <w:r w:rsidRPr="00081CCB">
                    <w:rPr>
                      <w:rFonts w:ascii="Times New Roman" w:hAnsi="Times New Roman"/>
                      <w:szCs w:val="24"/>
                    </w:rPr>
                    <w:t>2</w:t>
                  </w:r>
                </w:p>
              </w:tc>
              <w:tc>
                <w:tcPr>
                  <w:tcW w:w="4536" w:type="dxa"/>
                  <w:vAlign w:val="center"/>
                </w:tcPr>
                <w:p w:rsidR="00667BFB" w:rsidRPr="00081CCB" w:rsidRDefault="00667BFB" w:rsidP="008A786E">
                  <w:pPr>
                    <w:spacing w:before="40" w:after="40" w:line="240" w:lineRule="auto"/>
                    <w:ind w:firstLine="142"/>
                    <w:rPr>
                      <w:rFonts w:ascii="Times New Roman" w:hAnsi="Times New Roman"/>
                      <w:szCs w:val="24"/>
                    </w:rPr>
                  </w:pPr>
                  <w:r w:rsidRPr="00081CCB">
                    <w:rPr>
                      <w:rFonts w:ascii="Times New Roman" w:hAnsi="Times New Roman"/>
                      <w:szCs w:val="24"/>
                    </w:rPr>
                    <w:t>Врачебная амбулатория</w:t>
                  </w:r>
                </w:p>
              </w:tc>
              <w:tc>
                <w:tcPr>
                  <w:tcW w:w="4918" w:type="dxa"/>
                  <w:vAlign w:val="center"/>
                </w:tcPr>
                <w:p w:rsidR="00667BFB" w:rsidRPr="00081CCB" w:rsidRDefault="00667BFB" w:rsidP="008A786E">
                  <w:pPr>
                    <w:snapToGrid w:val="0"/>
                    <w:spacing w:before="40" w:after="40" w:line="240" w:lineRule="auto"/>
                    <w:ind w:firstLine="142"/>
                    <w:jc w:val="center"/>
                    <w:rPr>
                      <w:rFonts w:ascii="Times New Roman" w:hAnsi="Times New Roman"/>
                      <w:szCs w:val="24"/>
                    </w:rPr>
                  </w:pPr>
                  <w:r w:rsidRPr="00081CCB">
                    <w:rPr>
                      <w:rFonts w:ascii="Times New Roman" w:hAnsi="Times New Roman"/>
                      <w:szCs w:val="24"/>
                    </w:rPr>
                    <w:t>1,6</w:t>
                  </w:r>
                </w:p>
              </w:tc>
            </w:tr>
            <w:tr w:rsidR="00667BFB" w:rsidRPr="00081CCB" w:rsidTr="008A786E">
              <w:trPr>
                <w:trHeight w:val="557"/>
              </w:trPr>
              <w:tc>
                <w:tcPr>
                  <w:tcW w:w="10020" w:type="dxa"/>
                  <w:gridSpan w:val="3"/>
                  <w:vAlign w:val="center"/>
                </w:tcPr>
                <w:p w:rsidR="00667BFB" w:rsidRPr="00081CCB" w:rsidRDefault="00667BFB" w:rsidP="008A786E">
                  <w:pPr>
                    <w:tabs>
                      <w:tab w:val="left" w:pos="300"/>
                    </w:tabs>
                    <w:snapToGrid w:val="0"/>
                    <w:spacing w:line="240" w:lineRule="auto"/>
                    <w:ind w:firstLine="142"/>
                    <w:rPr>
                      <w:rFonts w:ascii="Times New Roman" w:hAnsi="Times New Roman"/>
                      <w:szCs w:val="24"/>
                    </w:rPr>
                  </w:pPr>
                  <w:r w:rsidRPr="00081CCB">
                    <w:rPr>
                      <w:rFonts w:ascii="Times New Roman" w:hAnsi="Times New Roman"/>
                      <w:szCs w:val="24"/>
                    </w:rPr>
                    <w:t>Примечания:</w:t>
                  </w:r>
                </w:p>
                <w:p w:rsidR="00667BFB" w:rsidRPr="00081CCB" w:rsidRDefault="00667BFB" w:rsidP="00291319">
                  <w:pPr>
                    <w:numPr>
                      <w:ilvl w:val="0"/>
                      <w:numId w:val="19"/>
                    </w:numPr>
                    <w:tabs>
                      <w:tab w:val="left" w:pos="300"/>
                    </w:tabs>
                    <w:snapToGrid w:val="0"/>
                    <w:spacing w:after="0" w:line="240" w:lineRule="auto"/>
                    <w:ind w:left="0" w:firstLine="142"/>
                    <w:contextualSpacing/>
                    <w:rPr>
                      <w:rFonts w:ascii="Times New Roman" w:eastAsia="Calibri" w:hAnsi="Times New Roman"/>
                      <w:szCs w:val="24"/>
                    </w:rPr>
                  </w:pPr>
                  <w:r w:rsidRPr="00081CCB">
                    <w:rPr>
                      <w:rFonts w:ascii="Times New Roman" w:eastAsia="Calibri" w:hAnsi="Times New Roman"/>
                      <w:szCs w:val="24"/>
                    </w:rPr>
                    <w:t>Глухие ограждения не допускаются.</w:t>
                  </w:r>
                </w:p>
                <w:p w:rsidR="00667BFB" w:rsidRPr="00081CCB" w:rsidRDefault="00667BFB" w:rsidP="00291319">
                  <w:pPr>
                    <w:numPr>
                      <w:ilvl w:val="0"/>
                      <w:numId w:val="19"/>
                    </w:numPr>
                    <w:tabs>
                      <w:tab w:val="left" w:pos="300"/>
                    </w:tabs>
                    <w:snapToGrid w:val="0"/>
                    <w:spacing w:after="0" w:line="240" w:lineRule="auto"/>
                    <w:ind w:left="0" w:firstLine="142"/>
                    <w:contextualSpacing/>
                    <w:rPr>
                      <w:rFonts w:ascii="Times New Roman" w:eastAsia="Calibri" w:hAnsi="Times New Roman"/>
                      <w:szCs w:val="24"/>
                    </w:rPr>
                  </w:pPr>
                  <w:r w:rsidRPr="00081CCB">
                    <w:rPr>
                      <w:rFonts w:ascii="Times New Roman" w:eastAsia="Calibri" w:hAnsi="Times New Roman"/>
                      <w:szCs w:val="24"/>
                    </w:rPr>
                    <w:t>Ограждение устанавливается по оси (границе) смежных земельных участков.</w:t>
                  </w:r>
                </w:p>
                <w:p w:rsidR="00667BFB" w:rsidRPr="00081CCB" w:rsidRDefault="00667BFB" w:rsidP="00291319">
                  <w:pPr>
                    <w:numPr>
                      <w:ilvl w:val="0"/>
                      <w:numId w:val="19"/>
                    </w:numPr>
                    <w:tabs>
                      <w:tab w:val="left" w:pos="300"/>
                    </w:tabs>
                    <w:snapToGrid w:val="0"/>
                    <w:spacing w:after="0" w:line="240" w:lineRule="auto"/>
                    <w:ind w:left="0" w:firstLine="142"/>
                    <w:contextualSpacing/>
                    <w:rPr>
                      <w:rFonts w:ascii="Times New Roman" w:eastAsia="Calibri" w:hAnsi="Times New Roman"/>
                      <w:szCs w:val="24"/>
                    </w:rPr>
                  </w:pPr>
                  <w:r w:rsidRPr="00081CCB">
                    <w:rPr>
                      <w:rFonts w:ascii="Times New Roman" w:eastAsia="Calibri" w:hAnsi="Times New Roman"/>
                      <w:szCs w:val="24"/>
                    </w:rPr>
                    <w:t xml:space="preserve">Перечень материалов, применяемых при устройстве ограждения, не ограничивается, но запрещается применение к конструкции ограждения колючей проволоки, </w:t>
                  </w:r>
                  <w:proofErr w:type="spellStart"/>
                  <w:r w:rsidRPr="00081CCB">
                    <w:rPr>
                      <w:rFonts w:ascii="Times New Roman" w:eastAsia="Calibri" w:hAnsi="Times New Roman"/>
                      <w:szCs w:val="24"/>
                    </w:rPr>
                    <w:t>нефугованных</w:t>
                  </w:r>
                  <w:proofErr w:type="spellEnd"/>
                  <w:r w:rsidRPr="00081CCB">
                    <w:rPr>
                      <w:rFonts w:ascii="Times New Roman" w:eastAsia="Calibri" w:hAnsi="Times New Roman"/>
                      <w:szCs w:val="24"/>
                    </w:rPr>
                    <w:t xml:space="preserve"> досок, отходов промышленного производства и материалов, потенциально опасных для пешеходов.</w:t>
                  </w:r>
                </w:p>
                <w:p w:rsidR="00667BFB" w:rsidRPr="00081CCB" w:rsidRDefault="00667BFB" w:rsidP="008A786E">
                  <w:pPr>
                    <w:widowControl w:val="0"/>
                    <w:tabs>
                      <w:tab w:val="left" w:pos="300"/>
                    </w:tabs>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4. Допускается отсутствие ограждения между смежными участками по обоюдному согласию владельцев участков.»</w:t>
                  </w:r>
                </w:p>
              </w:tc>
            </w:tr>
          </w:tbl>
          <w:p w:rsidR="00667BFB" w:rsidRPr="00081CCB" w:rsidRDefault="00667BFB" w:rsidP="008A786E">
            <w:pPr>
              <w:spacing w:line="240" w:lineRule="auto"/>
              <w:ind w:firstLine="142"/>
              <w:rPr>
                <w:rFonts w:ascii="Times New Roman" w:hAnsi="Times New Roman"/>
                <w:szCs w:val="24"/>
              </w:rPr>
            </w:pPr>
          </w:p>
          <w:p w:rsidR="00667BFB" w:rsidRPr="00081CCB" w:rsidRDefault="00667BFB" w:rsidP="008A786E">
            <w:pPr>
              <w:keepNext/>
              <w:keepLines/>
              <w:spacing w:line="240" w:lineRule="auto"/>
              <w:ind w:firstLine="142"/>
              <w:outlineLvl w:val="5"/>
              <w:rPr>
                <w:rFonts w:ascii="Times New Roman" w:hAnsi="Times New Roman"/>
                <w:b/>
                <w:bCs/>
                <w:i/>
                <w:szCs w:val="24"/>
              </w:rPr>
            </w:pPr>
            <w:r w:rsidRPr="00081CCB">
              <w:rPr>
                <w:rFonts w:ascii="Times New Roman" w:hAnsi="Times New Roman"/>
                <w:b/>
                <w:bCs/>
                <w:szCs w:val="24"/>
              </w:rPr>
              <w:t>Максимальный процент застройки в границах земельного участка, определяемый как соотношение суммарной площади земельного участка, которая может быть застроена, в территориальной зоне О-4</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3686"/>
              <w:gridCol w:w="2551"/>
              <w:gridCol w:w="3120"/>
            </w:tblGrid>
            <w:tr w:rsidR="00667BFB" w:rsidRPr="00081CCB" w:rsidTr="008A786E">
              <w:trPr>
                <w:trHeight w:val="854"/>
                <w:tblHeader/>
              </w:trPr>
              <w:tc>
                <w:tcPr>
                  <w:tcW w:w="566"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3686"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2551"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Максимальный процент застройки, %</w:t>
                  </w:r>
                </w:p>
              </w:tc>
              <w:tc>
                <w:tcPr>
                  <w:tcW w:w="3120"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Примечание</w:t>
                  </w:r>
                </w:p>
              </w:tc>
            </w:tr>
            <w:tr w:rsidR="00667BFB" w:rsidRPr="00081CCB" w:rsidTr="008A786E">
              <w:trPr>
                <w:trHeight w:val="985"/>
              </w:trPr>
              <w:tc>
                <w:tcPr>
                  <w:tcW w:w="566"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p w:rsidR="00667BFB" w:rsidRPr="00081CCB" w:rsidRDefault="00667BFB" w:rsidP="008A786E">
                  <w:pPr>
                    <w:snapToGrid w:val="0"/>
                    <w:spacing w:line="240" w:lineRule="auto"/>
                    <w:ind w:firstLine="142"/>
                    <w:jc w:val="center"/>
                    <w:rPr>
                      <w:rFonts w:ascii="Times New Roman" w:hAnsi="Times New Roman"/>
                      <w:szCs w:val="24"/>
                    </w:rPr>
                  </w:pPr>
                </w:p>
                <w:p w:rsidR="00667BFB" w:rsidRPr="00081CCB" w:rsidRDefault="00667BFB" w:rsidP="008A786E">
                  <w:pPr>
                    <w:snapToGrid w:val="0"/>
                    <w:spacing w:line="240" w:lineRule="auto"/>
                    <w:ind w:firstLine="142"/>
                    <w:jc w:val="center"/>
                    <w:rPr>
                      <w:rFonts w:ascii="Times New Roman" w:hAnsi="Times New Roman"/>
                      <w:szCs w:val="24"/>
                    </w:rPr>
                  </w:pPr>
                </w:p>
              </w:tc>
              <w:tc>
                <w:tcPr>
                  <w:tcW w:w="3686" w:type="dxa"/>
                  <w:vAlign w:val="center"/>
                </w:tcPr>
                <w:p w:rsidR="00667BFB" w:rsidRPr="00081CCB" w:rsidRDefault="00667BFB" w:rsidP="008A786E">
                  <w:pPr>
                    <w:spacing w:line="240" w:lineRule="auto"/>
                    <w:ind w:firstLine="142"/>
                    <w:rPr>
                      <w:rFonts w:ascii="Times New Roman" w:hAnsi="Times New Roman"/>
                      <w:caps/>
                      <w:szCs w:val="24"/>
                    </w:rPr>
                  </w:pPr>
                  <w:r w:rsidRPr="00081CCB">
                    <w:rPr>
                      <w:rFonts w:ascii="Times New Roman" w:hAnsi="Times New Roman"/>
                      <w:szCs w:val="24"/>
                    </w:rPr>
                    <w:t>Объекты капитального строительства, предназначенные для отправления религиозных обрядов</w:t>
                  </w:r>
                </w:p>
              </w:tc>
              <w:tc>
                <w:tcPr>
                  <w:tcW w:w="2551"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не подлежит ограничению</w:t>
                  </w:r>
                </w:p>
              </w:tc>
              <w:tc>
                <w:tcPr>
                  <w:tcW w:w="3120" w:type="dxa"/>
                  <w:vAlign w:val="center"/>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Рекомендуется принимать в соответствии с заданием на проектирование</w:t>
                  </w:r>
                </w:p>
              </w:tc>
            </w:tr>
            <w:tr w:rsidR="00667BFB" w:rsidRPr="00081CCB" w:rsidTr="008A786E">
              <w:trPr>
                <w:trHeight w:val="985"/>
              </w:trPr>
              <w:tc>
                <w:tcPr>
                  <w:tcW w:w="566"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w:t>
                  </w:r>
                </w:p>
                <w:p w:rsidR="00667BFB" w:rsidRPr="00081CCB" w:rsidRDefault="00667BFB" w:rsidP="008A786E">
                  <w:pPr>
                    <w:snapToGrid w:val="0"/>
                    <w:spacing w:line="240" w:lineRule="auto"/>
                    <w:ind w:firstLine="142"/>
                    <w:jc w:val="center"/>
                    <w:rPr>
                      <w:rFonts w:ascii="Times New Roman" w:hAnsi="Times New Roman"/>
                      <w:szCs w:val="24"/>
                    </w:rPr>
                  </w:pPr>
                </w:p>
                <w:p w:rsidR="00667BFB" w:rsidRPr="00081CCB" w:rsidRDefault="00667BFB" w:rsidP="008A786E">
                  <w:pPr>
                    <w:snapToGrid w:val="0"/>
                    <w:spacing w:line="240" w:lineRule="auto"/>
                    <w:ind w:firstLine="142"/>
                    <w:jc w:val="center"/>
                    <w:rPr>
                      <w:rFonts w:ascii="Times New Roman" w:hAnsi="Times New Roman"/>
                      <w:szCs w:val="24"/>
                    </w:rPr>
                  </w:pPr>
                </w:p>
              </w:tc>
              <w:tc>
                <w:tcPr>
                  <w:tcW w:w="3686" w:type="dxa"/>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Объекты капитального строительства, предназначенных для постоянного местонахождения духовных лиц, паломников и послушников</w:t>
                  </w:r>
                </w:p>
              </w:tc>
              <w:tc>
                <w:tcPr>
                  <w:tcW w:w="2551" w:type="dxa"/>
                  <w:vAlign w:val="center"/>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не подлежит ограничению</w:t>
                  </w:r>
                </w:p>
              </w:tc>
              <w:tc>
                <w:tcPr>
                  <w:tcW w:w="3120" w:type="dxa"/>
                  <w:vAlign w:val="center"/>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Рекомендуется принимать в соответствии с заданием на проектирование</w:t>
                  </w:r>
                </w:p>
              </w:tc>
            </w:tr>
            <w:tr w:rsidR="00667BFB" w:rsidRPr="00081CCB" w:rsidTr="008A786E">
              <w:trPr>
                <w:trHeight w:val="412"/>
              </w:trPr>
              <w:tc>
                <w:tcPr>
                  <w:tcW w:w="566"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c>
                <w:tcPr>
                  <w:tcW w:w="3686" w:type="dxa"/>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xml:space="preserve">Объекты капитального строительства, предназначенных для осуществления </w:t>
                  </w:r>
                  <w:r w:rsidRPr="00081CCB">
                    <w:rPr>
                      <w:rFonts w:ascii="Times New Roman" w:hAnsi="Times New Roman"/>
                      <w:szCs w:val="24"/>
                    </w:rPr>
                    <w:lastRenderedPageBreak/>
                    <w:t>благотворительной и религиозной образовательной деятельности</w:t>
                  </w:r>
                </w:p>
              </w:tc>
              <w:tc>
                <w:tcPr>
                  <w:tcW w:w="2551" w:type="dxa"/>
                  <w:vAlign w:val="center"/>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lastRenderedPageBreak/>
                    <w:t>не подлежит ограничению</w:t>
                  </w:r>
                </w:p>
              </w:tc>
              <w:tc>
                <w:tcPr>
                  <w:tcW w:w="3120" w:type="dxa"/>
                  <w:vAlign w:val="center"/>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Рекомендуется принимать в соответствии с заданием на проектирование</w:t>
                  </w:r>
                </w:p>
              </w:tc>
            </w:tr>
          </w:tbl>
          <w:p w:rsidR="00667BFB" w:rsidRPr="00081CCB" w:rsidRDefault="00667BFB" w:rsidP="008A786E">
            <w:pPr>
              <w:spacing w:line="240" w:lineRule="auto"/>
              <w:ind w:firstLine="142"/>
              <w:contextualSpacing/>
              <w:rPr>
                <w:rFonts w:ascii="Times New Roman" w:eastAsia="Calibri" w:hAnsi="Times New Roman"/>
                <w:b/>
                <w:szCs w:val="24"/>
                <w:u w:val="single"/>
              </w:rPr>
            </w:pPr>
          </w:p>
          <w:p w:rsidR="00667BFB" w:rsidRPr="00081CCB" w:rsidRDefault="00667BFB" w:rsidP="008A786E">
            <w:pPr>
              <w:keepNext/>
              <w:spacing w:after="120" w:line="240" w:lineRule="auto"/>
              <w:ind w:firstLine="142"/>
              <w:rPr>
                <w:rFonts w:ascii="Times New Roman" w:hAnsi="Times New Roman"/>
                <w:szCs w:val="24"/>
              </w:rPr>
            </w:pPr>
          </w:p>
          <w:p w:rsidR="00667BFB" w:rsidRPr="00081CCB" w:rsidRDefault="00667BFB" w:rsidP="008A786E">
            <w:pPr>
              <w:keepNext/>
              <w:spacing w:after="120" w:line="240" w:lineRule="auto"/>
              <w:ind w:firstLine="142"/>
              <w:jc w:val="center"/>
              <w:rPr>
                <w:rFonts w:ascii="Times New Roman" w:hAnsi="Times New Roman"/>
                <w:b/>
                <w:szCs w:val="24"/>
              </w:rPr>
            </w:pPr>
            <w:r w:rsidRPr="00081CCB">
              <w:rPr>
                <w:rFonts w:ascii="Times New Roman" w:hAnsi="Times New Roman"/>
                <w:b/>
                <w:szCs w:val="24"/>
              </w:rPr>
              <w:t>ИА-1 Зона культовых сооружений</w:t>
            </w:r>
          </w:p>
          <w:p w:rsidR="00667BFB" w:rsidRPr="00081CCB" w:rsidRDefault="00667BFB" w:rsidP="008A786E">
            <w:pPr>
              <w:keepNext/>
              <w:spacing w:after="120" w:line="240" w:lineRule="auto"/>
              <w:ind w:firstLine="142"/>
              <w:rPr>
                <w:rFonts w:ascii="Times New Roman" w:hAnsi="Times New Roman"/>
                <w:b/>
                <w:szCs w:val="24"/>
                <w:u w:val="single"/>
              </w:rPr>
            </w:pPr>
            <w:r w:rsidRPr="00081CCB">
              <w:rPr>
                <w:rFonts w:ascii="Times New Roman" w:hAnsi="Times New Roman"/>
                <w:szCs w:val="24"/>
              </w:rPr>
              <w:t>«</w:t>
            </w:r>
            <w:r w:rsidRPr="00081CCB">
              <w:rPr>
                <w:rFonts w:ascii="Times New Roman" w:hAnsi="Times New Roman"/>
                <w:b/>
                <w:szCs w:val="24"/>
                <w:u w:val="single"/>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размещения объектов религиозного назначения в территориальной зоне ИА-1</w:t>
            </w:r>
          </w:p>
          <w:p w:rsidR="00667BFB" w:rsidRPr="00081CCB" w:rsidRDefault="00667BFB" w:rsidP="008A786E">
            <w:pPr>
              <w:spacing w:line="240" w:lineRule="auto"/>
              <w:ind w:firstLine="494"/>
              <w:rPr>
                <w:rFonts w:ascii="Times New Roman" w:hAnsi="Times New Roman"/>
                <w:szCs w:val="24"/>
              </w:rPr>
            </w:pPr>
            <w:r w:rsidRPr="00081CCB">
              <w:rPr>
                <w:rFonts w:ascii="Times New Roman" w:hAnsi="Times New Roman"/>
                <w:szCs w:val="24"/>
              </w:rPr>
              <w:t>Требования к параметрам сооружений и границам земельных участков определены в соответствии со следующими документами:</w:t>
            </w:r>
          </w:p>
          <w:p w:rsidR="00667BFB" w:rsidRPr="00081CCB" w:rsidRDefault="00667BFB" w:rsidP="00291319">
            <w:pPr>
              <w:numPr>
                <w:ilvl w:val="0"/>
                <w:numId w:val="20"/>
              </w:numPr>
              <w:spacing w:after="0" w:line="240" w:lineRule="auto"/>
              <w:ind w:left="0" w:firstLine="494"/>
              <w:rPr>
                <w:rFonts w:ascii="Times New Roman" w:eastAsia="Calibri" w:hAnsi="Times New Roman"/>
                <w:szCs w:val="24"/>
              </w:rPr>
            </w:pPr>
            <w:r w:rsidRPr="00701FEC">
              <w:rPr>
                <w:rFonts w:ascii="Times New Roman" w:eastAsia="Calibri" w:hAnsi="Times New Roman"/>
                <w:szCs w:val="24"/>
              </w:rPr>
              <w:t>СП 391.1325800.2017. Свод правил. Храмы православные. Правила проектирования"</w:t>
            </w:r>
            <w:r w:rsidRPr="00081CCB">
              <w:rPr>
                <w:rFonts w:ascii="Times New Roman" w:eastAsia="Calibri" w:hAnsi="Times New Roman"/>
                <w:szCs w:val="24"/>
              </w:rPr>
              <w:t>;</w:t>
            </w:r>
          </w:p>
          <w:p w:rsidR="00667BFB" w:rsidRPr="00081CCB" w:rsidRDefault="00667BFB" w:rsidP="00291319">
            <w:pPr>
              <w:keepNext/>
              <w:numPr>
                <w:ilvl w:val="0"/>
                <w:numId w:val="21"/>
              </w:numPr>
              <w:shd w:val="clear" w:color="auto" w:fill="FFFFFF"/>
              <w:spacing w:after="0" w:line="240" w:lineRule="auto"/>
              <w:ind w:firstLine="494"/>
              <w:textAlignment w:val="baseline"/>
              <w:outlineLvl w:val="0"/>
              <w:rPr>
                <w:rFonts w:ascii="Times New Roman" w:hAnsi="Times New Roman"/>
                <w:bCs/>
                <w:spacing w:val="2"/>
                <w:szCs w:val="24"/>
              </w:rPr>
            </w:pPr>
            <w:r w:rsidRPr="00701FEC">
              <w:rPr>
                <w:rFonts w:ascii="Times New Roman" w:hAnsi="Times New Roman"/>
                <w:bCs/>
                <w:spacing w:val="2"/>
                <w:szCs w:val="24"/>
              </w:rPr>
              <w:t>СП 113.13330.2023 "СНиП 21-02-99*. Стоянки автомобилей"</w:t>
            </w:r>
            <w:r w:rsidRPr="00081CCB">
              <w:rPr>
                <w:rFonts w:ascii="Times New Roman" w:hAnsi="Times New Roman"/>
                <w:bCs/>
                <w:spacing w:val="2"/>
                <w:szCs w:val="24"/>
              </w:rPr>
              <w:t>;</w:t>
            </w:r>
          </w:p>
          <w:p w:rsidR="00667BFB" w:rsidRPr="00081CCB" w:rsidRDefault="00667BFB" w:rsidP="00291319">
            <w:pPr>
              <w:keepNext/>
              <w:numPr>
                <w:ilvl w:val="0"/>
                <w:numId w:val="21"/>
              </w:numPr>
              <w:shd w:val="clear" w:color="auto" w:fill="FFFFFF"/>
              <w:spacing w:after="0" w:line="240" w:lineRule="auto"/>
              <w:ind w:left="0" w:firstLine="494"/>
              <w:textAlignment w:val="baseline"/>
              <w:outlineLvl w:val="0"/>
              <w:rPr>
                <w:rFonts w:ascii="Times New Roman" w:hAnsi="Times New Roman"/>
                <w:bCs/>
                <w:spacing w:val="2"/>
                <w:szCs w:val="24"/>
              </w:rPr>
            </w:pPr>
            <w:r>
              <w:rPr>
                <w:rFonts w:ascii="Times New Roman" w:hAnsi="Times New Roman"/>
                <w:bCs/>
                <w:spacing w:val="2"/>
                <w:szCs w:val="24"/>
              </w:rPr>
              <w:t>С</w:t>
            </w:r>
            <w:r w:rsidRPr="00701FEC">
              <w:rPr>
                <w:rFonts w:ascii="Times New Roman" w:hAnsi="Times New Roman"/>
                <w:bCs/>
                <w:spacing w:val="2"/>
                <w:szCs w:val="24"/>
              </w:rPr>
              <w:t>П 59.13330.2016. Свод правил. Доступность зданий и сооружений для маломобильных групп населения. Актуализированная редакция СНиП 35-01-2001"</w:t>
            </w:r>
            <w:r w:rsidRPr="00081CCB">
              <w:rPr>
                <w:rFonts w:ascii="Times New Roman" w:hAnsi="Times New Roman"/>
                <w:bCs/>
                <w:spacing w:val="2"/>
                <w:szCs w:val="24"/>
              </w:rPr>
              <w:t>;</w:t>
            </w:r>
          </w:p>
          <w:p w:rsidR="00667BFB" w:rsidRDefault="00667BFB" w:rsidP="00291319">
            <w:pPr>
              <w:numPr>
                <w:ilvl w:val="0"/>
                <w:numId w:val="20"/>
              </w:numPr>
              <w:tabs>
                <w:tab w:val="left" w:pos="567"/>
                <w:tab w:val="left" w:pos="851"/>
              </w:tabs>
              <w:spacing w:after="0" w:line="240" w:lineRule="auto"/>
              <w:ind w:left="0" w:firstLine="494"/>
              <w:contextualSpacing/>
              <w:rPr>
                <w:rFonts w:ascii="Times New Roman" w:eastAsia="Calibri" w:hAnsi="Times New Roman"/>
                <w:szCs w:val="24"/>
              </w:rPr>
            </w:pPr>
            <w:r w:rsidRPr="00081CCB">
              <w:rPr>
                <w:rFonts w:ascii="Times New Roman" w:eastAsia="Calibri" w:hAnsi="Times New Roman"/>
                <w:szCs w:val="24"/>
              </w:rPr>
              <w:t>другими действующими нормативами и техническими регламентами.</w:t>
            </w:r>
          </w:p>
          <w:p w:rsidR="00667BFB" w:rsidRPr="00081CCB" w:rsidRDefault="00667BFB" w:rsidP="008A786E">
            <w:pPr>
              <w:spacing w:line="240" w:lineRule="auto"/>
              <w:ind w:firstLine="142"/>
              <w:rPr>
                <w:rFonts w:ascii="Times New Roman" w:hAnsi="Times New Roman"/>
                <w:szCs w:val="24"/>
              </w:rPr>
            </w:pPr>
          </w:p>
          <w:p w:rsidR="00667BFB" w:rsidRPr="00081CCB" w:rsidRDefault="00667BFB" w:rsidP="00291319">
            <w:pPr>
              <w:keepNext/>
              <w:numPr>
                <w:ilvl w:val="1"/>
                <w:numId w:val="24"/>
              </w:numPr>
              <w:spacing w:after="120" w:line="240" w:lineRule="auto"/>
              <w:ind w:left="0" w:firstLine="142"/>
              <w:outlineLvl w:val="5"/>
              <w:rPr>
                <w:rFonts w:ascii="Times New Roman" w:hAnsi="Times New Roman"/>
                <w:b/>
                <w:bCs/>
                <w:i/>
                <w:szCs w:val="24"/>
              </w:rPr>
            </w:pPr>
            <w:r w:rsidRPr="00081CCB">
              <w:rPr>
                <w:rFonts w:ascii="Times New Roman" w:hAnsi="Times New Roman"/>
                <w:b/>
                <w:bCs/>
                <w:szCs w:val="24"/>
              </w:rPr>
              <w:t>Предельные размеры земельных участков в территориальной зоне ИА-1</w:t>
            </w:r>
          </w:p>
          <w:tbl>
            <w:tblPr>
              <w:tblW w:w="9923" w:type="dxa"/>
              <w:tblInd w:w="108" w:type="dxa"/>
              <w:tblLayout w:type="fixed"/>
              <w:tblLook w:val="00A0" w:firstRow="1" w:lastRow="0" w:firstColumn="1" w:lastColumn="0" w:noHBand="0" w:noVBand="0"/>
            </w:tblPr>
            <w:tblGrid>
              <w:gridCol w:w="566"/>
              <w:gridCol w:w="3261"/>
              <w:gridCol w:w="3116"/>
              <w:gridCol w:w="2980"/>
            </w:tblGrid>
            <w:tr w:rsidR="00667BFB" w:rsidRPr="00081CCB" w:rsidTr="008A786E">
              <w:trPr>
                <w:trHeight w:val="854"/>
                <w:tblHeader/>
              </w:trPr>
              <w:tc>
                <w:tcPr>
                  <w:tcW w:w="566"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3261"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3116"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Минимальный размер земельного участка, га</w:t>
                  </w:r>
                </w:p>
              </w:tc>
              <w:tc>
                <w:tcPr>
                  <w:tcW w:w="2980"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Примечание</w:t>
                  </w:r>
                </w:p>
              </w:tc>
            </w:tr>
            <w:tr w:rsidR="00667BFB" w:rsidRPr="00081CCB" w:rsidTr="008A786E">
              <w:trPr>
                <w:trHeight w:val="985"/>
              </w:trPr>
              <w:tc>
                <w:tcPr>
                  <w:tcW w:w="566" w:type="dxa"/>
                  <w:tcBorders>
                    <w:top w:val="single" w:sz="4" w:space="0" w:color="000000"/>
                    <w:left w:val="single" w:sz="4" w:space="0" w:color="000000"/>
                    <w:bottom w:val="single" w:sz="4" w:space="0" w:color="000000"/>
                    <w:right w:val="nil"/>
                  </w:tcBorders>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1</w:t>
                  </w:r>
                </w:p>
              </w:tc>
              <w:tc>
                <w:tcPr>
                  <w:tcW w:w="3261" w:type="dxa"/>
                  <w:tcBorders>
                    <w:top w:val="single" w:sz="4" w:space="0" w:color="000000"/>
                    <w:left w:val="single" w:sz="4" w:space="0" w:color="000000"/>
                    <w:bottom w:val="single" w:sz="4" w:space="0" w:color="000000"/>
                    <w:right w:val="nil"/>
                  </w:tcBorders>
                </w:tcPr>
                <w:p w:rsidR="00667BFB" w:rsidRPr="00081CCB" w:rsidRDefault="00667BFB" w:rsidP="008A786E">
                  <w:pPr>
                    <w:spacing w:line="240" w:lineRule="auto"/>
                    <w:ind w:firstLine="142"/>
                    <w:rPr>
                      <w:rFonts w:ascii="Times New Roman" w:hAnsi="Times New Roman"/>
                      <w:caps/>
                      <w:szCs w:val="24"/>
                    </w:rPr>
                  </w:pPr>
                  <w:r w:rsidRPr="00081CCB">
                    <w:rPr>
                      <w:rFonts w:ascii="Times New Roman" w:hAnsi="Times New Roman"/>
                      <w:szCs w:val="24"/>
                    </w:rPr>
                    <w:t>Объекты капитального строительства, предназначенные для отправления религиозных обрядов</w:t>
                  </w:r>
                </w:p>
              </w:tc>
              <w:tc>
                <w:tcPr>
                  <w:tcW w:w="3116" w:type="dxa"/>
                  <w:tcBorders>
                    <w:top w:val="single" w:sz="4" w:space="0" w:color="000000"/>
                    <w:left w:val="single" w:sz="4" w:space="0" w:color="000000"/>
                    <w:bottom w:val="single" w:sz="4" w:space="0" w:color="000000"/>
                    <w:right w:val="nil"/>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xml:space="preserve">Рекомендуется принимать исходя из удельного показателя  </w:t>
                  </w:r>
                  <w:smartTag w:uri="urn:schemas-microsoft-com:office:smarttags" w:element="metricconverter">
                    <w:smartTagPr>
                      <w:attr w:name="ProductID" w:val="3,5 м"/>
                    </w:smartTagPr>
                    <w:r w:rsidRPr="00081CCB">
                      <w:rPr>
                        <w:rFonts w:ascii="Times New Roman" w:hAnsi="Times New Roman"/>
                        <w:szCs w:val="24"/>
                      </w:rPr>
                      <w:t>7 кв. м</w:t>
                    </w:r>
                  </w:smartTag>
                  <w:r w:rsidRPr="00081CCB">
                    <w:rPr>
                      <w:rFonts w:ascii="Times New Roman" w:hAnsi="Times New Roman"/>
                      <w:szCs w:val="24"/>
                    </w:rPr>
                    <w:t xml:space="preserve"> площади участка на единицу вместимости храма.</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xml:space="preserve">Перед главным входом в храм, располагаемым, как правило, с западной стороны, следует предусматривать площадь из расчета </w:t>
                  </w:r>
                  <w:smartTag w:uri="urn:schemas-microsoft-com:office:smarttags" w:element="metricconverter">
                    <w:smartTagPr>
                      <w:attr w:name="ProductID" w:val="3,5 м"/>
                    </w:smartTagPr>
                    <w:r w:rsidRPr="00081CCB">
                      <w:rPr>
                        <w:rFonts w:ascii="Times New Roman" w:hAnsi="Times New Roman"/>
                        <w:szCs w:val="24"/>
                      </w:rPr>
                      <w:t>0,2 кв. м</w:t>
                    </w:r>
                  </w:smartTag>
                  <w:r w:rsidRPr="00081CCB">
                    <w:rPr>
                      <w:rFonts w:ascii="Times New Roman" w:hAnsi="Times New Roman"/>
                      <w:szCs w:val="24"/>
                    </w:rPr>
                    <w:t xml:space="preserve"> на одно место в храме.</w:t>
                  </w:r>
                </w:p>
              </w:tc>
              <w:tc>
                <w:tcPr>
                  <w:tcW w:w="2980" w:type="dxa"/>
                  <w:tcBorders>
                    <w:top w:val="single" w:sz="4" w:space="0" w:color="000000"/>
                    <w:left w:val="single" w:sz="4" w:space="0" w:color="000000"/>
                    <w:bottom w:val="single" w:sz="4" w:space="0" w:color="000000"/>
                    <w:right w:val="single" w:sz="4" w:space="0" w:color="000000"/>
                  </w:tcBorders>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Размеры земельных участков приходских храмовых комплексов, включающих основные здания и сооружения богослужебного и вспомогательного назначения.</w:t>
                  </w:r>
                </w:p>
              </w:tc>
            </w:tr>
            <w:tr w:rsidR="00667BFB" w:rsidRPr="00081CCB" w:rsidTr="008A786E">
              <w:trPr>
                <w:trHeight w:val="985"/>
              </w:trPr>
              <w:tc>
                <w:tcPr>
                  <w:tcW w:w="566" w:type="dxa"/>
                  <w:tcBorders>
                    <w:top w:val="single" w:sz="4" w:space="0" w:color="000000"/>
                    <w:left w:val="single" w:sz="4" w:space="0" w:color="000000"/>
                    <w:bottom w:val="single" w:sz="4" w:space="0" w:color="000000"/>
                    <w:right w:val="nil"/>
                  </w:tcBorders>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2</w:t>
                  </w:r>
                </w:p>
              </w:tc>
              <w:tc>
                <w:tcPr>
                  <w:tcW w:w="3261" w:type="dxa"/>
                  <w:tcBorders>
                    <w:top w:val="single" w:sz="4" w:space="0" w:color="000000"/>
                    <w:left w:val="single" w:sz="4" w:space="0" w:color="000000"/>
                    <w:bottom w:val="single" w:sz="4" w:space="0" w:color="000000"/>
                    <w:right w:val="nil"/>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Объекты капитального строительства, предназначенных для постоянного местонахождения духовных лиц, паломников и послушников</w:t>
                  </w:r>
                </w:p>
              </w:tc>
              <w:tc>
                <w:tcPr>
                  <w:tcW w:w="3116" w:type="dxa"/>
                  <w:tcBorders>
                    <w:top w:val="single" w:sz="4" w:space="0" w:color="000000"/>
                    <w:left w:val="single" w:sz="4" w:space="0" w:color="000000"/>
                    <w:bottom w:val="single" w:sz="4" w:space="0" w:color="000000"/>
                    <w:right w:val="nil"/>
                  </w:tcBorders>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0,05</w:t>
                  </w:r>
                </w:p>
              </w:tc>
              <w:tc>
                <w:tcPr>
                  <w:tcW w:w="2980" w:type="dxa"/>
                  <w:tcBorders>
                    <w:top w:val="single" w:sz="4" w:space="0" w:color="000000"/>
                    <w:left w:val="single" w:sz="4" w:space="0" w:color="000000"/>
                    <w:bottom w:val="single" w:sz="4" w:space="0" w:color="000000"/>
                    <w:right w:val="single" w:sz="4" w:space="0" w:color="000000"/>
                  </w:tcBorders>
                </w:tcPr>
                <w:p w:rsidR="00667BFB" w:rsidRPr="00081CCB" w:rsidRDefault="00667BFB" w:rsidP="008A786E">
                  <w:pPr>
                    <w:snapToGrid w:val="0"/>
                    <w:spacing w:line="240" w:lineRule="auto"/>
                    <w:ind w:firstLine="142"/>
                    <w:rPr>
                      <w:rFonts w:ascii="Times New Roman" w:hAnsi="Times New Roman"/>
                      <w:szCs w:val="24"/>
                    </w:rPr>
                  </w:pPr>
                </w:p>
              </w:tc>
            </w:tr>
            <w:tr w:rsidR="00667BFB" w:rsidRPr="00081CCB" w:rsidTr="008A786E">
              <w:trPr>
                <w:trHeight w:val="286"/>
              </w:trPr>
              <w:tc>
                <w:tcPr>
                  <w:tcW w:w="566" w:type="dxa"/>
                  <w:tcBorders>
                    <w:top w:val="single" w:sz="4" w:space="0" w:color="000000"/>
                    <w:left w:val="single" w:sz="4" w:space="0" w:color="000000"/>
                    <w:bottom w:val="single" w:sz="4" w:space="0" w:color="000000"/>
                    <w:right w:val="nil"/>
                  </w:tcBorders>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3</w:t>
                  </w:r>
                </w:p>
              </w:tc>
              <w:tc>
                <w:tcPr>
                  <w:tcW w:w="3261" w:type="dxa"/>
                  <w:tcBorders>
                    <w:top w:val="single" w:sz="4" w:space="0" w:color="000000"/>
                    <w:left w:val="single" w:sz="4" w:space="0" w:color="000000"/>
                    <w:bottom w:val="single" w:sz="4" w:space="0" w:color="000000"/>
                    <w:right w:val="nil"/>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Объекты капитального строительства, предназначенные для осуществления благотворительной и религиозной образовательной деятельности</w:t>
                  </w:r>
                </w:p>
              </w:tc>
              <w:tc>
                <w:tcPr>
                  <w:tcW w:w="3116" w:type="dxa"/>
                  <w:tcBorders>
                    <w:top w:val="single" w:sz="4" w:space="0" w:color="000000"/>
                    <w:left w:val="single" w:sz="4" w:space="0" w:color="000000"/>
                    <w:bottom w:val="single" w:sz="4" w:space="0" w:color="000000"/>
                    <w:right w:val="nil"/>
                  </w:tcBorders>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Входит в состав территории храмового комплекса</w:t>
                  </w:r>
                </w:p>
              </w:tc>
              <w:tc>
                <w:tcPr>
                  <w:tcW w:w="2980" w:type="dxa"/>
                  <w:tcBorders>
                    <w:top w:val="single" w:sz="4" w:space="0" w:color="000000"/>
                    <w:left w:val="single" w:sz="4" w:space="0" w:color="000000"/>
                    <w:bottom w:val="single" w:sz="4" w:space="0" w:color="000000"/>
                    <w:right w:val="single" w:sz="4" w:space="0" w:color="000000"/>
                  </w:tcBorders>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В этой зоне рекомендуется размещать церковно-причтовый дом, воскресную школу, богадельню или иные здания и сооружения в соответствии с заданием на проектирование. Рекомендуется зону связывать с входной и храмовой зоной.</w:t>
                  </w:r>
                </w:p>
              </w:tc>
            </w:tr>
            <w:tr w:rsidR="00667BFB" w:rsidRPr="00081CCB" w:rsidTr="008A786E">
              <w:trPr>
                <w:trHeight w:val="288"/>
              </w:trPr>
              <w:tc>
                <w:tcPr>
                  <w:tcW w:w="9923" w:type="dxa"/>
                  <w:gridSpan w:val="4"/>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Примечание:</w:t>
                  </w:r>
                </w:p>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lastRenderedPageBreak/>
                    <w:t xml:space="preserve">1. Вокруг храма должен быть обеспечен круговой обход для прохождения Крестного хода во время церковных праздников шириной, как правило, от 3 до </w:t>
                  </w:r>
                  <w:smartTag w:uri="urn:schemas-microsoft-com:office:smarttags" w:element="metricconverter">
                    <w:smartTagPr>
                      <w:attr w:name="ProductID" w:val="3,5 м"/>
                    </w:smartTagPr>
                    <w:r w:rsidRPr="00081CCB">
                      <w:rPr>
                        <w:rFonts w:ascii="Times New Roman" w:hAnsi="Times New Roman"/>
                        <w:szCs w:val="24"/>
                      </w:rPr>
                      <w:t>5 м</w:t>
                    </w:r>
                  </w:smartTag>
                  <w:r w:rsidRPr="00081CCB">
                    <w:rPr>
                      <w:rFonts w:ascii="Times New Roman" w:hAnsi="Times New Roman"/>
                      <w:szCs w:val="24"/>
                    </w:rPr>
                    <w:t xml:space="preserve"> с площадками шириной до </w:t>
                  </w:r>
                  <w:smartTag w:uri="urn:schemas-microsoft-com:office:smarttags" w:element="metricconverter">
                    <w:smartTagPr>
                      <w:attr w:name="ProductID" w:val="3,5 м"/>
                    </w:smartTagPr>
                    <w:r w:rsidRPr="00081CCB">
                      <w:rPr>
                        <w:rFonts w:ascii="Times New Roman" w:hAnsi="Times New Roman"/>
                        <w:szCs w:val="24"/>
                      </w:rPr>
                      <w:t>6 м</w:t>
                    </w:r>
                  </w:smartTag>
                  <w:r w:rsidRPr="00081CCB">
                    <w:rPr>
                      <w:rFonts w:ascii="Times New Roman" w:hAnsi="Times New Roman"/>
                      <w:szCs w:val="24"/>
                    </w:rPr>
                    <w:t xml:space="preserve"> перед боковыми входами в храм и напротив алтаря.</w:t>
                  </w:r>
                </w:p>
              </w:tc>
            </w:tr>
          </w:tbl>
          <w:p w:rsidR="00667BFB" w:rsidRPr="00081CCB" w:rsidRDefault="00667BFB" w:rsidP="008A786E">
            <w:pPr>
              <w:spacing w:line="240" w:lineRule="auto"/>
              <w:ind w:firstLine="142"/>
              <w:contextualSpacing/>
              <w:rPr>
                <w:rFonts w:ascii="Times New Roman" w:eastAsia="Calibri" w:hAnsi="Times New Roman"/>
                <w:b/>
                <w:szCs w:val="24"/>
              </w:rPr>
            </w:pPr>
          </w:p>
          <w:p w:rsidR="00667BFB" w:rsidRPr="00081CCB" w:rsidRDefault="00667BFB" w:rsidP="008A786E">
            <w:pPr>
              <w:spacing w:after="120" w:line="240" w:lineRule="auto"/>
              <w:ind w:firstLine="142"/>
              <w:contextualSpacing/>
              <w:rPr>
                <w:rFonts w:ascii="Times New Roman" w:eastAsia="Calibri" w:hAnsi="Times New Roman"/>
                <w:b/>
                <w:bCs/>
                <w:i/>
                <w:iCs/>
                <w:szCs w:val="24"/>
              </w:rPr>
            </w:pPr>
            <w:r w:rsidRPr="00081CCB">
              <w:rPr>
                <w:rFonts w:ascii="Times New Roman" w:eastAsia="Calibri" w:hAnsi="Times New Roman"/>
                <w:b/>
                <w:i/>
                <w:szCs w:val="24"/>
              </w:rPr>
              <w:t>3.  Минимальные отступы зданий, строений, сооружений от границ земельных участков</w:t>
            </w:r>
            <w:r w:rsidRPr="00081CCB">
              <w:rPr>
                <w:rFonts w:ascii="Times New Roman" w:eastAsia="Calibri" w:hAnsi="Times New Roman"/>
                <w:b/>
                <w:bCs/>
                <w:i/>
                <w:iCs/>
                <w:szCs w:val="24"/>
              </w:rPr>
              <w:t xml:space="preserve"> в территориальной зоне ИА-1. </w:t>
            </w:r>
          </w:p>
          <w:tbl>
            <w:tblPr>
              <w:tblW w:w="9923" w:type="dxa"/>
              <w:tblInd w:w="108" w:type="dxa"/>
              <w:tblLayout w:type="fixed"/>
              <w:tblLook w:val="0000" w:firstRow="0" w:lastRow="0" w:firstColumn="0" w:lastColumn="0" w:noHBand="0" w:noVBand="0"/>
            </w:tblPr>
            <w:tblGrid>
              <w:gridCol w:w="567"/>
              <w:gridCol w:w="4820"/>
              <w:gridCol w:w="4536"/>
            </w:tblGrid>
            <w:tr w:rsidR="00667BFB" w:rsidRPr="00081CCB" w:rsidTr="008A786E">
              <w:trPr>
                <w:trHeight w:val="854"/>
                <w:tblHeader/>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4820"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Параметры</w:t>
                  </w:r>
                </w:p>
              </w:tc>
              <w:tc>
                <w:tcPr>
                  <w:tcW w:w="453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Минимальное расстояние, м</w:t>
                  </w:r>
                </w:p>
              </w:tc>
            </w:tr>
            <w:tr w:rsidR="00667BFB" w:rsidRPr="00081CCB" w:rsidTr="008A786E">
              <w:trPr>
                <w:trHeight w:val="567"/>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4820" w:type="dxa"/>
                  <w:tcBorders>
                    <w:top w:val="single" w:sz="4" w:space="0" w:color="000000"/>
                    <w:left w:val="single" w:sz="4" w:space="0" w:color="000000"/>
                    <w:bottom w:val="single" w:sz="4" w:space="0" w:color="000000"/>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Минимальное расстояние от границы участка до здания храма</w:t>
                  </w:r>
                </w:p>
              </w:tc>
              <w:tc>
                <w:tcPr>
                  <w:tcW w:w="453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6*</w:t>
                  </w:r>
                </w:p>
              </w:tc>
            </w:tr>
            <w:tr w:rsidR="00667BFB" w:rsidRPr="00081CCB" w:rsidTr="008A786E">
              <w:trPr>
                <w:trHeight w:val="567"/>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w:t>
                  </w:r>
                </w:p>
              </w:tc>
              <w:tc>
                <w:tcPr>
                  <w:tcW w:w="4820" w:type="dxa"/>
                  <w:tcBorders>
                    <w:top w:val="single" w:sz="4" w:space="0" w:color="000000"/>
                    <w:left w:val="single" w:sz="4" w:space="0" w:color="000000"/>
                    <w:bottom w:val="single" w:sz="4" w:space="0" w:color="000000"/>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xml:space="preserve">Минимальное расстояние от  границы участка до здания (кроме храма), строения, сооружения:  </w:t>
                  </w:r>
                </w:p>
              </w:tc>
              <w:tc>
                <w:tcPr>
                  <w:tcW w:w="453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p w:rsidR="00667BFB" w:rsidRPr="00081CCB" w:rsidRDefault="00667BFB" w:rsidP="008A786E">
                  <w:pPr>
                    <w:snapToGrid w:val="0"/>
                    <w:spacing w:line="240" w:lineRule="auto"/>
                    <w:ind w:firstLine="142"/>
                    <w:jc w:val="center"/>
                    <w:rPr>
                      <w:rFonts w:ascii="Times New Roman" w:hAnsi="Times New Roman"/>
                      <w:szCs w:val="24"/>
                    </w:rPr>
                  </w:pPr>
                </w:p>
              </w:tc>
            </w:tr>
            <w:tr w:rsidR="00667BFB" w:rsidRPr="00081CCB" w:rsidTr="008A786E">
              <w:trPr>
                <w:trHeight w:val="567"/>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rPr>
                      <w:rFonts w:ascii="Times New Roman" w:hAnsi="Times New Roman"/>
                      <w:szCs w:val="24"/>
                    </w:rPr>
                  </w:pPr>
                  <w:r w:rsidRPr="00081CCB">
                    <w:rPr>
                      <w:rFonts w:ascii="Times New Roman" w:hAnsi="Times New Roman"/>
                      <w:szCs w:val="24"/>
                    </w:rPr>
                    <w:t>2.1</w:t>
                  </w:r>
                </w:p>
              </w:tc>
              <w:tc>
                <w:tcPr>
                  <w:tcW w:w="4820" w:type="dxa"/>
                  <w:tcBorders>
                    <w:top w:val="single" w:sz="4" w:space="0" w:color="000000"/>
                    <w:left w:val="single" w:sz="4" w:space="0" w:color="000000"/>
                    <w:bottom w:val="single" w:sz="4" w:space="0" w:color="000000"/>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xml:space="preserve">при совпадении границы участка с красной линией улицы </w:t>
                  </w:r>
                </w:p>
              </w:tc>
              <w:tc>
                <w:tcPr>
                  <w:tcW w:w="453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5</w:t>
                  </w:r>
                </w:p>
              </w:tc>
            </w:tr>
            <w:tr w:rsidR="00667BFB" w:rsidRPr="00081CCB" w:rsidTr="008A786E">
              <w:trPr>
                <w:trHeight w:val="567"/>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rPr>
                      <w:rFonts w:ascii="Times New Roman" w:hAnsi="Times New Roman"/>
                      <w:szCs w:val="24"/>
                    </w:rPr>
                  </w:pPr>
                  <w:r w:rsidRPr="00081CCB">
                    <w:rPr>
                      <w:rFonts w:ascii="Times New Roman" w:hAnsi="Times New Roman"/>
                      <w:szCs w:val="24"/>
                    </w:rPr>
                    <w:t>2.2</w:t>
                  </w:r>
                </w:p>
              </w:tc>
              <w:tc>
                <w:tcPr>
                  <w:tcW w:w="4820" w:type="dxa"/>
                  <w:tcBorders>
                    <w:top w:val="single" w:sz="4" w:space="0" w:color="000000"/>
                    <w:left w:val="single" w:sz="4" w:space="0" w:color="000000"/>
                    <w:bottom w:val="single" w:sz="4" w:space="0" w:color="000000"/>
                  </w:tcBorders>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при совпадении границы участка с красной линией проезда</w:t>
                  </w:r>
                </w:p>
              </w:tc>
              <w:tc>
                <w:tcPr>
                  <w:tcW w:w="453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r>
            <w:tr w:rsidR="00667BFB" w:rsidRPr="00081CCB" w:rsidTr="008A786E">
              <w:trPr>
                <w:trHeight w:val="567"/>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rPr>
                      <w:rFonts w:ascii="Times New Roman" w:hAnsi="Times New Roman"/>
                      <w:szCs w:val="24"/>
                    </w:rPr>
                  </w:pPr>
                  <w:r w:rsidRPr="00081CCB">
                    <w:rPr>
                      <w:rFonts w:ascii="Times New Roman" w:hAnsi="Times New Roman"/>
                      <w:szCs w:val="24"/>
                    </w:rPr>
                    <w:t>2.3</w:t>
                  </w:r>
                </w:p>
              </w:tc>
              <w:tc>
                <w:tcPr>
                  <w:tcW w:w="4820"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при совпадении границы участка с красной линией земельного участка, на котором расположены инженерные сети</w:t>
                  </w:r>
                </w:p>
              </w:tc>
              <w:tc>
                <w:tcPr>
                  <w:tcW w:w="453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tabs>
                      <w:tab w:val="left" w:pos="0"/>
                      <w:tab w:val="left" w:pos="567"/>
                    </w:tabs>
                    <w:spacing w:line="240" w:lineRule="auto"/>
                    <w:ind w:firstLine="142"/>
                    <w:contextualSpacing/>
                    <w:jc w:val="center"/>
                    <w:rPr>
                      <w:rFonts w:ascii="Times New Roman" w:eastAsia="Calibri" w:hAnsi="Times New Roman"/>
                      <w:szCs w:val="24"/>
                    </w:rPr>
                  </w:pPr>
                  <w:r w:rsidRPr="00081CCB">
                    <w:rPr>
                      <w:rFonts w:ascii="Times New Roman" w:eastAsia="Calibri" w:hAnsi="Times New Roman"/>
                      <w:szCs w:val="24"/>
                    </w:rPr>
                    <w:t>Не менее 3</w:t>
                  </w:r>
                </w:p>
              </w:tc>
            </w:tr>
            <w:tr w:rsidR="00667BFB" w:rsidRPr="00081CCB" w:rsidTr="008A786E">
              <w:trPr>
                <w:trHeight w:val="1020"/>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rPr>
                      <w:rFonts w:ascii="Times New Roman" w:hAnsi="Times New Roman"/>
                      <w:szCs w:val="24"/>
                    </w:rPr>
                  </w:pPr>
                  <w:r w:rsidRPr="00081CCB">
                    <w:rPr>
                      <w:rFonts w:ascii="Times New Roman" w:hAnsi="Times New Roman"/>
                      <w:szCs w:val="24"/>
                    </w:rPr>
                    <w:t>2.4</w:t>
                  </w:r>
                </w:p>
              </w:tc>
              <w:tc>
                <w:tcPr>
                  <w:tcW w:w="4820"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contextualSpacing/>
                    <w:rPr>
                      <w:rFonts w:ascii="Times New Roman" w:eastAsia="Calibri" w:hAnsi="Times New Roman"/>
                      <w:szCs w:val="24"/>
                    </w:rPr>
                  </w:pPr>
                  <w:r w:rsidRPr="00081CCB">
                    <w:rPr>
                      <w:rFonts w:ascii="Times New Roman" w:eastAsia="Calibri" w:hAnsi="Times New Roman"/>
                      <w:szCs w:val="24"/>
                    </w:rPr>
                    <w:t xml:space="preserve">при несовпадении границы участка с красными линиями территорий общего пользования, линейных объектов  </w:t>
                  </w:r>
                </w:p>
              </w:tc>
              <w:tc>
                <w:tcPr>
                  <w:tcW w:w="453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pacing w:line="240" w:lineRule="auto"/>
                    <w:ind w:firstLine="142"/>
                    <w:rPr>
                      <w:rFonts w:ascii="Times New Roman" w:eastAsia="Calibri" w:hAnsi="Times New Roman"/>
                      <w:szCs w:val="24"/>
                      <w:shd w:val="clear" w:color="auto" w:fill="FFFFFF"/>
                    </w:rPr>
                  </w:pPr>
                  <w:r w:rsidRPr="00081CCB">
                    <w:rPr>
                      <w:rFonts w:ascii="Times New Roman" w:eastAsia="Calibri" w:hAnsi="Times New Roman"/>
                      <w:szCs w:val="24"/>
                      <w:shd w:val="clear" w:color="auto" w:fill="FFFFFF"/>
                    </w:rPr>
                    <w:t xml:space="preserve">отступы от границы участка до мест   допустимого размещения зданий, строений и сооружений предусматривать согласно проекту детальной планировки, но не менее </w:t>
                  </w:r>
                  <w:smartTag w:uri="urn:schemas-microsoft-com:office:smarttags" w:element="metricconverter">
                    <w:smartTagPr>
                      <w:attr w:name="ProductID" w:val="1 м"/>
                    </w:smartTagPr>
                    <w:r w:rsidRPr="00081CCB">
                      <w:rPr>
                        <w:rFonts w:ascii="Times New Roman" w:eastAsia="Calibri" w:hAnsi="Times New Roman"/>
                        <w:szCs w:val="24"/>
                        <w:shd w:val="clear" w:color="auto" w:fill="FFFFFF"/>
                      </w:rPr>
                      <w:t>1 м</w:t>
                    </w:r>
                  </w:smartTag>
                </w:p>
              </w:tc>
            </w:tr>
            <w:tr w:rsidR="00667BFB" w:rsidRPr="00081CCB" w:rsidTr="008A786E">
              <w:trPr>
                <w:trHeight w:val="624"/>
              </w:trPr>
              <w:tc>
                <w:tcPr>
                  <w:tcW w:w="567"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c>
                <w:tcPr>
                  <w:tcW w:w="4820"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Минимальные расстояния между зданиями</w:t>
                  </w:r>
                </w:p>
              </w:tc>
              <w:tc>
                <w:tcPr>
                  <w:tcW w:w="4536"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 xml:space="preserve">от 6 до </w:t>
                  </w:r>
                  <w:smartTag w:uri="urn:schemas-microsoft-com:office:smarttags" w:element="metricconverter">
                    <w:smartTagPr>
                      <w:attr w:name="ProductID" w:val="15 метров"/>
                    </w:smartTagPr>
                    <w:r w:rsidRPr="00081CCB">
                      <w:rPr>
                        <w:rFonts w:ascii="Times New Roman" w:hAnsi="Times New Roman"/>
                        <w:szCs w:val="24"/>
                      </w:rPr>
                      <w:t>15 метров</w:t>
                    </w:r>
                  </w:smartTag>
                  <w:r w:rsidRPr="00081CCB">
                    <w:rPr>
                      <w:rFonts w:ascii="Times New Roman" w:hAnsi="Times New Roman"/>
                      <w:szCs w:val="24"/>
                    </w:rPr>
                    <w:t xml:space="preserve"> </w:t>
                  </w:r>
                </w:p>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(от степени огнестойкости)От 6</w:t>
                  </w:r>
                </w:p>
              </w:tc>
            </w:tr>
            <w:tr w:rsidR="00667BFB" w:rsidRPr="00081CCB" w:rsidTr="008A786E">
              <w:trPr>
                <w:trHeight w:val="273"/>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Примечания:</w:t>
                  </w:r>
                </w:p>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 для организации кругового обхода вокруг храма.</w:t>
                  </w:r>
                </w:p>
                <w:p w:rsidR="00667BFB" w:rsidRPr="00081CCB" w:rsidRDefault="00667BFB" w:rsidP="00291319">
                  <w:pPr>
                    <w:numPr>
                      <w:ilvl w:val="0"/>
                      <w:numId w:val="22"/>
                    </w:numPr>
                    <w:spacing w:after="0" w:line="240" w:lineRule="auto"/>
                    <w:ind w:left="0" w:firstLine="142"/>
                    <w:contextualSpacing/>
                    <w:rPr>
                      <w:rFonts w:ascii="Times New Roman" w:eastAsia="Calibri" w:hAnsi="Times New Roman"/>
                      <w:szCs w:val="24"/>
                    </w:rPr>
                  </w:pPr>
                  <w:r w:rsidRPr="00081CCB">
                    <w:rPr>
                      <w:rFonts w:ascii="Times New Roman" w:eastAsia="Calibri" w:hAnsi="Times New Roman"/>
                      <w:szCs w:val="24"/>
                    </w:rPr>
                    <w:t xml:space="preserve">При совпадении границы участка с границами санитарно-защитных зон  производственных объектов, охранных зон линий электропередач 10 </w:t>
                  </w:r>
                  <w:proofErr w:type="spellStart"/>
                  <w:r w:rsidRPr="00081CCB">
                    <w:rPr>
                      <w:rFonts w:ascii="Times New Roman" w:eastAsia="Calibri" w:hAnsi="Times New Roman"/>
                      <w:szCs w:val="24"/>
                    </w:rPr>
                    <w:t>кВ</w:t>
                  </w:r>
                  <w:proofErr w:type="spellEnd"/>
                  <w:r w:rsidRPr="00081CCB">
                    <w:rPr>
                      <w:rFonts w:ascii="Times New Roman" w:eastAsia="Calibri" w:hAnsi="Times New Roman"/>
                      <w:szCs w:val="24"/>
                    </w:rPr>
                    <w:t xml:space="preserve">  (</w:t>
                  </w:r>
                  <w:smartTag w:uri="urn:schemas-microsoft-com:office:smarttags" w:element="metricconverter">
                    <w:smartTagPr>
                      <w:attr w:name="ProductID" w:val="3,5 м"/>
                    </w:smartTagPr>
                    <w:r w:rsidRPr="00081CCB">
                      <w:rPr>
                        <w:rFonts w:ascii="Times New Roman" w:eastAsia="Calibri" w:hAnsi="Times New Roman"/>
                        <w:szCs w:val="24"/>
                      </w:rPr>
                      <w:t>10 м</w:t>
                    </w:r>
                  </w:smartTag>
                  <w:r w:rsidRPr="00081CCB">
                    <w:rPr>
                      <w:rFonts w:ascii="Times New Roman" w:eastAsia="Calibri" w:hAnsi="Times New Roman"/>
                      <w:szCs w:val="24"/>
                    </w:rPr>
                    <w:t xml:space="preserve">) отступы  от границы участка до размещаемых на нем </w:t>
                  </w:r>
                  <w:r w:rsidRPr="00081CCB">
                    <w:rPr>
                      <w:rFonts w:ascii="Times New Roman" w:eastAsia="Calibri" w:hAnsi="Times New Roman"/>
                      <w:szCs w:val="24"/>
                      <w:shd w:val="clear" w:color="auto" w:fill="FFFFFF"/>
                    </w:rPr>
                    <w:t>зданий, строений и сооружений не предусматриваются.</w:t>
                  </w:r>
                </w:p>
              </w:tc>
            </w:tr>
          </w:tbl>
          <w:p w:rsidR="00667BFB" w:rsidRPr="00081CCB" w:rsidRDefault="00667BFB" w:rsidP="008A786E">
            <w:pPr>
              <w:keepNext/>
              <w:keepLines/>
              <w:spacing w:line="240" w:lineRule="auto"/>
              <w:ind w:firstLine="142"/>
              <w:outlineLvl w:val="5"/>
              <w:rPr>
                <w:rFonts w:ascii="Times New Roman" w:hAnsi="Times New Roman"/>
                <w:b/>
                <w:i/>
                <w:iCs/>
                <w:szCs w:val="24"/>
                <w:u w:val="single"/>
              </w:rPr>
            </w:pPr>
          </w:p>
          <w:p w:rsidR="00667BFB" w:rsidRPr="00081CCB" w:rsidRDefault="00667BFB" w:rsidP="008A786E">
            <w:pPr>
              <w:spacing w:after="120" w:line="240" w:lineRule="auto"/>
              <w:ind w:firstLine="142"/>
              <w:contextualSpacing/>
              <w:rPr>
                <w:rFonts w:ascii="Times New Roman" w:eastAsia="Calibri" w:hAnsi="Times New Roman"/>
                <w:b/>
                <w:szCs w:val="24"/>
              </w:rPr>
            </w:pPr>
            <w:r w:rsidRPr="00081CCB">
              <w:rPr>
                <w:rFonts w:ascii="Times New Roman" w:eastAsia="Calibri" w:hAnsi="Times New Roman"/>
                <w:b/>
                <w:i/>
                <w:szCs w:val="24"/>
              </w:rPr>
              <w:t>4. Максимальная высота зданий, строений, сооружений</w:t>
            </w:r>
            <w:r w:rsidRPr="00081CCB">
              <w:rPr>
                <w:rFonts w:ascii="Times New Roman" w:eastAsia="Calibri" w:hAnsi="Times New Roman"/>
                <w:b/>
                <w:bCs/>
                <w:i/>
                <w:iCs/>
                <w:szCs w:val="24"/>
              </w:rPr>
              <w:t xml:space="preserve"> в территориальной зоне ИА-1</w:t>
            </w:r>
          </w:p>
          <w:tbl>
            <w:tblPr>
              <w:tblW w:w="9923" w:type="dxa"/>
              <w:tblInd w:w="108" w:type="dxa"/>
              <w:tblLayout w:type="fixed"/>
              <w:tblLook w:val="00A0" w:firstRow="1" w:lastRow="0" w:firstColumn="1" w:lastColumn="0" w:noHBand="0" w:noVBand="0"/>
            </w:tblPr>
            <w:tblGrid>
              <w:gridCol w:w="567"/>
              <w:gridCol w:w="5387"/>
              <w:gridCol w:w="3969"/>
            </w:tblGrid>
            <w:tr w:rsidR="00667BFB" w:rsidRPr="00081CCB" w:rsidTr="008A786E">
              <w:trPr>
                <w:trHeight w:val="854"/>
                <w:tblHeader/>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538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3969" w:type="dxa"/>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 xml:space="preserve">Максимальная высота зданий, строений, сооружений </w:t>
                  </w:r>
                </w:p>
              </w:tc>
            </w:tr>
            <w:tr w:rsidR="00667BFB" w:rsidRPr="00081CCB" w:rsidTr="008A786E">
              <w:trPr>
                <w:trHeight w:val="619"/>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538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caps/>
                      <w:szCs w:val="24"/>
                    </w:rPr>
                  </w:pPr>
                  <w:r w:rsidRPr="00081CCB">
                    <w:rPr>
                      <w:rFonts w:ascii="Times New Roman" w:hAnsi="Times New Roman"/>
                      <w:szCs w:val="24"/>
                    </w:rPr>
                    <w:t>Объекты капитального строительства, предназначенные для отправления религиозных обрядов</w:t>
                  </w:r>
                </w:p>
              </w:tc>
              <w:tc>
                <w:tcPr>
                  <w:tcW w:w="3969" w:type="dxa"/>
                  <w:vMerge w:val="restart"/>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 xml:space="preserve">Не более </w:t>
                  </w:r>
                  <w:smartTag w:uri="urn:schemas-microsoft-com:office:smarttags" w:element="metricconverter">
                    <w:smartTagPr>
                      <w:attr w:name="ProductID" w:val="25 метров"/>
                    </w:smartTagPr>
                    <w:r w:rsidRPr="00081CCB">
                      <w:rPr>
                        <w:rFonts w:ascii="Times New Roman" w:hAnsi="Times New Roman"/>
                        <w:szCs w:val="24"/>
                      </w:rPr>
                      <w:t>25 метров</w:t>
                    </w:r>
                  </w:smartTag>
                </w:p>
              </w:tc>
            </w:tr>
            <w:tr w:rsidR="00667BFB" w:rsidRPr="00081CCB" w:rsidTr="008A786E">
              <w:trPr>
                <w:trHeight w:val="794"/>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w:t>
                  </w:r>
                </w:p>
              </w:tc>
              <w:tc>
                <w:tcPr>
                  <w:tcW w:w="538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Объекты капитального строительства, предназначенных для постоянного местонахождения духовных лиц, паломников и послушников</w:t>
                  </w:r>
                </w:p>
              </w:tc>
              <w:tc>
                <w:tcPr>
                  <w:tcW w:w="3969" w:type="dxa"/>
                  <w:vMerge/>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pacing w:line="240" w:lineRule="auto"/>
                    <w:ind w:firstLine="142"/>
                    <w:rPr>
                      <w:rFonts w:ascii="Times New Roman" w:hAnsi="Times New Roman"/>
                      <w:szCs w:val="24"/>
                    </w:rPr>
                  </w:pPr>
                </w:p>
              </w:tc>
            </w:tr>
            <w:tr w:rsidR="00667BFB" w:rsidRPr="00081CCB" w:rsidTr="008A786E">
              <w:trPr>
                <w:trHeight w:val="680"/>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c>
                <w:tcPr>
                  <w:tcW w:w="538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 xml:space="preserve">Объекты капитального строительства, предназначенных для осуществления </w:t>
                  </w:r>
                  <w:r w:rsidRPr="00081CCB">
                    <w:rPr>
                      <w:rFonts w:ascii="Times New Roman" w:hAnsi="Times New Roman"/>
                      <w:szCs w:val="24"/>
                    </w:rPr>
                    <w:lastRenderedPageBreak/>
                    <w:t>благотворительной и религиозной образовательной деятельности</w:t>
                  </w:r>
                </w:p>
              </w:tc>
              <w:tc>
                <w:tcPr>
                  <w:tcW w:w="3969" w:type="dxa"/>
                  <w:vMerge/>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pacing w:line="240" w:lineRule="auto"/>
                    <w:ind w:firstLine="142"/>
                    <w:rPr>
                      <w:rFonts w:ascii="Times New Roman" w:hAnsi="Times New Roman"/>
                      <w:szCs w:val="24"/>
                    </w:rPr>
                  </w:pPr>
                </w:p>
              </w:tc>
            </w:tr>
          </w:tbl>
          <w:p w:rsidR="00667BFB" w:rsidRPr="00081CCB" w:rsidRDefault="00667BFB" w:rsidP="008A786E">
            <w:pPr>
              <w:spacing w:line="240" w:lineRule="auto"/>
              <w:ind w:firstLine="142"/>
              <w:contextualSpacing/>
              <w:rPr>
                <w:rFonts w:ascii="Times New Roman" w:eastAsia="Calibri" w:hAnsi="Times New Roman"/>
                <w:b/>
                <w:szCs w:val="24"/>
                <w:u w:val="single"/>
              </w:rPr>
            </w:pPr>
          </w:p>
          <w:p w:rsidR="00667BFB" w:rsidRPr="00081CCB" w:rsidRDefault="00667BFB" w:rsidP="008A786E">
            <w:pPr>
              <w:spacing w:after="120" w:line="240" w:lineRule="auto"/>
              <w:ind w:firstLine="142"/>
              <w:contextualSpacing/>
              <w:rPr>
                <w:rFonts w:ascii="Times New Roman" w:eastAsia="Calibri" w:hAnsi="Times New Roman"/>
                <w:b/>
                <w:szCs w:val="24"/>
              </w:rPr>
            </w:pPr>
            <w:r w:rsidRPr="00081CCB">
              <w:rPr>
                <w:rFonts w:ascii="Times New Roman" w:eastAsia="Calibri" w:hAnsi="Times New Roman"/>
                <w:b/>
                <w:i/>
                <w:szCs w:val="24"/>
              </w:rPr>
              <w:t>5. Минимальная доля озелененной территории земельных участков</w:t>
            </w:r>
            <w:r w:rsidRPr="00081CCB">
              <w:rPr>
                <w:rFonts w:ascii="Times New Roman" w:eastAsia="Calibri" w:hAnsi="Times New Roman"/>
                <w:b/>
                <w:bCs/>
                <w:i/>
                <w:iCs/>
                <w:szCs w:val="24"/>
              </w:rPr>
              <w:t xml:space="preserve"> в территориальной зоне ИА-1</w:t>
            </w:r>
          </w:p>
          <w:tbl>
            <w:tblPr>
              <w:tblW w:w="9923" w:type="dxa"/>
              <w:tblInd w:w="108" w:type="dxa"/>
              <w:tblLayout w:type="fixed"/>
              <w:tblLook w:val="00A0" w:firstRow="1" w:lastRow="0" w:firstColumn="1" w:lastColumn="0" w:noHBand="0" w:noVBand="0"/>
            </w:tblPr>
            <w:tblGrid>
              <w:gridCol w:w="566"/>
              <w:gridCol w:w="6947"/>
              <w:gridCol w:w="2410"/>
            </w:tblGrid>
            <w:tr w:rsidR="00667BFB" w:rsidRPr="00081CCB" w:rsidTr="008A786E">
              <w:trPr>
                <w:trHeight w:val="20"/>
                <w:tblHeader/>
              </w:trPr>
              <w:tc>
                <w:tcPr>
                  <w:tcW w:w="566"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694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2410"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Минимальная доля озеленения, %</w:t>
                  </w:r>
                </w:p>
              </w:tc>
            </w:tr>
            <w:tr w:rsidR="00667BFB" w:rsidRPr="00081CCB" w:rsidTr="008A786E">
              <w:trPr>
                <w:trHeight w:val="20"/>
              </w:trPr>
              <w:tc>
                <w:tcPr>
                  <w:tcW w:w="566"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694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caps/>
                      <w:szCs w:val="24"/>
                    </w:rPr>
                  </w:pPr>
                  <w:r w:rsidRPr="00081CCB">
                    <w:rPr>
                      <w:rFonts w:ascii="Times New Roman" w:hAnsi="Times New Roman"/>
                      <w:szCs w:val="24"/>
                    </w:rPr>
                    <w:t>Объекты капитального строительства, предназначенные для отправления религиозных обрядов</w:t>
                  </w:r>
                </w:p>
              </w:tc>
              <w:tc>
                <w:tcPr>
                  <w:tcW w:w="2410" w:type="dxa"/>
                  <w:vMerge w:val="restart"/>
                  <w:tcBorders>
                    <w:top w:val="single" w:sz="4" w:space="0" w:color="000000"/>
                    <w:left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15</w:t>
                  </w:r>
                </w:p>
              </w:tc>
            </w:tr>
            <w:tr w:rsidR="00667BFB" w:rsidRPr="00081CCB" w:rsidTr="008A786E">
              <w:trPr>
                <w:trHeight w:val="20"/>
              </w:trPr>
              <w:tc>
                <w:tcPr>
                  <w:tcW w:w="566"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w:t>
                  </w:r>
                </w:p>
              </w:tc>
              <w:tc>
                <w:tcPr>
                  <w:tcW w:w="694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Объекты капитального строительства, предназначенных для постоянного местонахождения духовных лиц, паломников и послушников</w:t>
                  </w:r>
                </w:p>
              </w:tc>
              <w:tc>
                <w:tcPr>
                  <w:tcW w:w="2410" w:type="dxa"/>
                  <w:vMerge/>
                  <w:tcBorders>
                    <w:left w:val="single" w:sz="4" w:space="0" w:color="000000"/>
                    <w:right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p>
              </w:tc>
            </w:tr>
            <w:tr w:rsidR="00667BFB" w:rsidRPr="00081CCB" w:rsidTr="008A786E">
              <w:trPr>
                <w:trHeight w:val="20"/>
              </w:trPr>
              <w:tc>
                <w:tcPr>
                  <w:tcW w:w="566"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c>
                <w:tcPr>
                  <w:tcW w:w="694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Объекты капитального строительства, предназначенных для осуществления благотворительной и религиозной образовательной деятельности</w:t>
                  </w:r>
                </w:p>
              </w:tc>
              <w:tc>
                <w:tcPr>
                  <w:tcW w:w="2410" w:type="dxa"/>
                  <w:vMerge/>
                  <w:tcBorders>
                    <w:left w:val="single" w:sz="4" w:space="0" w:color="000000"/>
                    <w:bottom w:val="single" w:sz="4" w:space="0" w:color="000000"/>
                    <w:right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p>
              </w:tc>
            </w:tr>
            <w:tr w:rsidR="00667BFB" w:rsidRPr="00081CCB" w:rsidTr="008A786E">
              <w:trPr>
                <w:trHeight w:val="985"/>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keepNext/>
                    <w:spacing w:line="240" w:lineRule="auto"/>
                    <w:ind w:firstLine="142"/>
                    <w:jc w:val="center"/>
                    <w:outlineLvl w:val="0"/>
                    <w:rPr>
                      <w:rFonts w:ascii="Times New Roman" w:hAnsi="Times New Roman"/>
                      <w:bCs/>
                      <w:szCs w:val="24"/>
                    </w:rPr>
                  </w:pPr>
                  <w:r w:rsidRPr="00081CCB">
                    <w:rPr>
                      <w:rFonts w:ascii="Times New Roman" w:hAnsi="Times New Roman"/>
                      <w:bCs/>
                      <w:szCs w:val="24"/>
                    </w:rPr>
                    <w:t>Примечания:</w:t>
                  </w:r>
                </w:p>
                <w:p w:rsidR="00667BFB" w:rsidRPr="00081CCB" w:rsidRDefault="00667BFB" w:rsidP="00291319">
                  <w:pPr>
                    <w:numPr>
                      <w:ilvl w:val="3"/>
                      <w:numId w:val="23"/>
                    </w:numPr>
                    <w:tabs>
                      <w:tab w:val="left" w:pos="318"/>
                    </w:tabs>
                    <w:spacing w:after="0" w:line="240" w:lineRule="auto"/>
                    <w:ind w:left="0" w:firstLine="142"/>
                    <w:contextualSpacing/>
                    <w:rPr>
                      <w:rFonts w:ascii="Times New Roman" w:eastAsia="Calibri" w:hAnsi="Times New Roman"/>
                      <w:szCs w:val="24"/>
                    </w:rPr>
                  </w:pPr>
                  <w:r w:rsidRPr="00081CCB">
                    <w:rPr>
                      <w:rFonts w:ascii="Times New Roman" w:eastAsia="Calibri" w:hAnsi="Times New Roman"/>
                      <w:szCs w:val="24"/>
                    </w:rPr>
                    <w:t>Подбор цветов рекомендуется производить таким образом, чтобы обеспечить непрерывное цветение в течение всего весенне-летне-осеннего сезона.</w:t>
                  </w:r>
                </w:p>
                <w:p w:rsidR="00667BFB" w:rsidRPr="00081CCB" w:rsidRDefault="00667BFB" w:rsidP="00291319">
                  <w:pPr>
                    <w:numPr>
                      <w:ilvl w:val="0"/>
                      <w:numId w:val="23"/>
                    </w:numPr>
                    <w:tabs>
                      <w:tab w:val="left" w:pos="318"/>
                    </w:tabs>
                    <w:spacing w:after="0" w:line="240" w:lineRule="auto"/>
                    <w:ind w:left="0" w:firstLine="142"/>
                    <w:contextualSpacing/>
                    <w:rPr>
                      <w:rFonts w:ascii="Times New Roman" w:eastAsia="Calibri" w:hAnsi="Times New Roman"/>
                      <w:szCs w:val="24"/>
                    </w:rPr>
                  </w:pPr>
                  <w:r w:rsidRPr="00081CCB">
                    <w:rPr>
                      <w:rFonts w:ascii="Times New Roman" w:eastAsia="Calibri" w:hAnsi="Times New Roman"/>
                      <w:szCs w:val="24"/>
                    </w:rPr>
                    <w:t>Основной озеленительный ассортимент растений рекомендуется принимать по таблице Д.2 "Региональные нормативы градостроительного проектирования (РНГП) для Республики Коми.</w:t>
                  </w:r>
                </w:p>
              </w:tc>
            </w:tr>
          </w:tbl>
          <w:p w:rsidR="00667BFB" w:rsidRPr="00081CCB" w:rsidRDefault="00667BFB" w:rsidP="008A786E">
            <w:pPr>
              <w:spacing w:line="240" w:lineRule="auto"/>
              <w:ind w:firstLine="142"/>
              <w:contextualSpacing/>
              <w:rPr>
                <w:rFonts w:ascii="Times New Roman" w:eastAsia="Calibri" w:hAnsi="Times New Roman"/>
                <w:b/>
                <w:szCs w:val="24"/>
              </w:rPr>
            </w:pPr>
          </w:p>
          <w:p w:rsidR="00667BFB" w:rsidRPr="00081CCB" w:rsidRDefault="00667BFB" w:rsidP="008A786E">
            <w:pPr>
              <w:spacing w:after="120" w:line="240" w:lineRule="auto"/>
              <w:ind w:firstLine="142"/>
              <w:contextualSpacing/>
              <w:rPr>
                <w:rFonts w:ascii="Times New Roman" w:eastAsia="Calibri" w:hAnsi="Times New Roman"/>
                <w:b/>
                <w:szCs w:val="24"/>
              </w:rPr>
            </w:pPr>
            <w:r w:rsidRPr="00081CCB">
              <w:rPr>
                <w:rFonts w:ascii="Times New Roman" w:eastAsia="Calibri" w:hAnsi="Times New Roman"/>
                <w:b/>
                <w:i/>
                <w:szCs w:val="24"/>
              </w:rPr>
              <w:t xml:space="preserve">6. Минимальное количество </w:t>
            </w:r>
            <w:proofErr w:type="spellStart"/>
            <w:r w:rsidRPr="00081CCB">
              <w:rPr>
                <w:rFonts w:ascii="Times New Roman" w:eastAsia="Calibri" w:hAnsi="Times New Roman"/>
                <w:b/>
                <w:i/>
                <w:szCs w:val="24"/>
              </w:rPr>
              <w:t>машино</w:t>
            </w:r>
            <w:proofErr w:type="spellEnd"/>
            <w:r w:rsidRPr="00081CCB">
              <w:rPr>
                <w:rFonts w:ascii="Times New Roman" w:eastAsia="Calibri" w:hAnsi="Times New Roman"/>
                <w:b/>
                <w:i/>
                <w:szCs w:val="24"/>
              </w:rPr>
              <w:t>-мест для временной стоянки (парковки) автотранспорта на территории земельных участков</w:t>
            </w:r>
            <w:r w:rsidRPr="00081CCB">
              <w:rPr>
                <w:rFonts w:ascii="Times New Roman" w:eastAsia="Calibri" w:hAnsi="Times New Roman"/>
                <w:b/>
                <w:szCs w:val="24"/>
              </w:rPr>
              <w:t xml:space="preserve"> </w:t>
            </w:r>
            <w:r w:rsidRPr="00081CCB">
              <w:rPr>
                <w:rFonts w:ascii="Times New Roman" w:eastAsia="Calibri" w:hAnsi="Times New Roman"/>
                <w:b/>
                <w:bCs/>
                <w:i/>
                <w:iCs/>
                <w:szCs w:val="24"/>
              </w:rPr>
              <w:t>в территориальной зоне ИА-1</w:t>
            </w:r>
          </w:p>
          <w:tbl>
            <w:tblPr>
              <w:tblW w:w="9923" w:type="dxa"/>
              <w:tblInd w:w="108" w:type="dxa"/>
              <w:tblLayout w:type="fixed"/>
              <w:tblLook w:val="00A0" w:firstRow="1" w:lastRow="0" w:firstColumn="1" w:lastColumn="0" w:noHBand="0" w:noVBand="0"/>
            </w:tblPr>
            <w:tblGrid>
              <w:gridCol w:w="567"/>
              <w:gridCol w:w="6378"/>
              <w:gridCol w:w="2978"/>
            </w:tblGrid>
            <w:tr w:rsidR="00667BFB" w:rsidRPr="00081CCB" w:rsidTr="008A786E">
              <w:trPr>
                <w:trHeight w:val="854"/>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6378"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2978"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 xml:space="preserve">Минимальное количество </w:t>
                  </w:r>
                  <w:proofErr w:type="spellStart"/>
                  <w:r w:rsidRPr="00081CCB">
                    <w:rPr>
                      <w:rFonts w:ascii="Times New Roman" w:hAnsi="Times New Roman"/>
                      <w:szCs w:val="24"/>
                    </w:rPr>
                    <w:t>машино</w:t>
                  </w:r>
                  <w:proofErr w:type="spellEnd"/>
                  <w:r w:rsidRPr="00081CCB">
                    <w:rPr>
                      <w:rFonts w:ascii="Times New Roman" w:hAnsi="Times New Roman"/>
                      <w:szCs w:val="24"/>
                    </w:rPr>
                    <w:t xml:space="preserve">-мест, </w:t>
                  </w:r>
                  <w:proofErr w:type="spellStart"/>
                  <w:r w:rsidRPr="00081CCB">
                    <w:rPr>
                      <w:rFonts w:ascii="Times New Roman" w:hAnsi="Times New Roman"/>
                      <w:szCs w:val="24"/>
                    </w:rPr>
                    <w:t>шт</w:t>
                  </w:r>
                  <w:proofErr w:type="spellEnd"/>
                </w:p>
                <w:p w:rsidR="00667BFB" w:rsidRPr="00081CCB" w:rsidRDefault="00667BFB" w:rsidP="008A786E">
                  <w:pPr>
                    <w:snapToGrid w:val="0"/>
                    <w:spacing w:line="240" w:lineRule="auto"/>
                    <w:ind w:firstLine="142"/>
                    <w:jc w:val="center"/>
                    <w:rPr>
                      <w:rFonts w:ascii="Times New Roman" w:hAnsi="Times New Roman"/>
                      <w:szCs w:val="24"/>
                    </w:rPr>
                  </w:pPr>
                </w:p>
              </w:tc>
            </w:tr>
            <w:tr w:rsidR="00667BFB" w:rsidRPr="00081CCB" w:rsidTr="008A786E">
              <w:trPr>
                <w:trHeight w:val="680"/>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6378"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caps/>
                      <w:szCs w:val="24"/>
                    </w:rPr>
                  </w:pPr>
                  <w:r w:rsidRPr="00081CCB">
                    <w:rPr>
                      <w:rFonts w:ascii="Times New Roman" w:hAnsi="Times New Roman"/>
                      <w:szCs w:val="24"/>
                    </w:rPr>
                    <w:t>Объекты капитального строительства, предназначенные для отправления религиозных обрядов</w:t>
                  </w:r>
                </w:p>
              </w:tc>
              <w:tc>
                <w:tcPr>
                  <w:tcW w:w="2978" w:type="dxa"/>
                  <w:vMerge w:val="restart"/>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 xml:space="preserve">Из расчета 2 </w:t>
                  </w:r>
                  <w:proofErr w:type="spellStart"/>
                  <w:r w:rsidRPr="00081CCB">
                    <w:rPr>
                      <w:rFonts w:ascii="Times New Roman" w:hAnsi="Times New Roman"/>
                      <w:szCs w:val="24"/>
                    </w:rPr>
                    <w:t>машино</w:t>
                  </w:r>
                  <w:proofErr w:type="spellEnd"/>
                  <w:r w:rsidRPr="00081CCB">
                    <w:rPr>
                      <w:rFonts w:ascii="Times New Roman" w:hAnsi="Times New Roman"/>
                      <w:szCs w:val="24"/>
                    </w:rPr>
                    <w:t xml:space="preserve">-места на каждые 50 мест вместимости храма. </w:t>
                  </w:r>
                </w:p>
              </w:tc>
            </w:tr>
            <w:tr w:rsidR="00667BFB" w:rsidRPr="00081CCB" w:rsidTr="008A786E">
              <w:trPr>
                <w:trHeight w:val="680"/>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w:t>
                  </w:r>
                </w:p>
              </w:tc>
              <w:tc>
                <w:tcPr>
                  <w:tcW w:w="6378"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Объекты капитального строительства, предназначенных для постоянного местонахождения духовных лиц, паломников и послушников</w:t>
                  </w:r>
                </w:p>
              </w:tc>
              <w:tc>
                <w:tcPr>
                  <w:tcW w:w="2978" w:type="dxa"/>
                  <w:vMerge/>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p>
              </w:tc>
            </w:tr>
            <w:tr w:rsidR="00667BFB" w:rsidRPr="00081CCB" w:rsidTr="008A786E">
              <w:trPr>
                <w:trHeight w:val="680"/>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c>
                <w:tcPr>
                  <w:tcW w:w="6378"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Объекты капитального строительства, предназначенных для осуществления благотворительной и религиозной образовательной деятельности</w:t>
                  </w:r>
                </w:p>
              </w:tc>
              <w:tc>
                <w:tcPr>
                  <w:tcW w:w="2978" w:type="dxa"/>
                  <w:vMerge/>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p>
              </w:tc>
            </w:tr>
            <w:tr w:rsidR="00667BFB" w:rsidRPr="00081CCB" w:rsidTr="008A786E">
              <w:trPr>
                <w:trHeight w:val="273"/>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tabs>
                      <w:tab w:val="left" w:pos="300"/>
                    </w:tabs>
                    <w:snapToGrid w:val="0"/>
                    <w:spacing w:line="240" w:lineRule="auto"/>
                    <w:ind w:firstLine="142"/>
                    <w:rPr>
                      <w:rFonts w:ascii="Times New Roman" w:hAnsi="Times New Roman"/>
                      <w:szCs w:val="24"/>
                    </w:rPr>
                  </w:pPr>
                  <w:r w:rsidRPr="00081CCB">
                    <w:rPr>
                      <w:rFonts w:ascii="Times New Roman" w:hAnsi="Times New Roman"/>
                      <w:szCs w:val="24"/>
                    </w:rPr>
                    <w:t>Примечания:</w:t>
                  </w:r>
                </w:p>
                <w:p w:rsidR="00667BFB" w:rsidRPr="00081CCB" w:rsidRDefault="00667BFB" w:rsidP="008A786E">
                  <w:pPr>
                    <w:tabs>
                      <w:tab w:val="left" w:pos="300"/>
                    </w:tabs>
                    <w:snapToGrid w:val="0"/>
                    <w:spacing w:line="240" w:lineRule="auto"/>
                    <w:ind w:firstLine="142"/>
                    <w:rPr>
                      <w:rFonts w:ascii="Times New Roman" w:hAnsi="Times New Roman"/>
                      <w:szCs w:val="24"/>
                    </w:rPr>
                  </w:pPr>
                  <w:r w:rsidRPr="00081CCB">
                    <w:rPr>
                      <w:rFonts w:ascii="Times New Roman" w:hAnsi="Times New Roman"/>
                      <w:szCs w:val="24"/>
                    </w:rPr>
                    <w:t>1. Открытые площадки для хранения легковых автомобилей:</w:t>
                  </w:r>
                </w:p>
                <w:p w:rsidR="00667BFB" w:rsidRPr="00081CCB" w:rsidRDefault="00667BFB" w:rsidP="008A786E">
                  <w:pPr>
                    <w:tabs>
                      <w:tab w:val="left" w:pos="300"/>
                    </w:tabs>
                    <w:snapToGrid w:val="0"/>
                    <w:spacing w:line="240" w:lineRule="auto"/>
                    <w:ind w:firstLine="142"/>
                    <w:rPr>
                      <w:rFonts w:ascii="Times New Roman" w:hAnsi="Times New Roman"/>
                      <w:spacing w:val="2"/>
                      <w:szCs w:val="24"/>
                      <w:shd w:val="clear" w:color="auto" w:fill="FFFFFF"/>
                    </w:rPr>
                  </w:pPr>
                  <w:r w:rsidRPr="00081CCB">
                    <w:rPr>
                      <w:rFonts w:ascii="Times New Roman" w:hAnsi="Times New Roman"/>
                      <w:szCs w:val="24"/>
                    </w:rPr>
                    <w:t>средний размер одной площадки ‒ 22,5 (18) кв. м</w:t>
                  </w:r>
                  <w:r w:rsidRPr="00081CCB">
                    <w:rPr>
                      <w:rFonts w:ascii="Times New Roman" w:hAnsi="Times New Roman"/>
                      <w:spacing w:val="2"/>
                      <w:szCs w:val="24"/>
                      <w:shd w:val="clear" w:color="auto" w:fill="FFFFFF"/>
                    </w:rPr>
                    <w:t xml:space="preserve"> с учетом проездов (без учета проездов).</w:t>
                  </w:r>
                </w:p>
                <w:p w:rsidR="00667BFB" w:rsidRPr="00081CCB" w:rsidRDefault="00667BFB" w:rsidP="008A786E">
                  <w:pPr>
                    <w:tabs>
                      <w:tab w:val="left" w:pos="300"/>
                    </w:tabs>
                    <w:snapToGrid w:val="0"/>
                    <w:spacing w:line="240" w:lineRule="auto"/>
                    <w:ind w:firstLine="142"/>
                    <w:rPr>
                      <w:rFonts w:ascii="Times New Roman" w:hAnsi="Times New Roman"/>
                      <w:szCs w:val="24"/>
                    </w:rPr>
                  </w:pPr>
                  <w:r w:rsidRPr="00081CCB">
                    <w:rPr>
                      <w:rFonts w:ascii="Times New Roman" w:hAnsi="Times New Roman"/>
                      <w:spacing w:val="2"/>
                      <w:szCs w:val="24"/>
                      <w:shd w:val="clear" w:color="auto" w:fill="FFFFFF"/>
                    </w:rPr>
                    <w:t xml:space="preserve">2. </w:t>
                  </w:r>
                  <w:r w:rsidRPr="00081CCB">
                    <w:rPr>
                      <w:rFonts w:ascii="Times New Roman" w:hAnsi="Times New Roman"/>
                      <w:szCs w:val="24"/>
                    </w:rPr>
                    <w:t>Стоянки автомобилей следует предусматривать за пределами ограды храмовых комплексов.</w:t>
                  </w:r>
                </w:p>
                <w:p w:rsidR="00667BFB" w:rsidRPr="00081CCB" w:rsidRDefault="00667BFB" w:rsidP="008A786E">
                  <w:pPr>
                    <w:widowControl w:val="0"/>
                    <w:autoSpaceDE w:val="0"/>
                    <w:autoSpaceDN w:val="0"/>
                    <w:adjustRightInd w:val="0"/>
                    <w:spacing w:line="240" w:lineRule="auto"/>
                    <w:ind w:firstLine="142"/>
                    <w:rPr>
                      <w:rFonts w:ascii="Times New Roman" w:hAnsi="Times New Roman"/>
                      <w:szCs w:val="24"/>
                    </w:rPr>
                  </w:pPr>
                  <w:r w:rsidRPr="00081CCB">
                    <w:rPr>
                      <w:rFonts w:ascii="Times New Roman" w:hAnsi="Times New Roman"/>
                      <w:szCs w:val="24"/>
                    </w:rPr>
                    <w:t>3. Автостоянки легковых автомашин и автобусов, а также остановки общественного транспорта следует располагать на расстоянии, как правило, не далее 50 м от зданий храмов.</w:t>
                  </w:r>
                </w:p>
                <w:p w:rsidR="00667BFB" w:rsidRPr="00081CCB" w:rsidRDefault="00667BFB" w:rsidP="008A786E">
                  <w:pPr>
                    <w:widowControl w:val="0"/>
                    <w:autoSpaceDE w:val="0"/>
                    <w:autoSpaceDN w:val="0"/>
                    <w:adjustRightInd w:val="0"/>
                    <w:spacing w:line="240" w:lineRule="auto"/>
                    <w:ind w:firstLine="142"/>
                    <w:rPr>
                      <w:rFonts w:ascii="Times New Roman" w:hAnsi="Times New Roman"/>
                      <w:szCs w:val="24"/>
                    </w:rPr>
                  </w:pPr>
                  <w:r w:rsidRPr="00081CCB">
                    <w:rPr>
                      <w:rFonts w:ascii="Times New Roman" w:hAnsi="Times New Roman"/>
                      <w:spacing w:val="2"/>
                      <w:szCs w:val="24"/>
                      <w:shd w:val="clear" w:color="auto" w:fill="FFFFFF"/>
                    </w:rPr>
                    <w:t>4. Количество автотранспортных средств, расположенных в хозяйственной зоне,  определяется заданием на проектирование. Подъезд грузовых транспортных средств следует предусматривать со стороны хозяйственной зоны храмового комплекса.</w:t>
                  </w:r>
                </w:p>
              </w:tc>
            </w:tr>
          </w:tbl>
          <w:p w:rsidR="00667BFB" w:rsidRPr="00081CCB" w:rsidRDefault="00667BFB" w:rsidP="008A786E">
            <w:pPr>
              <w:spacing w:line="240" w:lineRule="auto"/>
              <w:ind w:firstLine="142"/>
              <w:contextualSpacing/>
              <w:rPr>
                <w:rFonts w:ascii="Times New Roman" w:eastAsia="Calibri" w:hAnsi="Times New Roman"/>
                <w:b/>
                <w:szCs w:val="24"/>
              </w:rPr>
            </w:pPr>
          </w:p>
          <w:p w:rsidR="00667BFB" w:rsidRPr="00081CCB" w:rsidRDefault="00667BFB" w:rsidP="008A786E">
            <w:pPr>
              <w:spacing w:after="120" w:line="240" w:lineRule="auto"/>
              <w:ind w:firstLine="142"/>
              <w:contextualSpacing/>
              <w:rPr>
                <w:rFonts w:ascii="Times New Roman" w:eastAsia="Calibri" w:hAnsi="Times New Roman"/>
                <w:b/>
                <w:szCs w:val="24"/>
              </w:rPr>
            </w:pPr>
            <w:r w:rsidRPr="00081CCB">
              <w:rPr>
                <w:rFonts w:ascii="Times New Roman" w:eastAsia="Calibri" w:hAnsi="Times New Roman"/>
                <w:b/>
                <w:i/>
                <w:szCs w:val="24"/>
              </w:rPr>
              <w:t>7. Предельная высота ограждений земельных участков</w:t>
            </w:r>
            <w:r w:rsidRPr="00081CCB">
              <w:rPr>
                <w:rFonts w:ascii="Times New Roman" w:eastAsia="Calibri" w:hAnsi="Times New Roman"/>
                <w:b/>
                <w:szCs w:val="24"/>
              </w:rPr>
              <w:t xml:space="preserve"> </w:t>
            </w:r>
            <w:r w:rsidRPr="00081CCB">
              <w:rPr>
                <w:rFonts w:ascii="Times New Roman" w:eastAsia="Calibri" w:hAnsi="Times New Roman"/>
                <w:b/>
                <w:bCs/>
                <w:i/>
                <w:iCs/>
                <w:szCs w:val="24"/>
              </w:rPr>
              <w:t>в территориальной зоне ИА-1</w:t>
            </w:r>
          </w:p>
          <w:tbl>
            <w:tblPr>
              <w:tblW w:w="9923" w:type="dxa"/>
              <w:tblInd w:w="108" w:type="dxa"/>
              <w:tblLayout w:type="fixed"/>
              <w:tblLook w:val="00A0" w:firstRow="1" w:lastRow="0" w:firstColumn="1" w:lastColumn="0" w:noHBand="0" w:noVBand="0"/>
            </w:tblPr>
            <w:tblGrid>
              <w:gridCol w:w="567"/>
              <w:gridCol w:w="6095"/>
              <w:gridCol w:w="2551"/>
              <w:gridCol w:w="710"/>
            </w:tblGrid>
            <w:tr w:rsidR="00667BFB" w:rsidRPr="00081CCB" w:rsidTr="008A786E">
              <w:trPr>
                <w:trHeight w:val="854"/>
                <w:tblHeader/>
              </w:trPr>
              <w:tc>
                <w:tcPr>
                  <w:tcW w:w="567" w:type="dxa"/>
                  <w:tcBorders>
                    <w:top w:val="single" w:sz="4" w:space="0" w:color="000000"/>
                    <w:left w:val="single" w:sz="4" w:space="0" w:color="000000"/>
                    <w:bottom w:val="single" w:sz="4" w:space="0" w:color="auto"/>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lastRenderedPageBreak/>
                    <w:t>№</w:t>
                  </w:r>
                </w:p>
              </w:tc>
              <w:tc>
                <w:tcPr>
                  <w:tcW w:w="6095" w:type="dxa"/>
                  <w:tcBorders>
                    <w:top w:val="single" w:sz="4" w:space="0" w:color="000000"/>
                    <w:left w:val="single" w:sz="4" w:space="0" w:color="000000"/>
                    <w:bottom w:val="single" w:sz="4" w:space="0" w:color="auto"/>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3261" w:type="dxa"/>
                  <w:gridSpan w:val="2"/>
                  <w:tcBorders>
                    <w:top w:val="single" w:sz="4" w:space="0" w:color="000000"/>
                    <w:left w:val="single" w:sz="4" w:space="0" w:color="000000"/>
                    <w:bottom w:val="single" w:sz="4" w:space="0" w:color="auto"/>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Минимальная высота ограждения</w:t>
                  </w:r>
                </w:p>
              </w:tc>
            </w:tr>
            <w:tr w:rsidR="00667BFB" w:rsidRPr="00081CCB" w:rsidTr="008A786E">
              <w:trPr>
                <w:trHeight w:val="517"/>
              </w:trPr>
              <w:tc>
                <w:tcPr>
                  <w:tcW w:w="567" w:type="dxa"/>
                  <w:tcBorders>
                    <w:top w:val="single" w:sz="4" w:space="0" w:color="auto"/>
                    <w:left w:val="single" w:sz="4" w:space="0" w:color="000000"/>
                    <w:bottom w:val="single" w:sz="4" w:space="0" w:color="auto"/>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6095" w:type="dxa"/>
                  <w:tcBorders>
                    <w:top w:val="single" w:sz="4" w:space="0" w:color="auto"/>
                    <w:left w:val="single" w:sz="4" w:space="0" w:color="000000"/>
                    <w:bottom w:val="single" w:sz="4" w:space="0" w:color="auto"/>
                    <w:right w:val="nil"/>
                  </w:tcBorders>
                  <w:vAlign w:val="center"/>
                </w:tcPr>
                <w:p w:rsidR="00667BFB" w:rsidRPr="00081CCB" w:rsidRDefault="00667BFB" w:rsidP="008A786E">
                  <w:pPr>
                    <w:spacing w:line="240" w:lineRule="auto"/>
                    <w:ind w:firstLine="142"/>
                    <w:rPr>
                      <w:rFonts w:ascii="Times New Roman" w:hAnsi="Times New Roman"/>
                      <w:caps/>
                      <w:szCs w:val="24"/>
                    </w:rPr>
                  </w:pPr>
                  <w:r w:rsidRPr="00081CCB">
                    <w:rPr>
                      <w:rFonts w:ascii="Times New Roman" w:hAnsi="Times New Roman"/>
                      <w:szCs w:val="24"/>
                    </w:rPr>
                    <w:t>Объекты капитального строительства, предназначенные для отправления религиозных обрядов</w:t>
                  </w:r>
                </w:p>
              </w:tc>
              <w:tc>
                <w:tcPr>
                  <w:tcW w:w="2551" w:type="dxa"/>
                  <w:tcBorders>
                    <w:top w:val="single" w:sz="4" w:space="0" w:color="auto"/>
                    <w:left w:val="single" w:sz="4" w:space="0" w:color="000000"/>
                    <w:bottom w:val="single" w:sz="4" w:space="0" w:color="auto"/>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1,5 м*</w:t>
                  </w:r>
                </w:p>
              </w:tc>
              <w:tc>
                <w:tcPr>
                  <w:tcW w:w="710" w:type="dxa"/>
                  <w:vMerge w:val="restart"/>
                  <w:tcBorders>
                    <w:top w:val="single" w:sz="4" w:space="0" w:color="auto"/>
                    <w:left w:val="nil"/>
                    <w:bottom w:val="single" w:sz="4" w:space="0" w:color="auto"/>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p>
              </w:tc>
            </w:tr>
            <w:tr w:rsidR="00667BFB" w:rsidRPr="00081CCB" w:rsidTr="008A786E">
              <w:trPr>
                <w:trHeight w:val="885"/>
              </w:trPr>
              <w:tc>
                <w:tcPr>
                  <w:tcW w:w="567" w:type="dxa"/>
                  <w:tcBorders>
                    <w:top w:val="single" w:sz="4" w:space="0" w:color="auto"/>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2</w:t>
                  </w:r>
                </w:p>
              </w:tc>
              <w:tc>
                <w:tcPr>
                  <w:tcW w:w="6095" w:type="dxa"/>
                  <w:tcBorders>
                    <w:top w:val="single" w:sz="4" w:space="0" w:color="auto"/>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Объекты капитального строительства, предназначенных для постоянного местонахождения духовных лиц, паломников и послушников</w:t>
                  </w:r>
                </w:p>
              </w:tc>
              <w:tc>
                <w:tcPr>
                  <w:tcW w:w="2551" w:type="dxa"/>
                  <w:vMerge w:val="restart"/>
                  <w:tcBorders>
                    <w:top w:val="single" w:sz="4" w:space="0" w:color="auto"/>
                    <w:left w:val="single" w:sz="4" w:space="0" w:color="000000"/>
                    <w:right w:val="nil"/>
                  </w:tcBorders>
                  <w:vAlign w:val="center"/>
                </w:tcPr>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1,5 м*</w:t>
                  </w:r>
                </w:p>
              </w:tc>
              <w:tc>
                <w:tcPr>
                  <w:tcW w:w="710" w:type="dxa"/>
                  <w:vMerge/>
                  <w:tcBorders>
                    <w:top w:val="single" w:sz="4" w:space="0" w:color="auto"/>
                    <w:left w:val="nil"/>
                    <w:right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p>
              </w:tc>
            </w:tr>
            <w:tr w:rsidR="00667BFB" w:rsidRPr="00081CCB" w:rsidTr="008A786E">
              <w:trPr>
                <w:trHeight w:val="567"/>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3</w:t>
                  </w:r>
                </w:p>
              </w:tc>
              <w:tc>
                <w:tcPr>
                  <w:tcW w:w="6095"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Объекты капитального строительства, предназначенных для осуществления благотворительной и религиозной образовательной деятельности</w:t>
                  </w:r>
                </w:p>
              </w:tc>
              <w:tc>
                <w:tcPr>
                  <w:tcW w:w="2551" w:type="dxa"/>
                  <w:vMerge/>
                  <w:tcBorders>
                    <w:left w:val="single" w:sz="4" w:space="0" w:color="000000"/>
                    <w:bottom w:val="single" w:sz="4" w:space="0" w:color="auto"/>
                    <w:right w:val="nil"/>
                  </w:tcBorders>
                  <w:vAlign w:val="center"/>
                </w:tcPr>
                <w:p w:rsidR="00667BFB" w:rsidRPr="00081CCB" w:rsidRDefault="00667BFB" w:rsidP="008A786E">
                  <w:pPr>
                    <w:snapToGrid w:val="0"/>
                    <w:spacing w:line="240" w:lineRule="auto"/>
                    <w:ind w:firstLine="142"/>
                    <w:jc w:val="center"/>
                    <w:rPr>
                      <w:rFonts w:ascii="Times New Roman" w:hAnsi="Times New Roman"/>
                      <w:szCs w:val="24"/>
                    </w:rPr>
                  </w:pPr>
                </w:p>
              </w:tc>
              <w:tc>
                <w:tcPr>
                  <w:tcW w:w="710" w:type="dxa"/>
                  <w:tcBorders>
                    <w:left w:val="nil"/>
                    <w:bottom w:val="single" w:sz="4" w:space="0" w:color="auto"/>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p>
              </w:tc>
            </w:tr>
            <w:tr w:rsidR="00667BFB" w:rsidRPr="00081CCB" w:rsidTr="008A786E">
              <w:trPr>
                <w:trHeight w:val="567"/>
              </w:trPr>
              <w:tc>
                <w:tcPr>
                  <w:tcW w:w="9923" w:type="dxa"/>
                  <w:gridSpan w:val="4"/>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Примечания:</w:t>
                  </w:r>
                </w:p>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  участок приходского храмового комплекса, как правило, огораживается по всему периметру. Ограду рекомендуется выполнять из декоративных металлических решеток высотой 1,5-2,0 м.</w:t>
                  </w:r>
                </w:p>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1. Размеры и устройство калиток в оградах должны обеспечивать беспрепятственный проход для инвалидов на колясках и прихожан преклонного возраста. Высота проема ворот для въезда пожарных автомобилей на храмовую территорию должна быть не менее 4,25 м, а ширина не менее 3,5 м.</w:t>
                  </w:r>
                </w:p>
                <w:p w:rsidR="00667BFB" w:rsidRPr="00081CCB" w:rsidRDefault="00667BFB" w:rsidP="008A786E">
                  <w:pPr>
                    <w:snapToGrid w:val="0"/>
                    <w:spacing w:line="240" w:lineRule="auto"/>
                    <w:ind w:firstLine="142"/>
                    <w:rPr>
                      <w:rFonts w:ascii="Times New Roman" w:hAnsi="Times New Roman"/>
                      <w:szCs w:val="24"/>
                    </w:rPr>
                  </w:pPr>
                  <w:r w:rsidRPr="00081CCB">
                    <w:rPr>
                      <w:rFonts w:ascii="Times New Roman" w:hAnsi="Times New Roman"/>
                      <w:szCs w:val="24"/>
                    </w:rPr>
                    <w:t>2. Допускается не ограждать земельные участки храмов, расположенных в мемориальных комплексах, а также часовен.».</w:t>
                  </w:r>
                </w:p>
              </w:tc>
            </w:tr>
          </w:tbl>
          <w:p w:rsidR="00667BFB" w:rsidRPr="00081CCB" w:rsidRDefault="00667BFB" w:rsidP="008A786E">
            <w:pPr>
              <w:spacing w:line="240" w:lineRule="auto"/>
              <w:ind w:firstLine="142"/>
              <w:rPr>
                <w:rFonts w:ascii="Times New Roman" w:hAnsi="Times New Roman"/>
                <w:szCs w:val="24"/>
              </w:rPr>
            </w:pPr>
          </w:p>
          <w:tbl>
            <w:tblPr>
              <w:tblW w:w="10422" w:type="dxa"/>
              <w:tblLayout w:type="fixed"/>
              <w:tblLook w:val="0000" w:firstRow="0" w:lastRow="0" w:firstColumn="0" w:lastColumn="0" w:noHBand="0" w:noVBand="0"/>
            </w:tblPr>
            <w:tblGrid>
              <w:gridCol w:w="10422"/>
            </w:tblGrid>
            <w:tr w:rsidR="00667BFB" w:rsidRPr="00081CCB" w:rsidTr="008A786E">
              <w:tc>
                <w:tcPr>
                  <w:tcW w:w="10422" w:type="dxa"/>
                </w:tcPr>
                <w:p w:rsidR="00667BFB" w:rsidRPr="00081CCB" w:rsidRDefault="00667BFB" w:rsidP="008A786E">
                  <w:pPr>
                    <w:spacing w:after="200" w:line="240" w:lineRule="auto"/>
                    <w:ind w:firstLine="142"/>
                    <w:contextualSpacing/>
                    <w:rPr>
                      <w:rFonts w:ascii="Times New Roman" w:eastAsia="Calibri" w:hAnsi="Times New Roman"/>
                      <w:szCs w:val="24"/>
                    </w:rPr>
                  </w:pPr>
                  <w:r w:rsidRPr="00081CCB">
                    <w:rPr>
                      <w:rFonts w:ascii="Times New Roman" w:hAnsi="Times New Roman"/>
                      <w:b/>
                      <w:kern w:val="2"/>
                      <w:szCs w:val="24"/>
                    </w:rPr>
                    <w:t xml:space="preserve">                                                                         </w:t>
                  </w:r>
                </w:p>
              </w:tc>
            </w:tr>
          </w:tbl>
          <w:p w:rsidR="00667BFB" w:rsidRPr="00081CCB" w:rsidRDefault="00667BFB" w:rsidP="008A786E">
            <w:pPr>
              <w:spacing w:line="240" w:lineRule="auto"/>
              <w:ind w:firstLine="142"/>
              <w:rPr>
                <w:rFonts w:ascii="Times New Roman" w:hAnsi="Times New Roman"/>
                <w:szCs w:val="24"/>
              </w:rPr>
            </w:pPr>
          </w:p>
        </w:tc>
      </w:tr>
    </w:tbl>
    <w:p w:rsidR="00667BFB" w:rsidRPr="005502EF" w:rsidRDefault="00667BFB" w:rsidP="00291319">
      <w:pPr>
        <w:pStyle w:val="4"/>
        <w:keepNext w:val="0"/>
        <w:numPr>
          <w:ilvl w:val="0"/>
          <w:numId w:val="23"/>
        </w:numPr>
        <w:spacing w:before="0" w:after="0"/>
        <w:ind w:left="0" w:firstLine="142"/>
        <w:jc w:val="center"/>
        <w:rPr>
          <w:sz w:val="24"/>
          <w:szCs w:val="24"/>
        </w:rPr>
      </w:pPr>
      <w:r>
        <w:rPr>
          <w:sz w:val="24"/>
          <w:szCs w:val="24"/>
        </w:rPr>
        <w:lastRenderedPageBreak/>
        <w:t>ПРОИЗВОДСТВЕННЫЕ ЗОНЫ</w:t>
      </w:r>
    </w:p>
    <w:p w:rsidR="00667BFB" w:rsidRPr="005502EF" w:rsidRDefault="00667BFB" w:rsidP="00667BFB">
      <w:pPr>
        <w:keepNext/>
        <w:tabs>
          <w:tab w:val="left" w:pos="567"/>
        </w:tabs>
        <w:spacing w:after="120" w:line="240" w:lineRule="auto"/>
        <w:ind w:firstLine="142"/>
        <w:rPr>
          <w:rFonts w:ascii="Times New Roman" w:hAnsi="Times New Roman"/>
          <w:b/>
          <w:szCs w:val="24"/>
          <w:u w:val="single"/>
        </w:rPr>
      </w:pPr>
      <w:r w:rsidRPr="005502EF">
        <w:rPr>
          <w:rFonts w:ascii="Times New Roman" w:hAnsi="Times New Roman"/>
          <w:b/>
          <w:szCs w:val="24"/>
          <w:u w:val="single"/>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территориальных зонах П/П-А,  П-3/ П-3А, П-4/П-4А, П-5/П- 5А, П-6/П-6А</w:t>
      </w:r>
    </w:p>
    <w:p w:rsidR="00667BFB" w:rsidRPr="00701FEC" w:rsidRDefault="00667BFB" w:rsidP="00291319">
      <w:pPr>
        <w:numPr>
          <w:ilvl w:val="0"/>
          <w:numId w:val="21"/>
        </w:numPr>
        <w:tabs>
          <w:tab w:val="left" w:pos="567"/>
          <w:tab w:val="left" w:pos="851"/>
        </w:tabs>
        <w:spacing w:after="0" w:line="240" w:lineRule="auto"/>
        <w:ind w:left="0" w:firstLine="426"/>
        <w:contextualSpacing/>
        <w:rPr>
          <w:rFonts w:ascii="Times New Roman" w:hAnsi="Times New Roman"/>
          <w:szCs w:val="24"/>
        </w:rPr>
      </w:pPr>
      <w:r w:rsidRPr="00701FEC">
        <w:rPr>
          <w:rFonts w:ascii="Times New Roman" w:hAnsi="Times New Roman"/>
          <w:szCs w:val="24"/>
        </w:rPr>
        <w:t>Требования к параметрам сооружений и границам земельных участков в соответствии с</w:t>
      </w:r>
    </w:p>
    <w:p w:rsidR="00667BFB" w:rsidRPr="00701FEC" w:rsidRDefault="00667BFB" w:rsidP="00291319">
      <w:pPr>
        <w:numPr>
          <w:ilvl w:val="0"/>
          <w:numId w:val="21"/>
        </w:numPr>
        <w:tabs>
          <w:tab w:val="left" w:pos="567"/>
          <w:tab w:val="left" w:pos="851"/>
        </w:tabs>
        <w:spacing w:after="0" w:line="240" w:lineRule="auto"/>
        <w:ind w:left="0" w:firstLine="426"/>
        <w:contextualSpacing/>
        <w:rPr>
          <w:rFonts w:ascii="Times New Roman" w:hAnsi="Times New Roman"/>
          <w:szCs w:val="24"/>
        </w:rPr>
      </w:pPr>
      <w:r w:rsidRPr="00701FEC">
        <w:rPr>
          <w:rFonts w:ascii="Times New Roman" w:hAnsi="Times New Roman"/>
          <w:szCs w:val="24"/>
        </w:rPr>
        <w:t>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N 1034/</w:t>
      </w:r>
      <w:proofErr w:type="spellStart"/>
      <w:r w:rsidRPr="00701FEC">
        <w:rPr>
          <w:rFonts w:ascii="Times New Roman" w:hAnsi="Times New Roman"/>
          <w:szCs w:val="24"/>
        </w:rPr>
        <w:t>пр</w:t>
      </w:r>
      <w:proofErr w:type="spellEnd"/>
      <w:r w:rsidRPr="00701FEC">
        <w:rPr>
          <w:rFonts w:ascii="Times New Roman" w:hAnsi="Times New Roman"/>
          <w:szCs w:val="24"/>
        </w:rPr>
        <w:t>);</w:t>
      </w:r>
    </w:p>
    <w:p w:rsidR="00667BFB" w:rsidRPr="00701FEC" w:rsidRDefault="00667BFB" w:rsidP="00291319">
      <w:pPr>
        <w:numPr>
          <w:ilvl w:val="0"/>
          <w:numId w:val="21"/>
        </w:numPr>
        <w:tabs>
          <w:tab w:val="left" w:pos="567"/>
          <w:tab w:val="left" w:pos="851"/>
        </w:tabs>
        <w:spacing w:after="0" w:line="240" w:lineRule="auto"/>
        <w:ind w:left="0" w:firstLine="426"/>
        <w:contextualSpacing/>
        <w:rPr>
          <w:rFonts w:ascii="Times New Roman" w:hAnsi="Times New Roman"/>
          <w:szCs w:val="24"/>
        </w:rPr>
      </w:pPr>
      <w:r w:rsidRPr="00701FEC">
        <w:rPr>
          <w:rFonts w:ascii="Times New Roman" w:hAnsi="Times New Roman"/>
          <w:szCs w:val="24"/>
        </w:rPr>
        <w:tab/>
        <w:t>- СП 18.13330.2019. Свод правил. Производственные объекты. Планировочная организация земельного участка (СНиП II-89-80* "Генеральные планы промышленных предприятий");</w:t>
      </w:r>
    </w:p>
    <w:p w:rsidR="00667BFB" w:rsidRPr="00701FEC" w:rsidRDefault="00667BFB" w:rsidP="00291319">
      <w:pPr>
        <w:numPr>
          <w:ilvl w:val="0"/>
          <w:numId w:val="21"/>
        </w:numPr>
        <w:tabs>
          <w:tab w:val="left" w:pos="567"/>
          <w:tab w:val="left" w:pos="851"/>
        </w:tabs>
        <w:spacing w:after="0" w:line="240" w:lineRule="auto"/>
        <w:ind w:left="0" w:firstLine="426"/>
        <w:contextualSpacing/>
        <w:rPr>
          <w:rFonts w:ascii="Times New Roman" w:hAnsi="Times New Roman"/>
          <w:szCs w:val="24"/>
        </w:rPr>
      </w:pPr>
      <w:r w:rsidRPr="00701FEC">
        <w:rPr>
          <w:rFonts w:ascii="Times New Roman" w:hAnsi="Times New Roman"/>
          <w:szCs w:val="24"/>
        </w:rPr>
        <w:t>СП 19.13330.2019. Свод правил. Сельскохозяйственные предприятия. Планировочная организация земельного участка (СНиП II-97-76* Генеральные планы сельскохозяйственных предприятий)";</w:t>
      </w:r>
    </w:p>
    <w:p w:rsidR="00667BFB" w:rsidRPr="00701FEC" w:rsidRDefault="00667BFB" w:rsidP="00291319">
      <w:pPr>
        <w:numPr>
          <w:ilvl w:val="0"/>
          <w:numId w:val="21"/>
        </w:numPr>
        <w:tabs>
          <w:tab w:val="left" w:pos="567"/>
          <w:tab w:val="left" w:pos="851"/>
        </w:tabs>
        <w:spacing w:after="0" w:line="240" w:lineRule="auto"/>
        <w:ind w:left="0" w:firstLine="426"/>
        <w:contextualSpacing/>
        <w:rPr>
          <w:rFonts w:ascii="Times New Roman" w:hAnsi="Times New Roman"/>
          <w:szCs w:val="24"/>
        </w:rPr>
      </w:pPr>
      <w:r w:rsidRPr="00701FEC">
        <w:rPr>
          <w:rFonts w:ascii="Times New Roman" w:hAnsi="Times New Roman"/>
          <w:szCs w:val="24"/>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667BFB" w:rsidRPr="00701FEC" w:rsidRDefault="00667BFB" w:rsidP="00291319">
      <w:pPr>
        <w:numPr>
          <w:ilvl w:val="0"/>
          <w:numId w:val="21"/>
        </w:numPr>
        <w:tabs>
          <w:tab w:val="left" w:pos="567"/>
          <w:tab w:val="left" w:pos="851"/>
        </w:tabs>
        <w:spacing w:after="0" w:line="240" w:lineRule="auto"/>
        <w:ind w:left="0" w:firstLine="426"/>
        <w:contextualSpacing/>
        <w:rPr>
          <w:rFonts w:ascii="Times New Roman" w:hAnsi="Times New Roman"/>
          <w:szCs w:val="24"/>
        </w:rPr>
      </w:pPr>
      <w:r w:rsidRPr="00701FEC">
        <w:rPr>
          <w:rFonts w:ascii="Times New Roman" w:hAnsi="Times New Roman"/>
          <w:szCs w:val="24"/>
        </w:rPr>
        <w:t xml:space="preserve"> СанПиН 2.2.1/2.1.1.1200-03 «Санитарно-защитные зоны и санитарная классификация предприятий, сооружений и иных объектов»;</w:t>
      </w:r>
    </w:p>
    <w:p w:rsidR="00667BFB" w:rsidRPr="00701FEC" w:rsidRDefault="00667BFB" w:rsidP="00291319">
      <w:pPr>
        <w:numPr>
          <w:ilvl w:val="0"/>
          <w:numId w:val="21"/>
        </w:numPr>
        <w:tabs>
          <w:tab w:val="left" w:pos="567"/>
          <w:tab w:val="left" w:pos="851"/>
        </w:tabs>
        <w:spacing w:after="0" w:line="240" w:lineRule="auto"/>
        <w:ind w:left="0" w:firstLine="426"/>
        <w:contextualSpacing/>
        <w:rPr>
          <w:rFonts w:ascii="Times New Roman" w:hAnsi="Times New Roman"/>
          <w:szCs w:val="24"/>
        </w:rPr>
      </w:pPr>
      <w:r w:rsidRPr="00701FEC">
        <w:rPr>
          <w:rFonts w:ascii="Times New Roman" w:hAnsi="Times New Roman"/>
          <w:szCs w:val="24"/>
        </w:rPr>
        <w:t>СП 113.13330.2023 "СНиП 21-02-99*. Стоянки автомобилей";</w:t>
      </w:r>
    </w:p>
    <w:p w:rsidR="00667BFB" w:rsidRPr="00701FEC" w:rsidRDefault="00667BFB" w:rsidP="00291319">
      <w:pPr>
        <w:numPr>
          <w:ilvl w:val="0"/>
          <w:numId w:val="21"/>
        </w:numPr>
        <w:tabs>
          <w:tab w:val="left" w:pos="567"/>
          <w:tab w:val="left" w:pos="851"/>
        </w:tabs>
        <w:spacing w:after="0" w:line="240" w:lineRule="auto"/>
        <w:ind w:left="0" w:firstLine="426"/>
        <w:contextualSpacing/>
        <w:rPr>
          <w:rFonts w:ascii="Times New Roman" w:hAnsi="Times New Roman"/>
          <w:b/>
          <w:szCs w:val="24"/>
          <w:u w:val="single"/>
        </w:rPr>
      </w:pPr>
      <w:r w:rsidRPr="00701FEC">
        <w:rPr>
          <w:rFonts w:ascii="Times New Roman" w:hAnsi="Times New Roman"/>
          <w:szCs w:val="24"/>
        </w:rPr>
        <w:t>другими действующими нормативами и техническими регламентами.</w:t>
      </w:r>
    </w:p>
    <w:p w:rsidR="00667BFB" w:rsidRPr="005502EF" w:rsidRDefault="00667BFB" w:rsidP="00667BFB">
      <w:pPr>
        <w:tabs>
          <w:tab w:val="left" w:pos="567"/>
          <w:tab w:val="left" w:pos="851"/>
        </w:tabs>
        <w:spacing w:line="240" w:lineRule="auto"/>
        <w:ind w:left="142"/>
        <w:contextualSpacing/>
        <w:rPr>
          <w:rFonts w:ascii="Times New Roman" w:eastAsia="Calibri" w:hAnsi="Times New Roman"/>
          <w:b/>
          <w:color w:val="FF0000"/>
          <w:szCs w:val="24"/>
          <w:u w:val="single"/>
        </w:rPr>
      </w:pPr>
    </w:p>
    <w:p w:rsidR="00667BFB" w:rsidRPr="005502EF" w:rsidRDefault="00667BFB" w:rsidP="00667BFB">
      <w:pPr>
        <w:keepNext/>
        <w:tabs>
          <w:tab w:val="left" w:pos="567"/>
        </w:tabs>
        <w:spacing w:after="120" w:line="240" w:lineRule="auto"/>
        <w:ind w:firstLine="142"/>
        <w:rPr>
          <w:rFonts w:ascii="Times New Roman" w:hAnsi="Times New Roman"/>
          <w:b/>
          <w:szCs w:val="24"/>
          <w:u w:val="single"/>
        </w:rPr>
      </w:pPr>
      <w:r w:rsidRPr="005502EF">
        <w:rPr>
          <w:rFonts w:ascii="Times New Roman" w:hAnsi="Times New Roman"/>
          <w:bCs/>
          <w:iCs/>
          <w:szCs w:val="24"/>
        </w:rPr>
        <w:lastRenderedPageBreak/>
        <w:t xml:space="preserve">1. Предельные  размеры земельных участков в территориальных </w:t>
      </w:r>
      <w:r w:rsidRPr="005502EF">
        <w:rPr>
          <w:rFonts w:ascii="Times New Roman" w:hAnsi="Times New Roman"/>
          <w:bCs/>
          <w:i/>
          <w:iCs/>
          <w:szCs w:val="24"/>
        </w:rPr>
        <w:t xml:space="preserve">зонах </w:t>
      </w:r>
      <w:r w:rsidRPr="005502EF">
        <w:rPr>
          <w:rFonts w:ascii="Times New Roman" w:hAnsi="Times New Roman"/>
          <w:b/>
          <w:szCs w:val="24"/>
          <w:u w:val="single"/>
        </w:rPr>
        <w:t>П, П-А</w:t>
      </w:r>
    </w:p>
    <w:tbl>
      <w:tblPr>
        <w:tblW w:w="9952" w:type="dxa"/>
        <w:tblInd w:w="108" w:type="dxa"/>
        <w:tblLayout w:type="fixed"/>
        <w:tblLook w:val="00A0" w:firstRow="1" w:lastRow="0" w:firstColumn="1" w:lastColumn="0" w:noHBand="0" w:noVBand="0"/>
      </w:tblPr>
      <w:tblGrid>
        <w:gridCol w:w="566"/>
        <w:gridCol w:w="4395"/>
        <w:gridCol w:w="2269"/>
        <w:gridCol w:w="2722"/>
      </w:tblGrid>
      <w:tr w:rsidR="00667BFB" w:rsidRPr="005502EF" w:rsidTr="008A786E">
        <w:trPr>
          <w:trHeight w:val="680"/>
          <w:tblHeader/>
        </w:trPr>
        <w:tc>
          <w:tcPr>
            <w:tcW w:w="566"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w:t>
            </w:r>
          </w:p>
        </w:tc>
        <w:tc>
          <w:tcPr>
            <w:tcW w:w="4395"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Назначение (вид разрешенного использования) земельных участков</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Максимальный размер земельного участка,  га</w:t>
            </w:r>
          </w:p>
        </w:tc>
        <w:tc>
          <w:tcPr>
            <w:tcW w:w="2722" w:type="dxa"/>
            <w:tcBorders>
              <w:top w:val="single" w:sz="4" w:space="0" w:color="000000"/>
              <w:left w:val="single" w:sz="4" w:space="0" w:color="auto"/>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Минимальный размер земельного участка, га</w:t>
            </w:r>
          </w:p>
        </w:tc>
      </w:tr>
      <w:tr w:rsidR="00667BFB" w:rsidRPr="005502EF" w:rsidTr="008A786E">
        <w:trPr>
          <w:trHeight w:val="20"/>
        </w:trPr>
        <w:tc>
          <w:tcPr>
            <w:tcW w:w="566"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w:t>
            </w:r>
          </w:p>
        </w:tc>
        <w:tc>
          <w:tcPr>
            <w:tcW w:w="4395"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bCs/>
                <w:szCs w:val="24"/>
              </w:rPr>
              <w:t xml:space="preserve">Производственные </w:t>
            </w:r>
            <w:r w:rsidRPr="005502EF">
              <w:rPr>
                <w:rFonts w:ascii="Times New Roman" w:hAnsi="Times New Roman"/>
                <w:szCs w:val="24"/>
              </w:rPr>
              <w:t xml:space="preserve">объекты </w:t>
            </w:r>
            <w:r w:rsidRPr="005502EF">
              <w:rPr>
                <w:rFonts w:ascii="Times New Roman" w:hAnsi="Times New Roman"/>
                <w:szCs w:val="24"/>
                <w:lang w:val="en-US"/>
              </w:rPr>
              <w:t>III</w:t>
            </w:r>
            <w:r w:rsidRPr="005502EF">
              <w:rPr>
                <w:rFonts w:ascii="Times New Roman" w:hAnsi="Times New Roman"/>
                <w:szCs w:val="24"/>
              </w:rPr>
              <w:t xml:space="preserve"> класса опасности</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5</w:t>
            </w:r>
          </w:p>
        </w:tc>
        <w:tc>
          <w:tcPr>
            <w:tcW w:w="2722" w:type="dxa"/>
            <w:vMerge w:val="restart"/>
            <w:tcBorders>
              <w:top w:val="single" w:sz="4" w:space="0" w:color="000000"/>
              <w:left w:val="single" w:sz="4" w:space="0" w:color="auto"/>
              <w:bottom w:val="single" w:sz="4" w:space="0" w:color="auto"/>
              <w:right w:val="single" w:sz="4" w:space="0" w:color="000000"/>
            </w:tcBorders>
          </w:tcPr>
          <w:p w:rsidR="00667BFB" w:rsidRPr="005502EF" w:rsidRDefault="00667BFB" w:rsidP="008A786E">
            <w:pPr>
              <w:shd w:val="clear" w:color="auto" w:fill="FFFFFF"/>
              <w:spacing w:line="240" w:lineRule="auto"/>
              <w:ind w:firstLine="142"/>
              <w:rPr>
                <w:rFonts w:ascii="Times New Roman" w:hAnsi="Times New Roman"/>
                <w:szCs w:val="24"/>
              </w:rPr>
            </w:pPr>
            <w:r w:rsidRPr="005502EF">
              <w:rPr>
                <w:rFonts w:ascii="Times New Roman" w:hAnsi="Times New Roman"/>
                <w:szCs w:val="24"/>
              </w:rPr>
              <w:t>Минимальный размер земельного  участка должен быть определен по заданию на проектирование в соответствии с  СП 19.13330.2011 «Генеральные планы сельскохозяйственных предприятий» и СП 18.13330.2011 «Генеральные планы промышленных предприятий»</w:t>
            </w:r>
          </w:p>
        </w:tc>
      </w:tr>
      <w:tr w:rsidR="00667BFB" w:rsidRPr="005502EF" w:rsidTr="008A786E">
        <w:trPr>
          <w:trHeight w:val="20"/>
        </w:trPr>
        <w:tc>
          <w:tcPr>
            <w:tcW w:w="566"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2</w:t>
            </w:r>
          </w:p>
        </w:tc>
        <w:tc>
          <w:tcPr>
            <w:tcW w:w="4395"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xml:space="preserve">Производственные </w:t>
            </w:r>
            <w:r w:rsidRPr="005502EF">
              <w:rPr>
                <w:rFonts w:ascii="Times New Roman" w:hAnsi="Times New Roman"/>
                <w:szCs w:val="24"/>
              </w:rPr>
              <w:t xml:space="preserve">объекты </w:t>
            </w:r>
            <w:r w:rsidRPr="005502EF">
              <w:rPr>
                <w:rFonts w:ascii="Times New Roman" w:hAnsi="Times New Roman"/>
                <w:szCs w:val="24"/>
                <w:lang w:val="en-US"/>
              </w:rPr>
              <w:t>IV</w:t>
            </w:r>
            <w:r w:rsidRPr="005502EF">
              <w:rPr>
                <w:rFonts w:ascii="Times New Roman" w:hAnsi="Times New Roman"/>
                <w:szCs w:val="24"/>
              </w:rPr>
              <w:t xml:space="preserve"> класса опасности</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5</w:t>
            </w:r>
          </w:p>
        </w:tc>
        <w:tc>
          <w:tcPr>
            <w:tcW w:w="2722" w:type="dxa"/>
            <w:vMerge/>
            <w:tcBorders>
              <w:top w:val="nil"/>
              <w:left w:val="single" w:sz="4" w:space="0" w:color="auto"/>
              <w:bottom w:val="single" w:sz="4" w:space="0" w:color="auto"/>
              <w:right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rPr>
          <w:trHeight w:val="20"/>
        </w:trPr>
        <w:tc>
          <w:tcPr>
            <w:tcW w:w="566"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lang w:val="en-US"/>
              </w:rPr>
            </w:pPr>
            <w:r w:rsidRPr="005502EF">
              <w:rPr>
                <w:rFonts w:ascii="Times New Roman" w:hAnsi="Times New Roman"/>
                <w:szCs w:val="24"/>
                <w:lang w:val="en-US"/>
              </w:rPr>
              <w:t>3</w:t>
            </w:r>
          </w:p>
        </w:tc>
        <w:tc>
          <w:tcPr>
            <w:tcW w:w="4395"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xml:space="preserve">Производственные </w:t>
            </w:r>
            <w:r w:rsidRPr="005502EF">
              <w:rPr>
                <w:rFonts w:ascii="Times New Roman" w:hAnsi="Times New Roman"/>
                <w:szCs w:val="24"/>
              </w:rPr>
              <w:t xml:space="preserve">объекты </w:t>
            </w:r>
            <w:r w:rsidRPr="005502EF">
              <w:rPr>
                <w:rFonts w:ascii="Times New Roman" w:hAnsi="Times New Roman"/>
                <w:szCs w:val="24"/>
                <w:lang w:val="en-US"/>
              </w:rPr>
              <w:t>V</w:t>
            </w:r>
            <w:r w:rsidRPr="005502EF">
              <w:rPr>
                <w:rFonts w:ascii="Times New Roman" w:hAnsi="Times New Roman"/>
                <w:szCs w:val="24"/>
              </w:rPr>
              <w:t xml:space="preserve"> класса опасности</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5</w:t>
            </w:r>
          </w:p>
        </w:tc>
        <w:tc>
          <w:tcPr>
            <w:tcW w:w="2722" w:type="dxa"/>
            <w:vMerge/>
            <w:tcBorders>
              <w:top w:val="nil"/>
              <w:left w:val="single" w:sz="4" w:space="0" w:color="auto"/>
              <w:bottom w:val="single" w:sz="4" w:space="0" w:color="auto"/>
              <w:right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rPr>
          <w:trHeight w:val="20"/>
        </w:trPr>
        <w:tc>
          <w:tcPr>
            <w:tcW w:w="566"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lang w:val="en-US"/>
              </w:rPr>
            </w:pPr>
            <w:r w:rsidRPr="005502EF">
              <w:rPr>
                <w:rFonts w:ascii="Times New Roman" w:hAnsi="Times New Roman"/>
                <w:szCs w:val="24"/>
                <w:lang w:val="en-US"/>
              </w:rPr>
              <w:t>4</w:t>
            </w:r>
          </w:p>
        </w:tc>
        <w:tc>
          <w:tcPr>
            <w:tcW w:w="4395"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Коммунальная зона</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5</w:t>
            </w:r>
          </w:p>
        </w:tc>
        <w:tc>
          <w:tcPr>
            <w:tcW w:w="2722" w:type="dxa"/>
            <w:vMerge/>
            <w:tcBorders>
              <w:top w:val="nil"/>
              <w:left w:val="single" w:sz="4" w:space="0" w:color="auto"/>
              <w:bottom w:val="single" w:sz="4" w:space="0" w:color="auto"/>
              <w:right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rPr>
          <w:trHeight w:val="767"/>
        </w:trPr>
        <w:tc>
          <w:tcPr>
            <w:tcW w:w="9952" w:type="dxa"/>
            <w:gridSpan w:val="4"/>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Примечание:</w:t>
            </w:r>
          </w:p>
          <w:p w:rsidR="00667BFB" w:rsidRPr="005502EF" w:rsidRDefault="00667BFB" w:rsidP="008A786E">
            <w:pPr>
              <w:spacing w:after="120" w:line="240" w:lineRule="auto"/>
              <w:ind w:firstLine="142"/>
              <w:rPr>
                <w:rFonts w:ascii="Times New Roman" w:hAnsi="Times New Roman"/>
                <w:szCs w:val="24"/>
              </w:rPr>
            </w:pPr>
            <w:r w:rsidRPr="005502EF">
              <w:rPr>
                <w:rFonts w:ascii="Times New Roman" w:hAnsi="Times New Roman"/>
                <w:szCs w:val="24"/>
              </w:rPr>
              <w:t xml:space="preserve"> 1. Требования к параметрам сооружений и границам земельных участков являются расчетными и определяются в соответствии с назначением, специализацией объекта, планируемой вместимостью, мощностью и объемами ресурсов, необходимых для функционирования объекта (количество работающих, посетителей и другие показатели согласно специализированным проектам и нормативам.</w:t>
            </w:r>
          </w:p>
        </w:tc>
      </w:tr>
    </w:tbl>
    <w:p w:rsidR="00667BFB" w:rsidRPr="005502EF" w:rsidRDefault="00667BFB" w:rsidP="00291319">
      <w:pPr>
        <w:numPr>
          <w:ilvl w:val="0"/>
          <w:numId w:val="25"/>
        </w:numPr>
        <w:spacing w:after="120" w:line="240" w:lineRule="auto"/>
        <w:ind w:left="0" w:firstLine="142"/>
        <w:contextualSpacing/>
        <w:rPr>
          <w:rFonts w:ascii="Times New Roman" w:eastAsia="Calibri" w:hAnsi="Times New Roman"/>
          <w:b/>
          <w:szCs w:val="24"/>
        </w:rPr>
      </w:pPr>
      <w:r w:rsidRPr="005502EF">
        <w:rPr>
          <w:rFonts w:ascii="Times New Roman" w:eastAsia="Calibri" w:hAnsi="Times New Roman"/>
          <w:b/>
          <w:szCs w:val="24"/>
        </w:rPr>
        <w:t xml:space="preserve">Минимальные отступы зданий, строений, сооружений от границ земельных участков </w:t>
      </w:r>
      <w:r w:rsidRPr="005502EF">
        <w:rPr>
          <w:rFonts w:ascii="Times New Roman" w:eastAsia="Calibri" w:hAnsi="Times New Roman"/>
          <w:b/>
          <w:bCs/>
          <w:iCs/>
          <w:szCs w:val="24"/>
        </w:rPr>
        <w:t>в территориальных зонах</w:t>
      </w:r>
      <w:r w:rsidRPr="005502EF">
        <w:rPr>
          <w:rFonts w:ascii="Times New Roman" w:eastAsia="Calibri" w:hAnsi="Times New Roman"/>
          <w:b/>
          <w:bCs/>
          <w:i/>
          <w:iCs/>
          <w:szCs w:val="24"/>
        </w:rPr>
        <w:t xml:space="preserve"> </w:t>
      </w:r>
      <w:r w:rsidRPr="005502EF">
        <w:rPr>
          <w:rFonts w:ascii="Times New Roman" w:eastAsia="Calibri" w:hAnsi="Times New Roman"/>
          <w:b/>
          <w:szCs w:val="24"/>
          <w:u w:val="single"/>
        </w:rPr>
        <w:t>П, П-А</w:t>
      </w:r>
    </w:p>
    <w:tbl>
      <w:tblPr>
        <w:tblW w:w="10093" w:type="dxa"/>
        <w:tblInd w:w="108" w:type="dxa"/>
        <w:tblLayout w:type="fixed"/>
        <w:tblLook w:val="0000" w:firstRow="0" w:lastRow="0" w:firstColumn="0" w:lastColumn="0" w:noHBand="0" w:noVBand="0"/>
      </w:tblPr>
      <w:tblGrid>
        <w:gridCol w:w="567"/>
        <w:gridCol w:w="5954"/>
        <w:gridCol w:w="3572"/>
      </w:tblGrid>
      <w:tr w:rsidR="00667BFB" w:rsidRPr="005502EF" w:rsidTr="008A786E">
        <w:trPr>
          <w:trHeight w:val="854"/>
          <w:tblHeader/>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Параметры</w:t>
            </w:r>
          </w:p>
        </w:tc>
        <w:tc>
          <w:tcPr>
            <w:tcW w:w="3572"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Минимальное расстояние, м</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w:t>
            </w:r>
          </w:p>
        </w:tc>
        <w:tc>
          <w:tcPr>
            <w:tcW w:w="5954" w:type="dxa"/>
            <w:tcBorders>
              <w:top w:val="single" w:sz="4" w:space="0" w:color="000000"/>
              <w:left w:val="single" w:sz="4" w:space="0" w:color="000000"/>
              <w:bottom w:val="single" w:sz="4" w:space="0" w:color="000000"/>
              <w:right w:val="nil"/>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Минимальное расстояние от  границы участка до здания, строения, сооружения  </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за исключением:</w:t>
            </w:r>
          </w:p>
        </w:tc>
        <w:tc>
          <w:tcPr>
            <w:tcW w:w="3572"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3</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rPr>
                <w:rFonts w:ascii="Times New Roman" w:hAnsi="Times New Roman"/>
                <w:szCs w:val="24"/>
              </w:rPr>
            </w:pPr>
            <w:r w:rsidRPr="005502EF">
              <w:rPr>
                <w:rFonts w:ascii="Times New Roman" w:hAnsi="Times New Roman"/>
                <w:szCs w:val="24"/>
              </w:rPr>
              <w:t>1.1</w:t>
            </w:r>
          </w:p>
        </w:tc>
        <w:tc>
          <w:tcPr>
            <w:tcW w:w="5954" w:type="dxa"/>
            <w:tcBorders>
              <w:top w:val="single" w:sz="4" w:space="0" w:color="000000"/>
              <w:left w:val="single" w:sz="4" w:space="0" w:color="000000"/>
              <w:bottom w:val="single" w:sz="4" w:space="0" w:color="000000"/>
              <w:right w:val="nil"/>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при совпадении границы участка с красной линией улиц </w:t>
            </w:r>
          </w:p>
        </w:tc>
        <w:tc>
          <w:tcPr>
            <w:tcW w:w="3572"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rPr>
                <w:rFonts w:ascii="Times New Roman" w:hAnsi="Times New Roman"/>
                <w:szCs w:val="24"/>
              </w:rPr>
            </w:pPr>
            <w:r w:rsidRPr="005502EF">
              <w:rPr>
                <w:rFonts w:ascii="Times New Roman" w:hAnsi="Times New Roman"/>
                <w:szCs w:val="24"/>
              </w:rPr>
              <w:t>1.2</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при совпадении границы участка с красной линией земельного участка, на котором расположены инженерные сети</w:t>
            </w:r>
          </w:p>
        </w:tc>
        <w:tc>
          <w:tcPr>
            <w:tcW w:w="3572"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tabs>
                <w:tab w:val="left" w:pos="0"/>
                <w:tab w:val="left" w:pos="567"/>
              </w:tabs>
              <w:spacing w:line="240" w:lineRule="auto"/>
              <w:ind w:firstLine="142"/>
              <w:contextualSpacing/>
              <w:jc w:val="center"/>
              <w:rPr>
                <w:rFonts w:ascii="Times New Roman" w:eastAsia="Calibri" w:hAnsi="Times New Roman"/>
                <w:szCs w:val="24"/>
              </w:rPr>
            </w:pPr>
            <w:r w:rsidRPr="005502EF">
              <w:rPr>
                <w:rFonts w:ascii="Times New Roman" w:eastAsia="Calibri" w:hAnsi="Times New Roman"/>
                <w:szCs w:val="24"/>
              </w:rPr>
              <w:t>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rPr>
                <w:rFonts w:ascii="Times New Roman" w:hAnsi="Times New Roman"/>
                <w:szCs w:val="24"/>
              </w:rPr>
            </w:pPr>
            <w:r w:rsidRPr="005502EF">
              <w:rPr>
                <w:rFonts w:ascii="Times New Roman" w:hAnsi="Times New Roman"/>
                <w:szCs w:val="24"/>
              </w:rPr>
              <w:t>1.3</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 xml:space="preserve">при несовпадении границы участка с красными линиями территорий общего пользования, линейных объектов  </w:t>
            </w:r>
          </w:p>
        </w:tc>
        <w:tc>
          <w:tcPr>
            <w:tcW w:w="3572"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1*</w:t>
            </w:r>
          </w:p>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 xml:space="preserve">* если не противоречит требованиям </w:t>
            </w:r>
            <w:proofErr w:type="spellStart"/>
            <w:r w:rsidRPr="005502EF">
              <w:rPr>
                <w:rFonts w:ascii="Times New Roman" w:eastAsia="Calibri" w:hAnsi="Times New Roman"/>
                <w:szCs w:val="24"/>
              </w:rPr>
              <w:t>пожаро</w:t>
            </w:r>
            <w:proofErr w:type="spellEnd"/>
            <w:r w:rsidRPr="005502EF">
              <w:rPr>
                <w:rFonts w:ascii="Times New Roman" w:eastAsia="Calibri" w:hAnsi="Times New Roman"/>
                <w:szCs w:val="24"/>
              </w:rPr>
              <w:t>- и взрывоопасности объектов капитального строительства</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rPr>
                <w:rFonts w:ascii="Times New Roman" w:hAnsi="Times New Roman"/>
                <w:szCs w:val="24"/>
              </w:rPr>
            </w:pPr>
            <w:r w:rsidRPr="005502EF">
              <w:rPr>
                <w:rFonts w:ascii="Times New Roman" w:hAnsi="Times New Roman"/>
                <w:szCs w:val="24"/>
              </w:rPr>
              <w:t>1.4.</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от границы земельного участка, к которому примыкает земельный участок, не предназначенный для размещения улично-дорожной сети</w:t>
            </w:r>
          </w:p>
        </w:tc>
        <w:tc>
          <w:tcPr>
            <w:tcW w:w="3572"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 xml:space="preserve">не менее </w:t>
            </w:r>
            <w:smartTag w:uri="urn:schemas-microsoft-com:office:smarttags" w:element="metricconverter">
              <w:smartTagPr>
                <w:attr w:name="ProductID" w:val="3 метра"/>
              </w:smartTagPr>
              <w:r w:rsidRPr="005502EF">
                <w:rPr>
                  <w:rFonts w:ascii="Times New Roman" w:eastAsia="Calibri" w:hAnsi="Times New Roman"/>
                  <w:szCs w:val="24"/>
                </w:rPr>
                <w:t>3 метра</w:t>
              </w:r>
            </w:smartTag>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2</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napToGrid w:val="0"/>
                <w:szCs w:val="24"/>
              </w:rPr>
            </w:pPr>
            <w:r w:rsidRPr="005502EF">
              <w:rPr>
                <w:rFonts w:ascii="Times New Roman" w:hAnsi="Times New Roman"/>
                <w:szCs w:val="24"/>
              </w:rPr>
              <w:t>Противопожарные расстояния между производственными зданиями сельскохозяйственных предприятий</w:t>
            </w:r>
          </w:p>
        </w:tc>
        <w:tc>
          <w:tcPr>
            <w:tcW w:w="3572"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В соответствии с действующими противопожарными нормами</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3</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napToGrid w:val="0"/>
                <w:szCs w:val="24"/>
              </w:rPr>
              <w:t>Минимальные расстояния от  административных и бытовых зданий промышленных предприятий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w:t>
            </w:r>
            <w:r w:rsidRPr="005502EF">
              <w:rPr>
                <w:rFonts w:ascii="Times New Roman" w:hAnsi="Times New Roman"/>
                <w:snapToGrid w:val="0"/>
                <w:szCs w:val="24"/>
              </w:rPr>
              <w:lastRenderedPageBreak/>
              <w:t>степеней огнестойкости до производственных зданий и гаражей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w:t>
            </w:r>
          </w:p>
        </w:tc>
        <w:tc>
          <w:tcPr>
            <w:tcW w:w="3572"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lastRenderedPageBreak/>
              <w:t xml:space="preserve">12 </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lastRenderedPageBreak/>
              <w:t>4</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napToGrid w:val="0"/>
                <w:szCs w:val="24"/>
              </w:rPr>
            </w:pPr>
            <w:r w:rsidRPr="005502EF">
              <w:rPr>
                <w:rFonts w:ascii="Times New Roman" w:hAnsi="Times New Roman"/>
                <w:snapToGrid w:val="0"/>
                <w:szCs w:val="24"/>
              </w:rPr>
              <w:t>Минимальные расстояния от административных и бытовых зданий промышленных предприятий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 до производственных зданий,  имеющих покрытие с применением утеплителя из полимерных или горючих материалов</w:t>
            </w:r>
          </w:p>
        </w:tc>
        <w:tc>
          <w:tcPr>
            <w:tcW w:w="3572"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15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5</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napToGrid w:val="0"/>
                <w:szCs w:val="24"/>
              </w:rPr>
              <w:t>Расстояние от края проезда до стены здания</w:t>
            </w:r>
          </w:p>
        </w:tc>
        <w:tc>
          <w:tcPr>
            <w:tcW w:w="3572"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5-8*</w:t>
            </w:r>
          </w:p>
        </w:tc>
      </w:tr>
      <w:tr w:rsidR="00667BFB" w:rsidRPr="005502EF" w:rsidTr="008A786E">
        <w:trPr>
          <w:trHeight w:val="840"/>
        </w:trPr>
        <w:tc>
          <w:tcPr>
            <w:tcW w:w="10093" w:type="dxa"/>
            <w:gridSpan w:val="3"/>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rPr>
                <w:rFonts w:ascii="Times New Roman" w:hAnsi="Times New Roman"/>
                <w:noProof/>
                <w:szCs w:val="24"/>
              </w:rPr>
            </w:pPr>
            <w:r w:rsidRPr="005502EF">
              <w:rPr>
                <w:rFonts w:ascii="Times New Roman" w:hAnsi="Times New Roman"/>
                <w:noProof/>
                <w:szCs w:val="24"/>
              </w:rPr>
              <w:t>Примечание:</w:t>
            </w:r>
          </w:p>
          <w:p w:rsidR="00667BFB" w:rsidRPr="005502EF" w:rsidRDefault="00667BFB" w:rsidP="008A786E">
            <w:pPr>
              <w:snapToGrid w:val="0"/>
              <w:spacing w:line="240" w:lineRule="auto"/>
              <w:ind w:firstLine="142"/>
              <w:rPr>
                <w:rFonts w:ascii="Times New Roman" w:hAnsi="Times New Roman"/>
                <w:b/>
                <w:noProof/>
                <w:szCs w:val="24"/>
              </w:rPr>
            </w:pPr>
            <w:r w:rsidRPr="005502EF">
              <w:rPr>
                <w:rFonts w:ascii="Times New Roman" w:hAnsi="Times New Roman"/>
                <w:b/>
                <w:noProof/>
                <w:szCs w:val="24"/>
              </w:rPr>
              <w:t xml:space="preserve">* </w:t>
            </w:r>
            <w:r w:rsidRPr="005502EF">
              <w:rPr>
                <w:rFonts w:ascii="Times New Roman" w:hAnsi="Times New Roman"/>
                <w:noProof/>
                <w:szCs w:val="24"/>
              </w:rPr>
              <w:t>в</w:t>
            </w:r>
            <w:r w:rsidRPr="005502EF">
              <w:rPr>
                <w:rFonts w:ascii="Times New Roman" w:hAnsi="Times New Roman"/>
                <w:snapToGrid w:val="0"/>
                <w:szCs w:val="24"/>
              </w:rPr>
              <w:t xml:space="preserve"> этой зоне не допускается размещать ограждения, воздушные линии электропередачи и осуществлять рядовую посадку деревьев.</w:t>
            </w:r>
          </w:p>
        </w:tc>
      </w:tr>
    </w:tbl>
    <w:p w:rsidR="00667BFB" w:rsidRPr="005502EF" w:rsidRDefault="00667BFB" w:rsidP="00667BFB">
      <w:pPr>
        <w:spacing w:after="120" w:line="240" w:lineRule="auto"/>
        <w:ind w:firstLine="142"/>
        <w:rPr>
          <w:rFonts w:ascii="Times New Roman" w:hAnsi="Times New Roman"/>
          <w:b/>
          <w:i/>
          <w:szCs w:val="24"/>
        </w:rPr>
      </w:pPr>
    </w:p>
    <w:p w:rsidR="00667BFB" w:rsidRPr="005502EF" w:rsidRDefault="00667BFB" w:rsidP="00667BFB">
      <w:pPr>
        <w:spacing w:after="120" w:line="240" w:lineRule="auto"/>
        <w:ind w:firstLine="142"/>
        <w:contextualSpacing/>
        <w:rPr>
          <w:rFonts w:ascii="Times New Roman" w:eastAsia="Calibri" w:hAnsi="Times New Roman"/>
          <w:b/>
          <w:i/>
          <w:szCs w:val="24"/>
        </w:rPr>
      </w:pPr>
      <w:r w:rsidRPr="005502EF">
        <w:rPr>
          <w:rFonts w:ascii="Times New Roman" w:eastAsia="Calibri" w:hAnsi="Times New Roman"/>
          <w:b/>
          <w:i/>
          <w:szCs w:val="24"/>
        </w:rPr>
        <w:t xml:space="preserve">2. Максимальная высота зданий, строений, сооружений </w:t>
      </w:r>
      <w:r w:rsidRPr="005502EF">
        <w:rPr>
          <w:rFonts w:ascii="Times New Roman" w:eastAsia="Calibri" w:hAnsi="Times New Roman"/>
          <w:b/>
          <w:bCs/>
          <w:i/>
          <w:iCs/>
          <w:szCs w:val="24"/>
        </w:rPr>
        <w:t xml:space="preserve">в территориальных зонах </w:t>
      </w:r>
      <w:r w:rsidRPr="005502EF">
        <w:rPr>
          <w:rFonts w:ascii="Times New Roman" w:eastAsia="Calibri" w:hAnsi="Times New Roman"/>
          <w:b/>
          <w:szCs w:val="24"/>
          <w:u w:val="single"/>
        </w:rPr>
        <w:t>П, П-А</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529"/>
        <w:gridCol w:w="3997"/>
      </w:tblGrid>
      <w:tr w:rsidR="00667BFB" w:rsidRPr="005502EF" w:rsidTr="008A786E">
        <w:trPr>
          <w:trHeight w:val="854"/>
        </w:trPr>
        <w:tc>
          <w:tcPr>
            <w:tcW w:w="567"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w:t>
            </w:r>
          </w:p>
        </w:tc>
        <w:tc>
          <w:tcPr>
            <w:tcW w:w="5529"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Назначение (вид разрешенного использования) земельных участков</w:t>
            </w:r>
          </w:p>
        </w:tc>
        <w:tc>
          <w:tcPr>
            <w:tcW w:w="3997"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Максимальная этажность, строений, сооружений, этаж</w:t>
            </w:r>
          </w:p>
        </w:tc>
      </w:tr>
      <w:tr w:rsidR="00667BFB" w:rsidRPr="005502EF" w:rsidTr="008A786E">
        <w:trPr>
          <w:trHeight w:val="57"/>
        </w:trPr>
        <w:tc>
          <w:tcPr>
            <w:tcW w:w="56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1</w:t>
            </w:r>
          </w:p>
        </w:tc>
        <w:tc>
          <w:tcPr>
            <w:tcW w:w="5529" w:type="dxa"/>
            <w:vAlign w:val="center"/>
          </w:tcPr>
          <w:p w:rsidR="00667BFB" w:rsidRPr="005502EF" w:rsidRDefault="00667BFB" w:rsidP="008A786E">
            <w:pPr>
              <w:spacing w:before="40" w:after="40" w:line="240" w:lineRule="auto"/>
              <w:ind w:firstLine="142"/>
              <w:rPr>
                <w:rFonts w:ascii="Times New Roman" w:hAnsi="Times New Roman"/>
                <w:bCs/>
                <w:szCs w:val="24"/>
              </w:rPr>
            </w:pPr>
            <w:r w:rsidRPr="005502EF">
              <w:rPr>
                <w:rFonts w:ascii="Times New Roman" w:hAnsi="Times New Roman"/>
                <w:bCs/>
                <w:szCs w:val="24"/>
              </w:rPr>
              <w:t xml:space="preserve">Объекты связи, коммунального обслуживания предприятия и базы </w:t>
            </w:r>
            <w:r w:rsidRPr="005502EF">
              <w:rPr>
                <w:rFonts w:ascii="Times New Roman" w:hAnsi="Times New Roman"/>
                <w:bCs/>
                <w:szCs w:val="24"/>
                <w:lang w:val="en-US"/>
              </w:rPr>
              <w:t>V</w:t>
            </w:r>
            <w:r w:rsidRPr="005502EF">
              <w:rPr>
                <w:rFonts w:ascii="Times New Roman" w:hAnsi="Times New Roman"/>
                <w:bCs/>
                <w:szCs w:val="24"/>
              </w:rPr>
              <w:t xml:space="preserve"> класса (СЗЗ 50 м), предусматривающие небольшие посетительские потоки</w:t>
            </w:r>
          </w:p>
        </w:tc>
        <w:tc>
          <w:tcPr>
            <w:tcW w:w="3997" w:type="dxa"/>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2</w:t>
            </w:r>
          </w:p>
        </w:tc>
      </w:tr>
    </w:tbl>
    <w:p w:rsidR="00667BFB" w:rsidRPr="005502EF" w:rsidRDefault="00667BFB" w:rsidP="00667BFB">
      <w:pPr>
        <w:spacing w:after="120" w:line="240" w:lineRule="auto"/>
        <w:ind w:firstLine="142"/>
        <w:rPr>
          <w:rFonts w:ascii="Times New Roman" w:eastAsia="Calibri" w:hAnsi="Times New Roman"/>
          <w:b/>
          <w:i/>
          <w:szCs w:val="24"/>
        </w:rPr>
      </w:pPr>
    </w:p>
    <w:p w:rsidR="00667BFB" w:rsidRPr="005502EF" w:rsidRDefault="00667BFB" w:rsidP="00667BFB">
      <w:pPr>
        <w:spacing w:after="120" w:line="240" w:lineRule="auto"/>
        <w:ind w:firstLine="142"/>
        <w:rPr>
          <w:rFonts w:ascii="Times New Roman" w:eastAsia="Calibri" w:hAnsi="Times New Roman"/>
          <w:b/>
          <w:i/>
          <w:szCs w:val="24"/>
        </w:rPr>
      </w:pPr>
      <w:r w:rsidRPr="005502EF">
        <w:rPr>
          <w:rFonts w:ascii="Times New Roman" w:eastAsia="Calibri" w:hAnsi="Times New Roman"/>
          <w:b/>
          <w:i/>
          <w:szCs w:val="24"/>
        </w:rPr>
        <w:t xml:space="preserve">3. Максимальная высота ограждений земельных участков </w:t>
      </w:r>
      <w:r w:rsidRPr="005502EF">
        <w:rPr>
          <w:rFonts w:ascii="Times New Roman" w:eastAsia="Calibri" w:hAnsi="Times New Roman"/>
          <w:b/>
          <w:bCs/>
          <w:i/>
          <w:iCs/>
          <w:szCs w:val="24"/>
        </w:rPr>
        <w:t xml:space="preserve">в территориальных зонах  </w:t>
      </w:r>
      <w:r w:rsidRPr="005502EF">
        <w:rPr>
          <w:rFonts w:ascii="Times New Roman" w:eastAsia="Calibri" w:hAnsi="Times New Roman"/>
          <w:b/>
          <w:szCs w:val="24"/>
          <w:u w:val="single"/>
        </w:rPr>
        <w:t>П</w:t>
      </w:r>
    </w:p>
    <w:p w:rsidR="00667BFB" w:rsidRPr="005502EF" w:rsidRDefault="00667BFB" w:rsidP="00667BFB">
      <w:pPr>
        <w:spacing w:after="120" w:line="240" w:lineRule="auto"/>
        <w:ind w:firstLine="567"/>
        <w:contextualSpacing/>
        <w:rPr>
          <w:rFonts w:ascii="Times New Roman" w:eastAsia="Calibri" w:hAnsi="Times New Roman"/>
          <w:szCs w:val="24"/>
        </w:rPr>
      </w:pPr>
      <w:r w:rsidRPr="005502EF">
        <w:rPr>
          <w:rFonts w:ascii="Times New Roman" w:eastAsia="Calibri" w:hAnsi="Times New Roman"/>
          <w:szCs w:val="24"/>
        </w:rPr>
        <w:t>Ограждение земельного участка объектов следует предусматривать в соответствии с нормами МВД по охране предприятий при классификации объектов или иными условиями охраны, отраженными в задании на проектирование.</w:t>
      </w:r>
    </w:p>
    <w:p w:rsidR="00667BFB" w:rsidRPr="005502EF" w:rsidRDefault="00667BFB" w:rsidP="00667BFB">
      <w:pPr>
        <w:spacing w:line="240" w:lineRule="auto"/>
        <w:ind w:firstLine="567"/>
        <w:contextualSpacing/>
        <w:rPr>
          <w:rFonts w:ascii="Times New Roman" w:eastAsia="Calibri" w:hAnsi="Times New Roman"/>
          <w:szCs w:val="24"/>
        </w:rPr>
      </w:pPr>
      <w:r w:rsidRPr="005502EF">
        <w:rPr>
          <w:rFonts w:ascii="Times New Roman" w:eastAsia="Calibri" w:hAnsi="Times New Roman"/>
          <w:szCs w:val="24"/>
        </w:rPr>
        <w:t>Проектирование ограждений площадок и участков предприятий, зданий и сооружений должно производиться в соответствии со СН 441-72*.</w:t>
      </w:r>
    </w:p>
    <w:p w:rsidR="00667BFB" w:rsidRPr="005502EF" w:rsidRDefault="00667BFB" w:rsidP="00667BFB">
      <w:pPr>
        <w:spacing w:line="240" w:lineRule="auto"/>
        <w:ind w:firstLine="142"/>
        <w:contextualSpacing/>
        <w:rPr>
          <w:rFonts w:ascii="Times New Roman" w:eastAsia="Calibri" w:hAnsi="Times New Roman"/>
          <w:b/>
          <w:szCs w:val="24"/>
        </w:rPr>
      </w:pPr>
    </w:p>
    <w:p w:rsidR="00667BFB" w:rsidRPr="005502EF" w:rsidRDefault="00667BFB" w:rsidP="00667BFB">
      <w:pPr>
        <w:spacing w:after="120" w:line="240" w:lineRule="auto"/>
        <w:ind w:firstLine="142"/>
        <w:rPr>
          <w:rFonts w:ascii="Times New Roman" w:hAnsi="Times New Roman"/>
          <w:b/>
          <w:szCs w:val="24"/>
        </w:rPr>
      </w:pPr>
      <w:r w:rsidRPr="005502EF">
        <w:rPr>
          <w:rFonts w:ascii="Times New Roman" w:hAnsi="Times New Roman"/>
          <w:b/>
          <w:i/>
          <w:szCs w:val="24"/>
        </w:rPr>
        <w:t xml:space="preserve">4.  </w:t>
      </w:r>
      <w:r w:rsidRPr="005502EF">
        <w:rPr>
          <w:rFonts w:ascii="Times New Roman" w:hAnsi="Times New Roman"/>
          <w:b/>
          <w:bCs/>
          <w:i/>
          <w:iCs/>
          <w:szCs w:val="24"/>
        </w:rPr>
        <w:t xml:space="preserve">Предельный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в территориальных зонах </w:t>
      </w:r>
      <w:r w:rsidRPr="005502EF">
        <w:rPr>
          <w:rFonts w:ascii="Times New Roman" w:hAnsi="Times New Roman"/>
          <w:b/>
          <w:szCs w:val="24"/>
          <w:u w:val="single"/>
        </w:rPr>
        <w:t>П</w:t>
      </w:r>
    </w:p>
    <w:p w:rsidR="00667BFB" w:rsidRPr="005502EF" w:rsidRDefault="00667BFB" w:rsidP="00667BFB">
      <w:pPr>
        <w:tabs>
          <w:tab w:val="left" w:pos="567"/>
          <w:tab w:val="left" w:pos="851"/>
        </w:tabs>
        <w:spacing w:after="120" w:line="240" w:lineRule="auto"/>
        <w:ind w:firstLine="567"/>
        <w:rPr>
          <w:rFonts w:ascii="Times New Roman" w:hAnsi="Times New Roman"/>
          <w:szCs w:val="24"/>
        </w:rPr>
      </w:pPr>
      <w:r w:rsidRPr="005502EF">
        <w:rPr>
          <w:rFonts w:ascii="Times New Roman" w:hAnsi="Times New Roman"/>
          <w:szCs w:val="24"/>
        </w:rPr>
        <w:tab/>
        <w:t xml:space="preserve">1. Минимальный процент застройки формируется исходя из назначения промышленного предприятия в соответствии с </w:t>
      </w:r>
      <w:r w:rsidRPr="00701FEC">
        <w:rPr>
          <w:rFonts w:ascii="Times New Roman" w:hAnsi="Times New Roman"/>
          <w:szCs w:val="24"/>
        </w:rPr>
        <w:t>СП 18.13330.2019. Свод правил. Производственные объекты. Планировочная организация земельного участка (СНиП II-89-80* "Генеральные планы промышленных предприятий"</w:t>
      </w:r>
      <w:r w:rsidRPr="005502EF">
        <w:rPr>
          <w:rFonts w:ascii="Times New Roman" w:hAnsi="Times New Roman"/>
          <w:szCs w:val="24"/>
        </w:rPr>
        <w:t xml:space="preserve"> и </w:t>
      </w:r>
      <w:r w:rsidRPr="00701FEC">
        <w:rPr>
          <w:rFonts w:ascii="Times New Roman" w:hAnsi="Times New Roman"/>
          <w:szCs w:val="24"/>
        </w:rPr>
        <w:t>СП 19.13330.2019. Свод правил. Сельскохозяйственные предприятия. Планировочная организация земельного участка (СНиП II-97-76* Генеральные планы сельскохозяйственных предприятий)"</w:t>
      </w:r>
      <w:r w:rsidRPr="005502EF">
        <w:rPr>
          <w:rFonts w:ascii="Times New Roman" w:hAnsi="Times New Roman"/>
          <w:szCs w:val="24"/>
        </w:rPr>
        <w:t>.</w:t>
      </w:r>
    </w:p>
    <w:p w:rsidR="00667BFB" w:rsidRPr="005502EF" w:rsidRDefault="00667BFB" w:rsidP="00667BFB">
      <w:pPr>
        <w:tabs>
          <w:tab w:val="left" w:pos="567"/>
        </w:tabs>
        <w:spacing w:after="120" w:line="240" w:lineRule="auto"/>
        <w:ind w:firstLine="567"/>
        <w:rPr>
          <w:rFonts w:ascii="Times New Roman" w:hAnsi="Times New Roman"/>
          <w:szCs w:val="24"/>
        </w:rPr>
      </w:pPr>
      <w:r w:rsidRPr="005502EF">
        <w:rPr>
          <w:rFonts w:ascii="Times New Roman" w:hAnsi="Times New Roman"/>
          <w:szCs w:val="24"/>
        </w:rPr>
        <w:t xml:space="preserve">    2. Территория, занимаемая площадками (земельными участками) промышленных предприятий и других производственных объектов, учреждениями и предприятиями обслуживания, должна составлять не менее 60% всей территории производственной зоны, максимальный процент застройки – 80%.</w:t>
      </w:r>
    </w:p>
    <w:p w:rsidR="00667BFB" w:rsidRPr="005502EF" w:rsidRDefault="00667BFB" w:rsidP="00667BFB">
      <w:pPr>
        <w:keepNext/>
        <w:tabs>
          <w:tab w:val="left" w:pos="567"/>
        </w:tabs>
        <w:spacing w:after="120" w:line="240" w:lineRule="auto"/>
        <w:ind w:firstLine="567"/>
        <w:rPr>
          <w:rFonts w:ascii="Times New Roman" w:hAnsi="Times New Roman"/>
          <w:b/>
          <w:i/>
          <w:szCs w:val="24"/>
          <w:u w:val="single"/>
        </w:rPr>
      </w:pPr>
      <w:r w:rsidRPr="005502EF">
        <w:rPr>
          <w:rFonts w:ascii="Times New Roman" w:hAnsi="Times New Roman"/>
          <w:b/>
          <w:i/>
          <w:szCs w:val="24"/>
        </w:rPr>
        <w:t xml:space="preserve">5.  Иные показатели разрешенного строительства, реконструкции объектов капитального строительства, расположенных в территориальных зонах </w:t>
      </w:r>
      <w:r w:rsidRPr="005502EF">
        <w:rPr>
          <w:rFonts w:ascii="Times New Roman" w:hAnsi="Times New Roman"/>
          <w:b/>
          <w:szCs w:val="24"/>
          <w:u w:val="single"/>
        </w:rPr>
        <w:t>П</w:t>
      </w:r>
    </w:p>
    <w:p w:rsidR="00667BFB" w:rsidRPr="005502EF" w:rsidRDefault="00667BFB" w:rsidP="00667BFB">
      <w:pPr>
        <w:tabs>
          <w:tab w:val="left" w:pos="567"/>
        </w:tabs>
        <w:spacing w:after="120" w:line="240" w:lineRule="auto"/>
        <w:ind w:firstLine="567"/>
        <w:rPr>
          <w:rFonts w:ascii="Times New Roman" w:hAnsi="Times New Roman"/>
          <w:b/>
          <w:szCs w:val="24"/>
        </w:rPr>
      </w:pPr>
      <w:r w:rsidRPr="005502EF">
        <w:rPr>
          <w:rFonts w:ascii="Times New Roman" w:hAnsi="Times New Roman"/>
          <w:szCs w:val="24"/>
        </w:rPr>
        <w:t xml:space="preserve">1. </w:t>
      </w:r>
      <w:r w:rsidRPr="005502EF">
        <w:rPr>
          <w:rFonts w:ascii="Times New Roman" w:hAnsi="Times New Roman"/>
          <w:color w:val="2D2D2D"/>
          <w:spacing w:val="2"/>
          <w:szCs w:val="24"/>
          <w:shd w:val="clear" w:color="auto" w:fill="FFFFFF"/>
        </w:rPr>
        <w:t>Площадь участков, предназначенных для озеленения, не должна, как правило, превышать 15% территории объекта.</w:t>
      </w:r>
    </w:p>
    <w:p w:rsidR="00667BFB" w:rsidRPr="005502EF" w:rsidRDefault="00667BFB" w:rsidP="00667BFB">
      <w:pPr>
        <w:keepNext/>
        <w:shd w:val="clear" w:color="auto" w:fill="FFFFFF"/>
        <w:tabs>
          <w:tab w:val="left" w:pos="567"/>
        </w:tabs>
        <w:spacing w:after="120" w:line="240" w:lineRule="auto"/>
        <w:ind w:firstLine="567"/>
        <w:textAlignment w:val="baseline"/>
        <w:outlineLvl w:val="0"/>
        <w:rPr>
          <w:rFonts w:ascii="Times New Roman" w:hAnsi="Times New Roman"/>
          <w:bCs/>
          <w:spacing w:val="2"/>
          <w:szCs w:val="24"/>
        </w:rPr>
      </w:pPr>
      <w:r w:rsidRPr="005502EF">
        <w:rPr>
          <w:rFonts w:ascii="Times New Roman" w:hAnsi="Times New Roman"/>
          <w:bCs/>
          <w:szCs w:val="24"/>
        </w:rPr>
        <w:lastRenderedPageBreak/>
        <w:t xml:space="preserve">2.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r w:rsidRPr="00701FEC">
        <w:rPr>
          <w:rFonts w:ascii="Times New Roman" w:hAnsi="Times New Roman"/>
          <w:bCs/>
          <w:spacing w:val="2"/>
          <w:szCs w:val="24"/>
        </w:rPr>
        <w:t>СП 18.13330.2019. Свод правил. Производственные объекты. Планировочная организация земельного участка (СНиП II-89-80* "Генеральные планы промышленных предприятий"</w:t>
      </w:r>
      <w:r w:rsidRPr="005502EF">
        <w:rPr>
          <w:rFonts w:ascii="Times New Roman" w:hAnsi="Times New Roman"/>
          <w:bCs/>
          <w:spacing w:val="2"/>
          <w:szCs w:val="24"/>
        </w:rPr>
        <w:t>».</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3. Предприятия, группы предприятий, их отдельные здания и сооружения с технологическими процессами, являющиеся источниками негативного воздействия на среду обитания и здоровье человека, необходимо отделять от жилой застройки санитарно-защитными зонами.</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 xml:space="preserve">Санитарно-защитная зона (СЗЗ) отделяет территорию промышленной площадки от жилой застройки, ландшафтно-рекреационной зоны, зоны отдыха. </w:t>
      </w:r>
    </w:p>
    <w:p w:rsidR="00667BFB" w:rsidRPr="005502EF" w:rsidRDefault="00667BFB" w:rsidP="00667BFB">
      <w:pPr>
        <w:tabs>
          <w:tab w:val="left" w:pos="567"/>
        </w:tabs>
        <w:spacing w:after="120" w:line="240" w:lineRule="auto"/>
        <w:ind w:firstLine="567"/>
        <w:rPr>
          <w:rFonts w:ascii="Times New Roman" w:hAnsi="Times New Roman"/>
          <w:szCs w:val="24"/>
        </w:rPr>
      </w:pPr>
      <w:r w:rsidRPr="005502EF">
        <w:rPr>
          <w:rFonts w:ascii="Times New Roman" w:hAnsi="Times New Roman"/>
          <w:szCs w:val="24"/>
        </w:rPr>
        <w:t>Режим содержания санитарно-защитных зон определен СанПиН 2.2.1/2.1.1.1200-03 «Санитарно-защитные зоны и санитарная классификация предприятий, сооружений и иных объектов»</w:t>
      </w:r>
      <w:r w:rsidRPr="005502EF">
        <w:rPr>
          <w:rFonts w:ascii="Times New Roman" w:hAnsi="Times New Roman"/>
          <w:szCs w:val="24"/>
          <w:shd w:val="clear" w:color="auto" w:fill="FFFFFF"/>
        </w:rPr>
        <w:t>.</w:t>
      </w:r>
    </w:p>
    <w:p w:rsidR="00667BFB" w:rsidRPr="005502EF" w:rsidRDefault="00667BFB" w:rsidP="00667BFB">
      <w:pPr>
        <w:spacing w:after="120" w:line="240" w:lineRule="auto"/>
        <w:ind w:firstLine="567"/>
        <w:rPr>
          <w:rFonts w:ascii="Times New Roman" w:hAnsi="Times New Roman"/>
          <w:szCs w:val="24"/>
        </w:rPr>
      </w:pPr>
      <w:r w:rsidRPr="005502EF">
        <w:rPr>
          <w:rFonts w:ascii="Times New Roman" w:hAnsi="Times New Roman"/>
          <w:szCs w:val="24"/>
        </w:rPr>
        <w:t xml:space="preserve">4. При размещении производственных объектов необходимо предусматривать меры по исключению загрязнения почв, поверхностных и подземных вод, атмосферного воздуха с учетом требований раздела «Охрана окружающей среды» </w:t>
      </w:r>
      <w:r w:rsidRPr="005502EF">
        <w:rPr>
          <w:rFonts w:ascii="Times New Roman" w:hAnsi="Times New Roman"/>
          <w:noProof/>
          <w:szCs w:val="24"/>
        </w:rPr>
        <w:t>региональных нормативов градостроительного проектирования Республики Коми</w:t>
      </w:r>
      <w:r w:rsidRPr="005502EF">
        <w:rPr>
          <w:rFonts w:ascii="Times New Roman" w:hAnsi="Times New Roman"/>
          <w:szCs w:val="24"/>
        </w:rPr>
        <w:t>.</w:t>
      </w:r>
      <w:r w:rsidRPr="005502EF">
        <w:rPr>
          <w:rFonts w:ascii="Times New Roman" w:hAnsi="Times New Roman"/>
          <w:szCs w:val="24"/>
        </w:rPr>
        <w:tab/>
      </w:r>
    </w:p>
    <w:p w:rsidR="00667BFB" w:rsidRPr="005502EF" w:rsidRDefault="00667BFB" w:rsidP="00667BFB">
      <w:pPr>
        <w:widowControl w:val="0"/>
        <w:spacing w:after="120" w:line="240" w:lineRule="auto"/>
        <w:ind w:firstLine="567"/>
        <w:rPr>
          <w:rFonts w:ascii="Times New Roman" w:hAnsi="Times New Roman"/>
          <w:noProof/>
          <w:szCs w:val="24"/>
        </w:rPr>
      </w:pPr>
      <w:r w:rsidRPr="005502EF">
        <w:rPr>
          <w:rFonts w:ascii="Times New Roman" w:hAnsi="Times New Roman"/>
          <w:szCs w:val="24"/>
        </w:rPr>
        <w:t>5. Противопожарные расстояния между производственными зданиями сельскохозяйственных предприятий</w:t>
      </w:r>
      <w:r w:rsidRPr="005502EF">
        <w:rPr>
          <w:rFonts w:ascii="Times New Roman" w:hAnsi="Times New Roman"/>
          <w:noProof/>
          <w:szCs w:val="24"/>
        </w:rPr>
        <w:t xml:space="preserve">  следует принимать согласно противопожарным требованиям региональных нормативов градостроительного проектирования Республики Коми: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973"/>
        <w:gridCol w:w="1973"/>
        <w:gridCol w:w="2462"/>
      </w:tblGrid>
      <w:tr w:rsidR="00667BFB" w:rsidRPr="005502EF" w:rsidTr="008A786E">
        <w:trPr>
          <w:trHeight w:val="292"/>
          <w:tblHeader/>
        </w:trPr>
        <w:tc>
          <w:tcPr>
            <w:tcW w:w="3544" w:type="dxa"/>
            <w:vMerge w:val="restart"/>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szCs w:val="24"/>
              </w:rPr>
              <w:t>Степень огнестойкости здания</w:t>
            </w:r>
          </w:p>
          <w:p w:rsidR="00667BFB" w:rsidRPr="005502EF" w:rsidRDefault="00667BFB" w:rsidP="008A786E">
            <w:pPr>
              <w:spacing w:after="120" w:line="240" w:lineRule="auto"/>
              <w:ind w:firstLine="142"/>
              <w:rPr>
                <w:rFonts w:ascii="Times New Roman" w:hAnsi="Times New Roman"/>
                <w:szCs w:val="24"/>
              </w:rPr>
            </w:pPr>
          </w:p>
        </w:tc>
        <w:tc>
          <w:tcPr>
            <w:tcW w:w="6408" w:type="dxa"/>
            <w:gridSpan w:val="3"/>
          </w:tcPr>
          <w:p w:rsidR="00667BFB" w:rsidRPr="005502EF" w:rsidRDefault="00667BFB" w:rsidP="008A786E">
            <w:pPr>
              <w:widowControl w:val="0"/>
              <w:spacing w:before="20" w:line="240" w:lineRule="auto"/>
              <w:ind w:firstLine="142"/>
              <w:jc w:val="center"/>
              <w:rPr>
                <w:rFonts w:ascii="Times New Roman" w:hAnsi="Times New Roman"/>
                <w:b/>
                <w:szCs w:val="24"/>
              </w:rPr>
            </w:pPr>
            <w:r w:rsidRPr="005502EF">
              <w:rPr>
                <w:rFonts w:ascii="Times New Roman" w:hAnsi="Times New Roman"/>
                <w:szCs w:val="24"/>
              </w:rPr>
              <w:t>Расстояние, м, при степени огнестойкости зданий</w:t>
            </w:r>
          </w:p>
        </w:tc>
      </w:tr>
      <w:tr w:rsidR="00667BFB" w:rsidRPr="005502EF" w:rsidTr="008A786E">
        <w:trPr>
          <w:tblHeader/>
        </w:trPr>
        <w:tc>
          <w:tcPr>
            <w:tcW w:w="3544" w:type="dxa"/>
            <w:vMerge/>
            <w:vAlign w:val="center"/>
          </w:tcPr>
          <w:p w:rsidR="00667BFB" w:rsidRPr="005502EF" w:rsidRDefault="00667BFB" w:rsidP="008A786E">
            <w:pPr>
              <w:spacing w:line="240" w:lineRule="auto"/>
              <w:ind w:firstLine="142"/>
              <w:rPr>
                <w:rFonts w:ascii="Times New Roman" w:hAnsi="Times New Roman"/>
                <w:szCs w:val="24"/>
              </w:rPr>
            </w:pP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lang w:val="en-US"/>
              </w:rPr>
            </w:pPr>
            <w:r w:rsidRPr="005502EF">
              <w:rPr>
                <w:rFonts w:ascii="Times New Roman" w:hAnsi="Times New Roman"/>
                <w:szCs w:val="24"/>
                <w:lang w:val="en-US"/>
              </w:rPr>
              <w:t>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szCs w:val="24"/>
                <w:lang w:val="en-US"/>
              </w:rPr>
              <w:t>II,III</w:t>
            </w:r>
          </w:p>
        </w:tc>
        <w:tc>
          <w:tcPr>
            <w:tcW w:w="2462" w:type="dxa"/>
          </w:tcPr>
          <w:p w:rsidR="00667BFB" w:rsidRPr="005502EF" w:rsidRDefault="00667BFB" w:rsidP="008A786E">
            <w:pPr>
              <w:widowControl w:val="0"/>
              <w:spacing w:before="20" w:line="240" w:lineRule="auto"/>
              <w:ind w:firstLine="142"/>
              <w:jc w:val="center"/>
              <w:rPr>
                <w:rFonts w:ascii="Times New Roman" w:hAnsi="Times New Roman"/>
                <w:szCs w:val="24"/>
                <w:lang w:val="en-US"/>
              </w:rPr>
            </w:pPr>
            <w:r w:rsidRPr="005502EF">
              <w:rPr>
                <w:rFonts w:ascii="Times New Roman" w:hAnsi="Times New Roman"/>
                <w:szCs w:val="24"/>
                <w:lang w:val="en-US"/>
              </w:rPr>
              <w:t>I</w:t>
            </w:r>
            <w:r w:rsidRPr="005502EF">
              <w:rPr>
                <w:rFonts w:ascii="Times New Roman" w:hAnsi="Times New Roman"/>
                <w:noProof/>
                <w:szCs w:val="24"/>
                <w:lang w:val="en-US"/>
              </w:rPr>
              <w:t>V, V</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lang w:val="en-US"/>
              </w:rPr>
            </w:pPr>
            <w:r w:rsidRPr="005502EF">
              <w:rPr>
                <w:rFonts w:ascii="Times New Roman" w:hAnsi="Times New Roman"/>
                <w:noProof/>
                <w:szCs w:val="24"/>
                <w:lang w:val="en-US"/>
              </w:rPr>
              <w:t>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6</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2462"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rPr>
            </w:pPr>
            <w:r w:rsidRPr="005502EF">
              <w:rPr>
                <w:rFonts w:ascii="Times New Roman" w:hAnsi="Times New Roman"/>
                <w:szCs w:val="24"/>
                <w:lang w:val="en-US"/>
              </w:rPr>
              <w:t>II</w:t>
            </w:r>
            <w:r w:rsidRPr="005502EF">
              <w:rPr>
                <w:rFonts w:ascii="Times New Roman" w:hAnsi="Times New Roman"/>
                <w:noProof/>
                <w:szCs w:val="24"/>
              </w:rPr>
              <w:t xml:space="preserve">, </w:t>
            </w:r>
            <w:r w:rsidRPr="005502EF">
              <w:rPr>
                <w:rFonts w:ascii="Times New Roman" w:hAnsi="Times New Roman"/>
                <w:noProof/>
                <w:szCs w:val="24"/>
                <w:lang w:val="en-US"/>
              </w:rPr>
              <w:t>III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2462"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rPr>
            </w:pPr>
            <w:r w:rsidRPr="005502EF">
              <w:rPr>
                <w:rFonts w:ascii="Times New Roman" w:hAnsi="Times New Roman"/>
                <w:szCs w:val="24"/>
                <w:lang w:val="en-US"/>
              </w:rPr>
              <w:t>IV</w:t>
            </w:r>
            <w:r w:rsidRPr="005502EF">
              <w:rPr>
                <w:rFonts w:ascii="Times New Roman" w:hAnsi="Times New Roman"/>
                <w:szCs w:val="24"/>
              </w:rPr>
              <w:t>,</w:t>
            </w:r>
            <w:r w:rsidRPr="005502EF">
              <w:rPr>
                <w:rFonts w:ascii="Times New Roman" w:hAnsi="Times New Roman"/>
                <w:noProof/>
                <w:szCs w:val="24"/>
                <w:lang w:val="en-US"/>
              </w:rPr>
              <w:t>V</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c>
          <w:tcPr>
            <w:tcW w:w="2462"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15</w:t>
            </w:r>
          </w:p>
        </w:tc>
      </w:tr>
      <w:tr w:rsidR="00667BFB" w:rsidRPr="005502EF" w:rsidTr="008A786E">
        <w:tc>
          <w:tcPr>
            <w:tcW w:w="9952" w:type="dxa"/>
            <w:gridSpan w:val="4"/>
          </w:tcPr>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szCs w:val="24"/>
              </w:rPr>
              <w:t>Примечания:</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1. </w:t>
            </w:r>
            <w:r w:rsidRPr="005502EF">
              <w:rPr>
                <w:rFonts w:ascii="Times New Roman" w:hAnsi="Times New Roman"/>
                <w:szCs w:val="24"/>
              </w:rPr>
              <w:t xml:space="preserve"> Классификацию зданий по степени огнестойкости следует принимать в соответствии с требованиями СНиП</w:t>
            </w:r>
            <w:r w:rsidRPr="005502EF">
              <w:rPr>
                <w:rFonts w:ascii="Times New Roman" w:hAnsi="Times New Roman"/>
                <w:noProof/>
                <w:szCs w:val="24"/>
              </w:rPr>
              <w:t xml:space="preserve"> 21.01-97* “Пожарная безопасность зданий и сооружений”.</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2. </w:t>
            </w:r>
            <w:r w:rsidRPr="005502EF">
              <w:rPr>
                <w:rFonts w:ascii="Times New Roman" w:hAnsi="Times New Roman"/>
                <w:szCs w:val="24"/>
              </w:rPr>
              <w:t xml:space="preserve">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w:t>
            </w:r>
            <w:r w:rsidRPr="005502EF">
              <w:rPr>
                <w:rFonts w:ascii="Times New Roman" w:hAnsi="Times New Roman"/>
                <w:noProof/>
                <w:szCs w:val="24"/>
              </w:rPr>
              <w:t xml:space="preserve"> 1</w:t>
            </w:r>
            <w:r w:rsidRPr="005502EF">
              <w:rPr>
                <w:rFonts w:ascii="Times New Roman" w:hAnsi="Times New Roman"/>
                <w:szCs w:val="24"/>
              </w:rPr>
              <w:t xml:space="preserve"> м конструкций зданий или сооружений, выполненных из горючих материалов, принимается расстояние между этими конструкциями.</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3. </w:t>
            </w:r>
            <w:r w:rsidRPr="005502EF">
              <w:rPr>
                <w:rFonts w:ascii="Times New Roman" w:hAnsi="Times New Roman"/>
                <w:szCs w:val="24"/>
              </w:rPr>
              <w:t xml:space="preserve"> Расстояние между стенами зданий без оконных проемов допускается уменьшать на</w:t>
            </w:r>
            <w:r w:rsidRPr="005502EF">
              <w:rPr>
                <w:rFonts w:ascii="Times New Roman" w:hAnsi="Times New Roman"/>
                <w:noProof/>
                <w:szCs w:val="24"/>
              </w:rPr>
              <w:t xml:space="preserve"> 20%,</w:t>
            </w:r>
            <w:r w:rsidRPr="005502EF">
              <w:rPr>
                <w:rFonts w:ascii="Times New Roman" w:hAnsi="Times New Roman"/>
                <w:szCs w:val="24"/>
              </w:rPr>
              <w:t xml:space="preserve"> за исключением зданий</w:t>
            </w:r>
            <w:r w:rsidRPr="005502EF">
              <w:rPr>
                <w:rFonts w:ascii="Times New Roman" w:hAnsi="Times New Roman"/>
                <w:noProof/>
                <w:szCs w:val="24"/>
                <w:lang w:val="en-US"/>
              </w:rPr>
              <w:t>III</w:t>
            </w:r>
            <w:r w:rsidRPr="005502EF">
              <w:rPr>
                <w:rFonts w:ascii="Times New Roman" w:hAnsi="Times New Roman"/>
                <w:noProof/>
                <w:szCs w:val="24"/>
              </w:rPr>
              <w:t>, IV,</w:t>
            </w:r>
            <w:r w:rsidRPr="005502EF">
              <w:rPr>
                <w:rFonts w:ascii="Times New Roman" w:hAnsi="Times New Roman"/>
                <w:szCs w:val="24"/>
              </w:rPr>
              <w:t xml:space="preserve"> и</w:t>
            </w:r>
            <w:r w:rsidRPr="005502EF">
              <w:rPr>
                <w:rFonts w:ascii="Times New Roman" w:hAnsi="Times New Roman"/>
                <w:noProof/>
                <w:szCs w:val="24"/>
              </w:rPr>
              <w:t xml:space="preserve"> V</w:t>
            </w:r>
            <w:r w:rsidRPr="005502EF">
              <w:rPr>
                <w:rFonts w:ascii="Times New Roman" w:hAnsi="Times New Roman"/>
                <w:szCs w:val="24"/>
              </w:rPr>
              <w:t xml:space="preserve"> степеней огнестойкости.</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 xml:space="preserve">4. </w:t>
            </w:r>
            <w:r w:rsidRPr="005502EF">
              <w:rPr>
                <w:rFonts w:ascii="Times New Roman" w:hAnsi="Times New Roman"/>
                <w:szCs w:val="24"/>
              </w:rPr>
              <w:t xml:space="preserve"> Расстояния между жилыми зданиями </w:t>
            </w:r>
            <w:r w:rsidRPr="005502EF">
              <w:rPr>
                <w:rFonts w:ascii="Times New Roman" w:hAnsi="Times New Roman"/>
                <w:noProof/>
                <w:szCs w:val="24"/>
              </w:rPr>
              <w:t>IV и V</w:t>
            </w:r>
            <w:r w:rsidRPr="005502EF">
              <w:rPr>
                <w:rFonts w:ascii="Times New Roman" w:hAnsi="Times New Roman"/>
                <w:szCs w:val="24"/>
              </w:rPr>
              <w:t xml:space="preserve"> степеней огнестойкости, а также до двухэтажных сараев </w:t>
            </w:r>
            <w:r w:rsidRPr="005502EF">
              <w:rPr>
                <w:rFonts w:ascii="Times New Roman" w:hAnsi="Times New Roman"/>
                <w:szCs w:val="24"/>
                <w:lang w:val="en-US"/>
              </w:rPr>
              <w:t>V </w:t>
            </w:r>
            <w:r w:rsidRPr="005502EF">
              <w:rPr>
                <w:rFonts w:ascii="Times New Roman" w:hAnsi="Times New Roman"/>
                <w:szCs w:val="24"/>
              </w:rPr>
              <w:t xml:space="preserve">степени огнестойкости следует увеличивать на </w:t>
            </w:r>
            <w:r w:rsidRPr="005502EF">
              <w:rPr>
                <w:rFonts w:ascii="Times New Roman" w:hAnsi="Times New Roman"/>
                <w:noProof/>
                <w:szCs w:val="24"/>
              </w:rPr>
              <w:t>50%.</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5.  При наличии у зданий I степени огнестойкости в конструкциях покрытий горючих материалов, расстояние от них принимаются как для зданий II степени огнестойкости.</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6.  Расстояния между зданиями I и II степеней огнестойкости допускается предусматривать менее 6 м при условии, если стена более высокого и широкого здания, расположенная напротив другого здания, является противопожарной.».</w:t>
            </w:r>
          </w:p>
        </w:tc>
      </w:tr>
    </w:tbl>
    <w:p w:rsidR="00667BFB" w:rsidRPr="005502EF" w:rsidRDefault="00667BFB" w:rsidP="00667BFB">
      <w:pPr>
        <w:spacing w:line="240" w:lineRule="auto"/>
        <w:ind w:firstLine="142"/>
        <w:rPr>
          <w:rFonts w:ascii="Times New Roman" w:hAnsi="Times New Roman"/>
          <w:szCs w:val="24"/>
        </w:rPr>
      </w:pPr>
    </w:p>
    <w:p w:rsidR="00667BFB" w:rsidRPr="005502EF" w:rsidRDefault="00667BFB" w:rsidP="00667BFB">
      <w:pPr>
        <w:keepNext/>
        <w:tabs>
          <w:tab w:val="left" w:pos="567"/>
        </w:tabs>
        <w:spacing w:after="120" w:line="240" w:lineRule="auto"/>
        <w:ind w:firstLine="142"/>
        <w:rPr>
          <w:rFonts w:ascii="Times New Roman" w:hAnsi="Times New Roman"/>
          <w:b/>
          <w:szCs w:val="24"/>
          <w:u w:val="single"/>
        </w:rPr>
      </w:pPr>
      <w:r w:rsidRPr="005502EF">
        <w:rPr>
          <w:rFonts w:ascii="Times New Roman" w:hAnsi="Times New Roman"/>
          <w:b/>
          <w:szCs w:val="24"/>
          <w:u w:val="single"/>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территориальных зонах П-3, П-3А</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Требования к параметрам сооружений и границам земельных участков в соответствии с</w:t>
      </w:r>
    </w:p>
    <w:p w:rsidR="00667BFB" w:rsidRPr="00701FEC" w:rsidRDefault="00667BFB" w:rsidP="00291319">
      <w:pPr>
        <w:numPr>
          <w:ilvl w:val="0"/>
          <w:numId w:val="26"/>
        </w:numPr>
        <w:tabs>
          <w:tab w:val="left" w:pos="567"/>
          <w:tab w:val="left" w:pos="851"/>
        </w:tabs>
        <w:spacing w:after="0" w:line="240" w:lineRule="auto"/>
        <w:ind w:left="0" w:firstLine="567"/>
        <w:contextualSpacing/>
        <w:jc w:val="both"/>
        <w:rPr>
          <w:rFonts w:ascii="Times New Roman" w:eastAsia="Calibri" w:hAnsi="Times New Roman"/>
          <w:szCs w:val="24"/>
        </w:rPr>
      </w:pPr>
      <w:r w:rsidRPr="00701FEC">
        <w:rPr>
          <w:rFonts w:ascii="Times New Roman" w:eastAsia="Calibri" w:hAnsi="Times New Roman"/>
          <w:szCs w:val="24"/>
        </w:rPr>
        <w:t>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N 1034/</w:t>
      </w:r>
      <w:proofErr w:type="spellStart"/>
      <w:r w:rsidRPr="00701FEC">
        <w:rPr>
          <w:rFonts w:ascii="Times New Roman" w:eastAsia="Calibri" w:hAnsi="Times New Roman"/>
          <w:szCs w:val="24"/>
        </w:rPr>
        <w:t>пр</w:t>
      </w:r>
      <w:proofErr w:type="spellEnd"/>
      <w:r w:rsidRPr="00701FEC">
        <w:rPr>
          <w:rFonts w:ascii="Times New Roman" w:eastAsia="Calibri" w:hAnsi="Times New Roman"/>
          <w:szCs w:val="24"/>
        </w:rPr>
        <w:t>);</w:t>
      </w:r>
    </w:p>
    <w:p w:rsidR="00667BFB" w:rsidRPr="00701FEC" w:rsidRDefault="00667BFB" w:rsidP="00667BFB">
      <w:pPr>
        <w:tabs>
          <w:tab w:val="left" w:pos="567"/>
          <w:tab w:val="left" w:pos="851"/>
        </w:tabs>
        <w:spacing w:line="240" w:lineRule="auto"/>
        <w:ind w:firstLine="567"/>
        <w:contextualSpacing/>
        <w:rPr>
          <w:rFonts w:ascii="Times New Roman" w:eastAsia="Calibri" w:hAnsi="Times New Roman"/>
          <w:szCs w:val="24"/>
        </w:rPr>
      </w:pPr>
      <w:r w:rsidRPr="00701FEC">
        <w:rPr>
          <w:rFonts w:ascii="Times New Roman" w:eastAsia="Calibri" w:hAnsi="Times New Roman"/>
          <w:szCs w:val="24"/>
        </w:rPr>
        <w:tab/>
        <w:t>- СП 18.13330.2019. Свод правил. Производственные объекты. Планировочная организация земельного участка (СНиП II-89-80* "Генеральные планы промышленных предприятий");</w:t>
      </w:r>
    </w:p>
    <w:p w:rsidR="00667BFB" w:rsidRPr="00701FEC" w:rsidRDefault="00667BFB" w:rsidP="00291319">
      <w:pPr>
        <w:numPr>
          <w:ilvl w:val="0"/>
          <w:numId w:val="26"/>
        </w:numPr>
        <w:tabs>
          <w:tab w:val="left" w:pos="567"/>
          <w:tab w:val="left" w:pos="851"/>
        </w:tabs>
        <w:spacing w:after="0" w:line="240" w:lineRule="auto"/>
        <w:ind w:left="0" w:firstLine="567"/>
        <w:contextualSpacing/>
        <w:jc w:val="both"/>
        <w:rPr>
          <w:rFonts w:ascii="Times New Roman" w:eastAsia="Calibri" w:hAnsi="Times New Roman"/>
          <w:szCs w:val="24"/>
        </w:rPr>
      </w:pPr>
      <w:r w:rsidRPr="00701FEC">
        <w:rPr>
          <w:rFonts w:ascii="Times New Roman" w:eastAsia="Calibri" w:hAnsi="Times New Roman"/>
          <w:szCs w:val="24"/>
        </w:rPr>
        <w:t>СП 19.13330.2019. Свод правил. Сельскохозяйственные предприятия. Планировочная организация земельного участка (СНиП II-97-76* Генеральные планы сельскохозяйственных предприятий)";</w:t>
      </w:r>
    </w:p>
    <w:p w:rsidR="00667BFB" w:rsidRPr="005502EF" w:rsidRDefault="00667BFB" w:rsidP="00291319">
      <w:pPr>
        <w:numPr>
          <w:ilvl w:val="0"/>
          <w:numId w:val="26"/>
        </w:numPr>
        <w:tabs>
          <w:tab w:val="left" w:pos="567"/>
        </w:tabs>
        <w:spacing w:after="0" w:line="240" w:lineRule="auto"/>
        <w:ind w:left="0" w:firstLine="567"/>
        <w:jc w:val="both"/>
        <w:rPr>
          <w:rFonts w:ascii="Times New Roman" w:hAnsi="Times New Roman"/>
          <w:szCs w:val="24"/>
        </w:rPr>
      </w:pPr>
      <w:r w:rsidRPr="005502EF">
        <w:rPr>
          <w:rFonts w:ascii="Times New Roman" w:hAnsi="Times New Roman"/>
          <w:szCs w:val="24"/>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667BFB" w:rsidRPr="005502EF" w:rsidRDefault="00667BFB" w:rsidP="00291319">
      <w:pPr>
        <w:numPr>
          <w:ilvl w:val="0"/>
          <w:numId w:val="21"/>
        </w:numPr>
        <w:shd w:val="clear" w:color="auto" w:fill="FFFFFF"/>
        <w:tabs>
          <w:tab w:val="left" w:pos="567"/>
          <w:tab w:val="left" w:pos="851"/>
        </w:tabs>
        <w:spacing w:after="0" w:line="240" w:lineRule="auto"/>
        <w:ind w:left="0" w:firstLine="567"/>
        <w:jc w:val="both"/>
        <w:textAlignment w:val="baseline"/>
        <w:rPr>
          <w:rFonts w:ascii="Times New Roman" w:hAnsi="Times New Roman"/>
          <w:color w:val="2D2D2D"/>
          <w:spacing w:val="2"/>
          <w:szCs w:val="24"/>
        </w:rPr>
      </w:pPr>
      <w:r w:rsidRPr="005502EF">
        <w:rPr>
          <w:rFonts w:ascii="Times New Roman" w:hAnsi="Times New Roman"/>
          <w:szCs w:val="24"/>
        </w:rPr>
        <w:t xml:space="preserve"> СанПиН 2.2.1/2.1.1.1200-03 «Санитарно-защитные зоны и санитарная классификация предприятий, сооружений и иных объектов»;</w:t>
      </w:r>
    </w:p>
    <w:p w:rsidR="00667BFB" w:rsidRPr="005502EF" w:rsidRDefault="00667BFB" w:rsidP="00291319">
      <w:pPr>
        <w:numPr>
          <w:ilvl w:val="0"/>
          <w:numId w:val="21"/>
        </w:numPr>
        <w:shd w:val="clear" w:color="auto" w:fill="FFFFFF"/>
        <w:tabs>
          <w:tab w:val="left" w:pos="567"/>
          <w:tab w:val="left" w:pos="851"/>
        </w:tabs>
        <w:spacing w:after="0" w:line="240" w:lineRule="auto"/>
        <w:ind w:left="0" w:firstLine="567"/>
        <w:jc w:val="both"/>
        <w:textAlignment w:val="baseline"/>
        <w:rPr>
          <w:rFonts w:ascii="Times New Roman" w:hAnsi="Times New Roman"/>
          <w:color w:val="2D2D2D"/>
          <w:spacing w:val="2"/>
          <w:szCs w:val="24"/>
        </w:rPr>
      </w:pPr>
      <w:r>
        <w:rPr>
          <w:rFonts w:ascii="Times New Roman" w:hAnsi="Times New Roman"/>
          <w:color w:val="2D2D2D"/>
          <w:spacing w:val="2"/>
          <w:szCs w:val="24"/>
        </w:rPr>
        <w:t>С</w:t>
      </w:r>
      <w:r w:rsidRPr="00701FEC">
        <w:rPr>
          <w:rFonts w:ascii="Times New Roman" w:hAnsi="Times New Roman"/>
          <w:color w:val="2D2D2D"/>
          <w:spacing w:val="2"/>
          <w:szCs w:val="24"/>
        </w:rPr>
        <w:t>П 113.13330.2023 "СНиП 2</w:t>
      </w:r>
      <w:r>
        <w:rPr>
          <w:rFonts w:ascii="Times New Roman" w:hAnsi="Times New Roman"/>
          <w:color w:val="2D2D2D"/>
          <w:spacing w:val="2"/>
          <w:szCs w:val="24"/>
        </w:rPr>
        <w:t xml:space="preserve">1-02-99*. Стоянки автомобилей" </w:t>
      </w:r>
      <w:r w:rsidRPr="005502EF">
        <w:rPr>
          <w:rFonts w:ascii="Times New Roman" w:hAnsi="Times New Roman"/>
          <w:color w:val="2D2D2D"/>
          <w:spacing w:val="2"/>
          <w:szCs w:val="24"/>
        </w:rPr>
        <w:t>;</w:t>
      </w:r>
    </w:p>
    <w:p w:rsidR="00667BFB" w:rsidRPr="005502EF" w:rsidRDefault="00667BFB" w:rsidP="00291319">
      <w:pPr>
        <w:numPr>
          <w:ilvl w:val="0"/>
          <w:numId w:val="21"/>
        </w:numPr>
        <w:tabs>
          <w:tab w:val="left" w:pos="567"/>
          <w:tab w:val="left" w:pos="851"/>
        </w:tabs>
        <w:spacing w:after="0" w:line="240" w:lineRule="auto"/>
        <w:ind w:left="0" w:firstLine="567"/>
        <w:contextualSpacing/>
        <w:jc w:val="both"/>
        <w:rPr>
          <w:rFonts w:ascii="Times New Roman" w:eastAsia="Calibri" w:hAnsi="Times New Roman"/>
          <w:b/>
          <w:color w:val="FF0000"/>
          <w:szCs w:val="24"/>
          <w:u w:val="single"/>
        </w:rPr>
      </w:pPr>
      <w:r w:rsidRPr="005502EF">
        <w:rPr>
          <w:rFonts w:ascii="Times New Roman" w:eastAsia="Calibri" w:hAnsi="Times New Roman"/>
          <w:szCs w:val="24"/>
        </w:rPr>
        <w:t>другими действующими нормативами и техническими регламентами.</w:t>
      </w:r>
    </w:p>
    <w:p w:rsidR="00667BFB" w:rsidRPr="005502EF" w:rsidRDefault="00667BFB" w:rsidP="00667BFB">
      <w:pPr>
        <w:tabs>
          <w:tab w:val="left" w:pos="567"/>
          <w:tab w:val="left" w:pos="851"/>
        </w:tabs>
        <w:spacing w:before="120" w:line="240" w:lineRule="auto"/>
        <w:ind w:firstLine="142"/>
        <w:contextualSpacing/>
        <w:rPr>
          <w:rFonts w:ascii="Times New Roman" w:eastAsia="Calibri" w:hAnsi="Times New Roman"/>
          <w:b/>
          <w:color w:val="FF0000"/>
          <w:szCs w:val="24"/>
          <w:u w:val="single"/>
        </w:rPr>
      </w:pPr>
    </w:p>
    <w:p w:rsidR="00667BFB" w:rsidRPr="005502EF" w:rsidRDefault="00667BFB" w:rsidP="00667BFB">
      <w:pPr>
        <w:keepNext/>
        <w:tabs>
          <w:tab w:val="left" w:pos="567"/>
        </w:tabs>
        <w:spacing w:after="120" w:line="240" w:lineRule="auto"/>
        <w:ind w:firstLine="142"/>
        <w:rPr>
          <w:rFonts w:ascii="Times New Roman" w:hAnsi="Times New Roman"/>
          <w:b/>
          <w:i/>
          <w:szCs w:val="24"/>
          <w:u w:val="single"/>
        </w:rPr>
      </w:pPr>
      <w:r w:rsidRPr="005502EF">
        <w:rPr>
          <w:rFonts w:ascii="Times New Roman" w:hAnsi="Times New Roman"/>
          <w:b/>
          <w:bCs/>
          <w:i/>
          <w:iCs/>
          <w:szCs w:val="24"/>
        </w:rPr>
        <w:t>1. Предельные  размеры земельных участков в территориальных зонах</w:t>
      </w:r>
      <w:r w:rsidRPr="005502EF">
        <w:rPr>
          <w:rFonts w:ascii="Times New Roman" w:hAnsi="Times New Roman"/>
          <w:b/>
          <w:szCs w:val="24"/>
          <w:u w:val="single"/>
        </w:rPr>
        <w:t>П-3, П-3А</w:t>
      </w:r>
    </w:p>
    <w:tbl>
      <w:tblPr>
        <w:tblW w:w="9952" w:type="dxa"/>
        <w:tblInd w:w="108" w:type="dxa"/>
        <w:tblLayout w:type="fixed"/>
        <w:tblLook w:val="00A0" w:firstRow="1" w:lastRow="0" w:firstColumn="1" w:lastColumn="0" w:noHBand="0" w:noVBand="0"/>
      </w:tblPr>
      <w:tblGrid>
        <w:gridCol w:w="566"/>
        <w:gridCol w:w="4395"/>
        <w:gridCol w:w="2269"/>
        <w:gridCol w:w="2722"/>
      </w:tblGrid>
      <w:tr w:rsidR="00667BFB" w:rsidRPr="005502EF" w:rsidTr="008A786E">
        <w:trPr>
          <w:trHeight w:val="680"/>
          <w:tblHeader/>
        </w:trPr>
        <w:tc>
          <w:tcPr>
            <w:tcW w:w="566"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w:t>
            </w:r>
          </w:p>
        </w:tc>
        <w:tc>
          <w:tcPr>
            <w:tcW w:w="4395"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Назначение (вид разрешенного использования) земельных участков</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Максимальный размер земельного участка,  га</w:t>
            </w:r>
          </w:p>
        </w:tc>
        <w:tc>
          <w:tcPr>
            <w:tcW w:w="2722" w:type="dxa"/>
            <w:tcBorders>
              <w:top w:val="single" w:sz="4" w:space="0" w:color="000000"/>
              <w:left w:val="single" w:sz="4" w:space="0" w:color="auto"/>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Минимальный размер земельного участка, га</w:t>
            </w:r>
          </w:p>
        </w:tc>
      </w:tr>
      <w:tr w:rsidR="00667BFB" w:rsidRPr="005502EF" w:rsidTr="008A786E">
        <w:trPr>
          <w:trHeight w:val="1058"/>
        </w:trPr>
        <w:tc>
          <w:tcPr>
            <w:tcW w:w="566" w:type="dxa"/>
            <w:tcBorders>
              <w:top w:val="single" w:sz="4" w:space="0" w:color="000000"/>
              <w:left w:val="single" w:sz="4" w:space="0" w:color="000000"/>
              <w:bottom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w:t>
            </w:r>
          </w:p>
        </w:tc>
        <w:tc>
          <w:tcPr>
            <w:tcW w:w="4395" w:type="dxa"/>
            <w:tcBorders>
              <w:top w:val="single" w:sz="4" w:space="0" w:color="000000"/>
              <w:left w:val="single" w:sz="4" w:space="0" w:color="000000"/>
              <w:bottom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bCs/>
                <w:szCs w:val="24"/>
              </w:rPr>
              <w:t xml:space="preserve">Производственные </w:t>
            </w:r>
            <w:r w:rsidRPr="005502EF">
              <w:rPr>
                <w:rFonts w:ascii="Times New Roman" w:hAnsi="Times New Roman"/>
                <w:szCs w:val="24"/>
              </w:rPr>
              <w:t xml:space="preserve">объекты </w:t>
            </w:r>
            <w:r w:rsidRPr="005502EF">
              <w:rPr>
                <w:rFonts w:ascii="Times New Roman" w:hAnsi="Times New Roman"/>
                <w:szCs w:val="24"/>
                <w:lang w:val="en-US"/>
              </w:rPr>
              <w:t>III</w:t>
            </w:r>
            <w:r w:rsidRPr="005502EF">
              <w:rPr>
                <w:rFonts w:ascii="Times New Roman" w:hAnsi="Times New Roman"/>
                <w:szCs w:val="24"/>
              </w:rPr>
              <w:t xml:space="preserve"> класса опасности</w:t>
            </w:r>
          </w:p>
        </w:tc>
        <w:tc>
          <w:tcPr>
            <w:tcW w:w="2269" w:type="dxa"/>
            <w:tcBorders>
              <w:top w:val="single" w:sz="4" w:space="0" w:color="000000"/>
              <w:left w:val="single" w:sz="4" w:space="0" w:color="000000"/>
              <w:bottom w:val="nil"/>
              <w:right w:val="single" w:sz="4" w:space="0" w:color="auto"/>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5</w:t>
            </w:r>
          </w:p>
        </w:tc>
        <w:tc>
          <w:tcPr>
            <w:tcW w:w="2722" w:type="dxa"/>
            <w:vMerge w:val="restart"/>
            <w:tcBorders>
              <w:top w:val="single" w:sz="4" w:space="0" w:color="000000"/>
              <w:left w:val="single" w:sz="4" w:space="0" w:color="auto"/>
              <w:bottom w:val="single" w:sz="4" w:space="0" w:color="auto"/>
              <w:right w:val="single" w:sz="4" w:space="0" w:color="000000"/>
            </w:tcBorders>
          </w:tcPr>
          <w:p w:rsidR="00667BFB" w:rsidRPr="005502EF" w:rsidRDefault="00667BFB" w:rsidP="008A786E">
            <w:pPr>
              <w:shd w:val="clear" w:color="auto" w:fill="FFFFFF"/>
              <w:spacing w:line="240" w:lineRule="auto"/>
              <w:ind w:firstLine="142"/>
              <w:rPr>
                <w:rFonts w:ascii="Times New Roman" w:hAnsi="Times New Roman"/>
                <w:szCs w:val="24"/>
              </w:rPr>
            </w:pPr>
            <w:r w:rsidRPr="005502EF">
              <w:rPr>
                <w:rFonts w:ascii="Times New Roman" w:hAnsi="Times New Roman"/>
                <w:szCs w:val="24"/>
              </w:rPr>
              <w:t>Минимальный размер земельного  участка должен быть определен по заданию на проектирование в соответствии с  СП 19.13330.2011 «Генеральные планы сельскохозяйственных предприятий» и СП 18.13330.2011 «Генеральные планы промышленных предприятий»</w:t>
            </w:r>
          </w:p>
        </w:tc>
      </w:tr>
      <w:tr w:rsidR="00667BFB" w:rsidRPr="005502EF" w:rsidTr="008A786E">
        <w:trPr>
          <w:trHeight w:val="20"/>
        </w:trPr>
        <w:tc>
          <w:tcPr>
            <w:tcW w:w="566"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lang w:val="en-US"/>
              </w:rPr>
            </w:pPr>
            <w:r w:rsidRPr="005502EF">
              <w:rPr>
                <w:rFonts w:ascii="Times New Roman" w:hAnsi="Times New Roman"/>
                <w:szCs w:val="24"/>
              </w:rPr>
              <w:t>2</w:t>
            </w:r>
          </w:p>
        </w:tc>
        <w:tc>
          <w:tcPr>
            <w:tcW w:w="4395"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Коммунальная зона</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5</w:t>
            </w:r>
          </w:p>
        </w:tc>
        <w:tc>
          <w:tcPr>
            <w:tcW w:w="2722" w:type="dxa"/>
            <w:vMerge/>
            <w:tcBorders>
              <w:top w:val="nil"/>
              <w:left w:val="single" w:sz="4" w:space="0" w:color="auto"/>
              <w:bottom w:val="single" w:sz="4" w:space="0" w:color="auto"/>
              <w:right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rPr>
          <w:trHeight w:val="767"/>
        </w:trPr>
        <w:tc>
          <w:tcPr>
            <w:tcW w:w="9952" w:type="dxa"/>
            <w:gridSpan w:val="4"/>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Примечание:</w:t>
            </w:r>
          </w:p>
          <w:p w:rsidR="00667BFB" w:rsidRPr="005502EF" w:rsidRDefault="00667BFB" w:rsidP="008A786E">
            <w:pPr>
              <w:spacing w:after="120" w:line="240" w:lineRule="auto"/>
              <w:ind w:firstLine="142"/>
              <w:rPr>
                <w:rFonts w:ascii="Times New Roman" w:hAnsi="Times New Roman"/>
                <w:szCs w:val="24"/>
              </w:rPr>
            </w:pPr>
            <w:r w:rsidRPr="005502EF">
              <w:rPr>
                <w:rFonts w:ascii="Times New Roman" w:hAnsi="Times New Roman"/>
                <w:szCs w:val="24"/>
              </w:rPr>
              <w:t xml:space="preserve"> 1. Требования к параметрам сооружений и границам земельных участков являются расчетными и определяются в соответствии с назначением, специализацией объекта, планируемой вместимостью, мощностью и объемами ресурсов, необходимых для функционирования объекта (количество работающих, посетителей и другие показатели согласно специализированным проектам и нормативам.</w:t>
            </w:r>
          </w:p>
        </w:tc>
      </w:tr>
    </w:tbl>
    <w:p w:rsidR="00667BFB" w:rsidRPr="005502EF" w:rsidRDefault="00667BFB" w:rsidP="00667BFB">
      <w:pPr>
        <w:spacing w:after="120" w:line="240" w:lineRule="auto"/>
        <w:ind w:firstLine="142"/>
        <w:contextualSpacing/>
        <w:rPr>
          <w:rFonts w:ascii="Times New Roman" w:eastAsia="Calibri" w:hAnsi="Times New Roman"/>
          <w:b/>
          <w:szCs w:val="24"/>
        </w:rPr>
      </w:pPr>
    </w:p>
    <w:p w:rsidR="00667BFB" w:rsidRPr="005502EF" w:rsidRDefault="00667BFB" w:rsidP="00291319">
      <w:pPr>
        <w:numPr>
          <w:ilvl w:val="0"/>
          <w:numId w:val="25"/>
        </w:numPr>
        <w:spacing w:after="120" w:line="240" w:lineRule="auto"/>
        <w:ind w:left="0" w:firstLine="142"/>
        <w:contextualSpacing/>
        <w:rPr>
          <w:rFonts w:ascii="Times New Roman" w:eastAsia="Calibri" w:hAnsi="Times New Roman"/>
          <w:b/>
          <w:i/>
          <w:szCs w:val="24"/>
        </w:rPr>
      </w:pPr>
      <w:r w:rsidRPr="005502EF">
        <w:rPr>
          <w:rFonts w:ascii="Times New Roman" w:eastAsia="Calibri" w:hAnsi="Times New Roman"/>
          <w:b/>
          <w:i/>
          <w:szCs w:val="24"/>
        </w:rPr>
        <w:t xml:space="preserve">Минимальные отступы зданий, строений, сооружений от границ земельных участков </w:t>
      </w:r>
      <w:r w:rsidRPr="005502EF">
        <w:rPr>
          <w:rFonts w:ascii="Times New Roman" w:eastAsia="Calibri" w:hAnsi="Times New Roman"/>
          <w:b/>
          <w:bCs/>
          <w:i/>
          <w:iCs/>
          <w:szCs w:val="24"/>
        </w:rPr>
        <w:t>в территориальных зонах</w:t>
      </w:r>
      <w:r w:rsidRPr="005502EF">
        <w:rPr>
          <w:rFonts w:ascii="Times New Roman" w:eastAsia="Calibri" w:hAnsi="Times New Roman"/>
          <w:b/>
          <w:szCs w:val="24"/>
          <w:u w:val="single"/>
        </w:rPr>
        <w:t xml:space="preserve"> П-3, П-3А</w:t>
      </w:r>
    </w:p>
    <w:tbl>
      <w:tblPr>
        <w:tblW w:w="9952" w:type="dxa"/>
        <w:tblInd w:w="108" w:type="dxa"/>
        <w:tblLayout w:type="fixed"/>
        <w:tblLook w:val="0000" w:firstRow="0" w:lastRow="0" w:firstColumn="0" w:lastColumn="0" w:noHBand="0" w:noVBand="0"/>
      </w:tblPr>
      <w:tblGrid>
        <w:gridCol w:w="567"/>
        <w:gridCol w:w="5954"/>
        <w:gridCol w:w="3431"/>
      </w:tblGrid>
      <w:tr w:rsidR="00667BFB" w:rsidRPr="005502EF" w:rsidTr="008A786E">
        <w:trPr>
          <w:trHeight w:val="854"/>
          <w:tblHeader/>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Параметры</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Минимальное расстояние, м</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w:t>
            </w:r>
          </w:p>
        </w:tc>
        <w:tc>
          <w:tcPr>
            <w:tcW w:w="5954" w:type="dxa"/>
            <w:tcBorders>
              <w:top w:val="single" w:sz="4" w:space="0" w:color="000000"/>
              <w:left w:val="single" w:sz="4" w:space="0" w:color="000000"/>
              <w:bottom w:val="single" w:sz="4" w:space="0" w:color="000000"/>
              <w:right w:val="nil"/>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Минимальное расстояние от  границы участка до здания, строения, сооружения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lastRenderedPageBreak/>
              <w:t xml:space="preserve">- за исключением:   </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lastRenderedPageBreak/>
              <w:t>3</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lastRenderedPageBreak/>
              <w:t>1.1</w:t>
            </w:r>
          </w:p>
        </w:tc>
        <w:tc>
          <w:tcPr>
            <w:tcW w:w="5954" w:type="dxa"/>
            <w:tcBorders>
              <w:top w:val="single" w:sz="4" w:space="0" w:color="000000"/>
              <w:left w:val="single" w:sz="4" w:space="0" w:color="000000"/>
              <w:bottom w:val="single" w:sz="4" w:space="0" w:color="000000"/>
              <w:right w:val="nil"/>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при совпадении границы участка с красной линией улиц </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1.2</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при совпадении границы участка с красной линией земельного участка, на котором расположены инженерные сети</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tabs>
                <w:tab w:val="left" w:pos="0"/>
                <w:tab w:val="left" w:pos="567"/>
              </w:tabs>
              <w:spacing w:line="240" w:lineRule="auto"/>
              <w:ind w:firstLine="142"/>
              <w:contextualSpacing/>
              <w:jc w:val="center"/>
              <w:rPr>
                <w:rFonts w:ascii="Times New Roman" w:eastAsia="Calibri" w:hAnsi="Times New Roman"/>
                <w:szCs w:val="24"/>
              </w:rPr>
            </w:pPr>
            <w:r w:rsidRPr="005502EF">
              <w:rPr>
                <w:rFonts w:ascii="Times New Roman" w:eastAsia="Calibri" w:hAnsi="Times New Roman"/>
                <w:szCs w:val="24"/>
              </w:rPr>
              <w:t>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1.3</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 xml:space="preserve">при несовпадении границы участка с красными линиями территорий общего пользования, линейных объектов  </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1*</w:t>
            </w:r>
          </w:p>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 xml:space="preserve">* если не противоречит требованиям </w:t>
            </w:r>
            <w:proofErr w:type="spellStart"/>
            <w:r w:rsidRPr="005502EF">
              <w:rPr>
                <w:rFonts w:ascii="Times New Roman" w:eastAsia="Calibri" w:hAnsi="Times New Roman"/>
                <w:szCs w:val="24"/>
              </w:rPr>
              <w:t>пожаро</w:t>
            </w:r>
            <w:proofErr w:type="spellEnd"/>
            <w:r w:rsidRPr="005502EF">
              <w:rPr>
                <w:rFonts w:ascii="Times New Roman" w:eastAsia="Calibri" w:hAnsi="Times New Roman"/>
                <w:szCs w:val="24"/>
              </w:rPr>
              <w:t>- и взрывоопасности объектов капитального строительства</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1.4.</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от границы земельного участка, к которому примыкает земельный участок, не предназначенный для размещения улично-дорожной сети</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не менее 3 метра</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2</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napToGrid w:val="0"/>
                <w:szCs w:val="24"/>
              </w:rPr>
              <w:t>Минимальные расстояния от  административных и бытовых зданий промышленных предприятий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 до производственных зданий и гаражей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 xml:space="preserve">12 </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3</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napToGrid w:val="0"/>
                <w:szCs w:val="24"/>
              </w:rPr>
            </w:pPr>
            <w:r w:rsidRPr="005502EF">
              <w:rPr>
                <w:rFonts w:ascii="Times New Roman" w:hAnsi="Times New Roman"/>
                <w:snapToGrid w:val="0"/>
                <w:szCs w:val="24"/>
              </w:rPr>
              <w:t>Минимальные расстояния от административных и бытовых зданий промышленных предприятий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 до производственных зданий,  имеющих покрытие с применением утеплителя из полимерных или горючих материалов</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15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4</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napToGrid w:val="0"/>
                <w:szCs w:val="24"/>
              </w:rPr>
              <w:t>Расстояние от края проезда до стены здания</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5-8*</w:t>
            </w:r>
          </w:p>
        </w:tc>
      </w:tr>
      <w:tr w:rsidR="00667BFB" w:rsidRPr="005502EF" w:rsidTr="008A786E">
        <w:trPr>
          <w:trHeight w:val="840"/>
        </w:trPr>
        <w:tc>
          <w:tcPr>
            <w:tcW w:w="9952" w:type="dxa"/>
            <w:gridSpan w:val="3"/>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rPr>
                <w:rFonts w:ascii="Times New Roman" w:hAnsi="Times New Roman"/>
                <w:noProof/>
                <w:szCs w:val="24"/>
              </w:rPr>
            </w:pPr>
            <w:r w:rsidRPr="005502EF">
              <w:rPr>
                <w:rFonts w:ascii="Times New Roman" w:hAnsi="Times New Roman"/>
                <w:noProof/>
                <w:szCs w:val="24"/>
              </w:rPr>
              <w:t>Примечание:</w:t>
            </w:r>
          </w:p>
          <w:p w:rsidR="00667BFB" w:rsidRPr="005502EF" w:rsidRDefault="00667BFB" w:rsidP="008A786E">
            <w:pPr>
              <w:snapToGrid w:val="0"/>
              <w:spacing w:line="240" w:lineRule="auto"/>
              <w:ind w:firstLine="142"/>
              <w:rPr>
                <w:rFonts w:ascii="Times New Roman" w:hAnsi="Times New Roman"/>
                <w:b/>
                <w:noProof/>
                <w:szCs w:val="24"/>
              </w:rPr>
            </w:pPr>
            <w:r w:rsidRPr="005502EF">
              <w:rPr>
                <w:rFonts w:ascii="Times New Roman" w:hAnsi="Times New Roman"/>
                <w:b/>
                <w:noProof/>
                <w:szCs w:val="24"/>
              </w:rPr>
              <w:t xml:space="preserve">* </w:t>
            </w:r>
            <w:r w:rsidRPr="005502EF">
              <w:rPr>
                <w:rFonts w:ascii="Times New Roman" w:hAnsi="Times New Roman"/>
                <w:noProof/>
                <w:szCs w:val="24"/>
              </w:rPr>
              <w:t>в</w:t>
            </w:r>
            <w:r w:rsidRPr="005502EF">
              <w:rPr>
                <w:rFonts w:ascii="Times New Roman" w:hAnsi="Times New Roman"/>
                <w:snapToGrid w:val="0"/>
                <w:szCs w:val="24"/>
              </w:rPr>
              <w:t xml:space="preserve"> этой зоне не допускается размещать ограждения, воздушные линии электропередачи и осуществлять рядовую посадку деревьев.</w:t>
            </w:r>
          </w:p>
        </w:tc>
      </w:tr>
    </w:tbl>
    <w:p w:rsidR="00667BFB" w:rsidRPr="005502EF" w:rsidRDefault="00667BFB" w:rsidP="00667BFB">
      <w:pPr>
        <w:spacing w:after="120" w:line="240" w:lineRule="auto"/>
        <w:ind w:firstLine="142"/>
        <w:rPr>
          <w:rFonts w:ascii="Times New Roman" w:hAnsi="Times New Roman"/>
          <w:b/>
          <w:i/>
          <w:szCs w:val="24"/>
        </w:rPr>
      </w:pPr>
    </w:p>
    <w:p w:rsidR="00667BFB" w:rsidRPr="005502EF" w:rsidRDefault="00667BFB" w:rsidP="00667BFB">
      <w:pPr>
        <w:spacing w:after="120" w:line="240" w:lineRule="auto"/>
        <w:ind w:firstLine="142"/>
        <w:contextualSpacing/>
        <w:rPr>
          <w:rFonts w:ascii="Times New Roman" w:eastAsia="Calibri" w:hAnsi="Times New Roman"/>
          <w:b/>
          <w:i/>
          <w:szCs w:val="24"/>
        </w:rPr>
      </w:pPr>
      <w:r w:rsidRPr="005502EF">
        <w:rPr>
          <w:rFonts w:ascii="Times New Roman" w:eastAsia="Calibri" w:hAnsi="Times New Roman"/>
          <w:b/>
          <w:i/>
          <w:szCs w:val="24"/>
        </w:rPr>
        <w:t xml:space="preserve">3. Максимальная высота зданий, строений, сооружений </w:t>
      </w:r>
      <w:r w:rsidRPr="005502EF">
        <w:rPr>
          <w:rFonts w:ascii="Times New Roman" w:eastAsia="Calibri" w:hAnsi="Times New Roman"/>
          <w:b/>
          <w:bCs/>
          <w:i/>
          <w:iCs/>
          <w:szCs w:val="24"/>
        </w:rPr>
        <w:t>в территориальных зонах</w:t>
      </w:r>
      <w:r w:rsidRPr="005502EF">
        <w:rPr>
          <w:rFonts w:ascii="Times New Roman" w:eastAsia="Calibri" w:hAnsi="Times New Roman"/>
          <w:b/>
          <w:szCs w:val="24"/>
          <w:u w:val="single"/>
        </w:rPr>
        <w:t xml:space="preserve"> П-3А</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529"/>
        <w:gridCol w:w="3856"/>
      </w:tblGrid>
      <w:tr w:rsidR="00667BFB" w:rsidRPr="005502EF" w:rsidTr="008A786E">
        <w:trPr>
          <w:trHeight w:val="854"/>
        </w:trPr>
        <w:tc>
          <w:tcPr>
            <w:tcW w:w="567"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w:t>
            </w:r>
          </w:p>
        </w:tc>
        <w:tc>
          <w:tcPr>
            <w:tcW w:w="5529"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Назначение (вид разрешенного использования) земельных участков</w:t>
            </w:r>
          </w:p>
        </w:tc>
        <w:tc>
          <w:tcPr>
            <w:tcW w:w="3856"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Максимальная высота зданий, строений, сооружений, м</w:t>
            </w:r>
          </w:p>
        </w:tc>
      </w:tr>
      <w:tr w:rsidR="00667BFB" w:rsidRPr="005502EF" w:rsidTr="008A786E">
        <w:trPr>
          <w:trHeight w:val="57"/>
        </w:trPr>
        <w:tc>
          <w:tcPr>
            <w:tcW w:w="56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1</w:t>
            </w:r>
          </w:p>
        </w:tc>
        <w:tc>
          <w:tcPr>
            <w:tcW w:w="5529" w:type="dxa"/>
            <w:vAlign w:val="center"/>
          </w:tcPr>
          <w:p w:rsidR="00667BFB" w:rsidRPr="005502EF" w:rsidRDefault="00667BFB" w:rsidP="008A786E">
            <w:pPr>
              <w:spacing w:before="40" w:after="40" w:line="240" w:lineRule="auto"/>
              <w:ind w:firstLine="142"/>
              <w:rPr>
                <w:rFonts w:ascii="Times New Roman" w:hAnsi="Times New Roman"/>
                <w:szCs w:val="24"/>
              </w:rPr>
            </w:pPr>
            <w:r w:rsidRPr="005502EF">
              <w:rPr>
                <w:rFonts w:ascii="Times New Roman" w:hAnsi="Times New Roman"/>
                <w:bCs/>
                <w:szCs w:val="24"/>
              </w:rPr>
              <w:t xml:space="preserve">Производственные </w:t>
            </w:r>
            <w:r w:rsidRPr="005502EF">
              <w:rPr>
                <w:rFonts w:ascii="Times New Roman" w:hAnsi="Times New Roman"/>
                <w:szCs w:val="24"/>
              </w:rPr>
              <w:t xml:space="preserve">объекты  </w:t>
            </w:r>
            <w:r w:rsidRPr="005502EF">
              <w:rPr>
                <w:rFonts w:ascii="Times New Roman" w:hAnsi="Times New Roman"/>
                <w:szCs w:val="24"/>
                <w:lang w:val="en-US"/>
              </w:rPr>
              <w:t>III</w:t>
            </w:r>
            <w:r w:rsidRPr="005502EF">
              <w:rPr>
                <w:rFonts w:ascii="Times New Roman" w:hAnsi="Times New Roman"/>
                <w:szCs w:val="24"/>
              </w:rPr>
              <w:t xml:space="preserve"> класса опасности</w:t>
            </w:r>
          </w:p>
        </w:tc>
        <w:tc>
          <w:tcPr>
            <w:tcW w:w="3856"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12</w:t>
            </w:r>
          </w:p>
        </w:tc>
      </w:tr>
      <w:tr w:rsidR="00667BFB" w:rsidRPr="005502EF" w:rsidTr="008A786E">
        <w:trPr>
          <w:trHeight w:val="57"/>
        </w:trPr>
        <w:tc>
          <w:tcPr>
            <w:tcW w:w="56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2</w:t>
            </w:r>
          </w:p>
        </w:tc>
        <w:tc>
          <w:tcPr>
            <w:tcW w:w="5529" w:type="dxa"/>
            <w:vAlign w:val="center"/>
          </w:tcPr>
          <w:p w:rsidR="00667BFB" w:rsidRPr="005502EF" w:rsidRDefault="00667BFB" w:rsidP="008A786E">
            <w:pPr>
              <w:spacing w:before="40" w:after="40" w:line="240" w:lineRule="auto"/>
              <w:ind w:firstLine="142"/>
              <w:rPr>
                <w:rFonts w:ascii="Times New Roman" w:hAnsi="Times New Roman"/>
                <w:bCs/>
                <w:szCs w:val="24"/>
              </w:rPr>
            </w:pPr>
            <w:r w:rsidRPr="005502EF">
              <w:rPr>
                <w:rFonts w:ascii="Times New Roman" w:hAnsi="Times New Roman"/>
                <w:bCs/>
                <w:szCs w:val="24"/>
              </w:rPr>
              <w:t>Склады, гаражи</w:t>
            </w:r>
          </w:p>
        </w:tc>
        <w:tc>
          <w:tcPr>
            <w:tcW w:w="3856"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6</w:t>
            </w:r>
          </w:p>
        </w:tc>
      </w:tr>
      <w:tr w:rsidR="00667BFB" w:rsidRPr="005502EF" w:rsidTr="008A786E">
        <w:trPr>
          <w:trHeight w:val="57"/>
        </w:trPr>
        <w:tc>
          <w:tcPr>
            <w:tcW w:w="56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3</w:t>
            </w:r>
          </w:p>
        </w:tc>
        <w:tc>
          <w:tcPr>
            <w:tcW w:w="5529" w:type="dxa"/>
            <w:vAlign w:val="center"/>
          </w:tcPr>
          <w:p w:rsidR="00667BFB" w:rsidRPr="005502EF" w:rsidRDefault="00667BFB" w:rsidP="008A786E">
            <w:pPr>
              <w:spacing w:before="40" w:after="40" w:line="240" w:lineRule="auto"/>
              <w:ind w:firstLine="142"/>
              <w:rPr>
                <w:rFonts w:ascii="Times New Roman" w:hAnsi="Times New Roman"/>
                <w:bCs/>
                <w:szCs w:val="24"/>
              </w:rPr>
            </w:pPr>
            <w:r w:rsidRPr="005502EF">
              <w:rPr>
                <w:rFonts w:ascii="Times New Roman" w:hAnsi="Times New Roman"/>
                <w:bCs/>
                <w:szCs w:val="24"/>
              </w:rPr>
              <w:t xml:space="preserve">Объекты связи, коммунального обслуживания </w:t>
            </w:r>
          </w:p>
        </w:tc>
        <w:tc>
          <w:tcPr>
            <w:tcW w:w="3856" w:type="dxa"/>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регламенты настоящими правилами не подлежат установлению</w:t>
            </w:r>
          </w:p>
        </w:tc>
      </w:tr>
    </w:tbl>
    <w:p w:rsidR="00667BFB" w:rsidRPr="005502EF" w:rsidRDefault="00667BFB" w:rsidP="00667BFB">
      <w:pPr>
        <w:spacing w:after="120" w:line="240" w:lineRule="auto"/>
        <w:ind w:firstLine="142"/>
        <w:rPr>
          <w:rFonts w:ascii="Times New Roman" w:eastAsia="Calibri" w:hAnsi="Times New Roman"/>
          <w:b/>
          <w:i/>
          <w:szCs w:val="24"/>
        </w:rPr>
      </w:pPr>
    </w:p>
    <w:p w:rsidR="00667BFB" w:rsidRPr="005502EF" w:rsidRDefault="00667BFB" w:rsidP="00667BFB">
      <w:pPr>
        <w:spacing w:after="120" w:line="240" w:lineRule="auto"/>
        <w:ind w:firstLine="142"/>
        <w:rPr>
          <w:rFonts w:ascii="Times New Roman" w:eastAsia="Calibri" w:hAnsi="Times New Roman"/>
          <w:b/>
          <w:i/>
          <w:szCs w:val="24"/>
        </w:rPr>
      </w:pPr>
      <w:r w:rsidRPr="005502EF">
        <w:rPr>
          <w:rFonts w:ascii="Times New Roman" w:eastAsia="Calibri" w:hAnsi="Times New Roman"/>
          <w:b/>
          <w:i/>
          <w:szCs w:val="24"/>
        </w:rPr>
        <w:t xml:space="preserve">4. Максимальная высота ограждений земельных участков </w:t>
      </w:r>
      <w:r w:rsidRPr="005502EF">
        <w:rPr>
          <w:rFonts w:ascii="Times New Roman" w:eastAsia="Calibri" w:hAnsi="Times New Roman"/>
          <w:b/>
          <w:bCs/>
          <w:i/>
          <w:iCs/>
          <w:szCs w:val="24"/>
        </w:rPr>
        <w:t xml:space="preserve">в территориальных зонах  </w:t>
      </w:r>
      <w:r w:rsidRPr="005502EF">
        <w:rPr>
          <w:rFonts w:ascii="Times New Roman" w:eastAsia="Calibri" w:hAnsi="Times New Roman"/>
          <w:b/>
          <w:szCs w:val="24"/>
          <w:u w:val="single"/>
        </w:rPr>
        <w:t xml:space="preserve"> П-3,П-3А</w:t>
      </w:r>
    </w:p>
    <w:p w:rsidR="00667BFB" w:rsidRPr="005502EF" w:rsidRDefault="00667BFB" w:rsidP="00667BFB">
      <w:pPr>
        <w:spacing w:after="120" w:line="240" w:lineRule="auto"/>
        <w:ind w:firstLine="567"/>
        <w:contextualSpacing/>
        <w:rPr>
          <w:rFonts w:ascii="Times New Roman" w:eastAsia="Calibri" w:hAnsi="Times New Roman"/>
          <w:szCs w:val="24"/>
        </w:rPr>
      </w:pPr>
      <w:r w:rsidRPr="005502EF">
        <w:rPr>
          <w:rFonts w:ascii="Times New Roman" w:eastAsia="Calibri" w:hAnsi="Times New Roman"/>
          <w:szCs w:val="24"/>
        </w:rPr>
        <w:t>Ограждение земельного участка объектов следует предусматривать в соответствии с нормами МВД по охране предприятий при классификации объектов или иными условиями охраны, отраженными в задании на проектирование.</w:t>
      </w:r>
    </w:p>
    <w:p w:rsidR="00667BFB" w:rsidRPr="005502EF" w:rsidRDefault="00667BFB" w:rsidP="00667BFB">
      <w:pPr>
        <w:spacing w:line="240" w:lineRule="auto"/>
        <w:ind w:firstLine="567"/>
        <w:contextualSpacing/>
        <w:rPr>
          <w:rFonts w:ascii="Times New Roman" w:eastAsia="Calibri" w:hAnsi="Times New Roman"/>
          <w:szCs w:val="24"/>
        </w:rPr>
      </w:pPr>
      <w:r w:rsidRPr="005502EF">
        <w:rPr>
          <w:rFonts w:ascii="Times New Roman" w:eastAsia="Calibri" w:hAnsi="Times New Roman"/>
          <w:szCs w:val="24"/>
        </w:rPr>
        <w:lastRenderedPageBreak/>
        <w:t>Проектирование ограждений площадок и участков предприятий, зданий и сооружений должно производиться в соответствии со СН 441-72*.</w:t>
      </w:r>
    </w:p>
    <w:p w:rsidR="00667BFB" w:rsidRPr="005502EF" w:rsidRDefault="00667BFB" w:rsidP="00667BFB">
      <w:pPr>
        <w:spacing w:line="240" w:lineRule="auto"/>
        <w:ind w:firstLine="142"/>
        <w:contextualSpacing/>
        <w:rPr>
          <w:rFonts w:ascii="Times New Roman" w:eastAsia="Calibri" w:hAnsi="Times New Roman"/>
          <w:b/>
          <w:szCs w:val="24"/>
        </w:rPr>
      </w:pPr>
    </w:p>
    <w:p w:rsidR="00667BFB" w:rsidRPr="005502EF" w:rsidRDefault="00667BFB" w:rsidP="00667BFB">
      <w:pPr>
        <w:spacing w:after="120" w:line="240" w:lineRule="auto"/>
        <w:ind w:firstLine="142"/>
        <w:rPr>
          <w:rFonts w:ascii="Times New Roman" w:hAnsi="Times New Roman"/>
          <w:b/>
          <w:szCs w:val="24"/>
        </w:rPr>
      </w:pPr>
      <w:r w:rsidRPr="005502EF">
        <w:rPr>
          <w:rFonts w:ascii="Times New Roman" w:hAnsi="Times New Roman"/>
          <w:b/>
          <w:i/>
          <w:szCs w:val="24"/>
        </w:rPr>
        <w:t xml:space="preserve">5.  </w:t>
      </w:r>
      <w:r w:rsidRPr="005502EF">
        <w:rPr>
          <w:rFonts w:ascii="Times New Roman" w:hAnsi="Times New Roman"/>
          <w:b/>
          <w:bCs/>
          <w:i/>
          <w:iCs/>
          <w:szCs w:val="24"/>
        </w:rPr>
        <w:t xml:space="preserve">Предельный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в территориальных зонах </w:t>
      </w:r>
      <w:r w:rsidRPr="005502EF">
        <w:rPr>
          <w:rFonts w:ascii="Times New Roman" w:hAnsi="Times New Roman"/>
          <w:b/>
          <w:szCs w:val="24"/>
          <w:u w:val="single"/>
        </w:rPr>
        <w:t xml:space="preserve"> П-3А</w:t>
      </w:r>
    </w:p>
    <w:p w:rsidR="00667BFB" w:rsidRPr="005502EF" w:rsidRDefault="00667BFB" w:rsidP="00667BFB">
      <w:pPr>
        <w:tabs>
          <w:tab w:val="left" w:pos="567"/>
        </w:tabs>
        <w:spacing w:after="120" w:line="240" w:lineRule="auto"/>
        <w:ind w:firstLine="567"/>
        <w:rPr>
          <w:rFonts w:ascii="Times New Roman" w:hAnsi="Times New Roman"/>
          <w:szCs w:val="24"/>
        </w:rPr>
      </w:pPr>
      <w:r w:rsidRPr="005502EF">
        <w:rPr>
          <w:rFonts w:ascii="Times New Roman" w:hAnsi="Times New Roman"/>
          <w:szCs w:val="24"/>
        </w:rPr>
        <w:tab/>
        <w:t xml:space="preserve">1. Минимальный процент застройки формируется исходя из назначения промышленного предприятия в соответствии с </w:t>
      </w:r>
      <w:r w:rsidRPr="00701FEC">
        <w:rPr>
          <w:rFonts w:ascii="Times New Roman" w:hAnsi="Times New Roman"/>
          <w:szCs w:val="24"/>
        </w:rPr>
        <w:t>СП 18.13330.2019. Свод правил. Производственные объекты. Планировочная организация земельного участка (СП 18.13330.2019. Свод правил. Производственные объекты. Планировочная организация земельного участка (СНиП II-89-80* "Генеральные планы промышленных предприятий"))</w:t>
      </w:r>
      <w:r w:rsidRPr="005502EF">
        <w:rPr>
          <w:rFonts w:ascii="Times New Roman" w:hAnsi="Times New Roman"/>
          <w:szCs w:val="24"/>
        </w:rPr>
        <w:t>».</w:t>
      </w:r>
    </w:p>
    <w:p w:rsidR="00667BFB" w:rsidRPr="005502EF" w:rsidRDefault="00667BFB" w:rsidP="00667BFB">
      <w:pPr>
        <w:tabs>
          <w:tab w:val="left" w:pos="567"/>
        </w:tabs>
        <w:spacing w:after="120" w:line="240" w:lineRule="auto"/>
        <w:ind w:firstLine="567"/>
        <w:rPr>
          <w:rFonts w:ascii="Times New Roman" w:hAnsi="Times New Roman"/>
          <w:szCs w:val="24"/>
        </w:rPr>
      </w:pPr>
      <w:r w:rsidRPr="005502EF">
        <w:rPr>
          <w:rFonts w:ascii="Times New Roman" w:hAnsi="Times New Roman"/>
          <w:szCs w:val="24"/>
        </w:rPr>
        <w:t xml:space="preserve">    2. Территория, занимаемая площадками (земельными участками) промышленных предприятий и других производственных объектов, учреждениями и предприятиями обслуживания, должна составлять не менее 60% всей территории производственной зоны, максимальный процент застройки – 80%.</w:t>
      </w:r>
    </w:p>
    <w:p w:rsidR="00667BFB" w:rsidRPr="005502EF" w:rsidRDefault="00667BFB" w:rsidP="00667BFB">
      <w:pPr>
        <w:keepNext/>
        <w:tabs>
          <w:tab w:val="left" w:pos="567"/>
        </w:tabs>
        <w:spacing w:after="120" w:line="240" w:lineRule="auto"/>
        <w:ind w:firstLine="142"/>
        <w:rPr>
          <w:rFonts w:ascii="Times New Roman" w:hAnsi="Times New Roman"/>
          <w:b/>
          <w:i/>
          <w:szCs w:val="24"/>
          <w:u w:val="single"/>
        </w:rPr>
      </w:pPr>
      <w:r w:rsidRPr="005502EF">
        <w:rPr>
          <w:rFonts w:ascii="Times New Roman" w:hAnsi="Times New Roman"/>
          <w:b/>
          <w:i/>
          <w:szCs w:val="24"/>
        </w:rPr>
        <w:t xml:space="preserve">6.  Иные показатели разрешенного строительства, реконструкции объектов капитального строительства, расположенных в территориальных зонах </w:t>
      </w:r>
      <w:r w:rsidRPr="005502EF">
        <w:rPr>
          <w:rFonts w:ascii="Times New Roman" w:hAnsi="Times New Roman"/>
          <w:b/>
          <w:szCs w:val="24"/>
          <w:u w:val="single"/>
        </w:rPr>
        <w:t xml:space="preserve"> П-3А</w:t>
      </w:r>
    </w:p>
    <w:p w:rsidR="00667BFB" w:rsidRPr="005502EF" w:rsidRDefault="00667BFB" w:rsidP="00667BFB">
      <w:pPr>
        <w:tabs>
          <w:tab w:val="left" w:pos="567"/>
        </w:tabs>
        <w:spacing w:after="120" w:line="240" w:lineRule="auto"/>
        <w:ind w:firstLine="567"/>
        <w:rPr>
          <w:rFonts w:ascii="Times New Roman" w:hAnsi="Times New Roman"/>
          <w:b/>
          <w:szCs w:val="24"/>
        </w:rPr>
      </w:pPr>
      <w:r w:rsidRPr="005502EF">
        <w:rPr>
          <w:rFonts w:ascii="Times New Roman" w:hAnsi="Times New Roman"/>
          <w:szCs w:val="24"/>
        </w:rPr>
        <w:t xml:space="preserve">1. </w:t>
      </w:r>
      <w:r w:rsidRPr="005502EF">
        <w:rPr>
          <w:rFonts w:ascii="Times New Roman" w:hAnsi="Times New Roman"/>
          <w:color w:val="2D2D2D"/>
          <w:spacing w:val="2"/>
          <w:szCs w:val="24"/>
          <w:shd w:val="clear" w:color="auto" w:fill="FFFFFF"/>
        </w:rPr>
        <w:t>Площадь участков, предназначенных для озеленения, не должна, как правило, превышать 15% территории объекта.</w:t>
      </w:r>
    </w:p>
    <w:p w:rsidR="00667BFB" w:rsidRPr="005502EF" w:rsidRDefault="00667BFB" w:rsidP="00667BFB">
      <w:pPr>
        <w:keepNext/>
        <w:shd w:val="clear" w:color="auto" w:fill="FFFFFF"/>
        <w:tabs>
          <w:tab w:val="left" w:pos="567"/>
        </w:tabs>
        <w:spacing w:after="120" w:line="240" w:lineRule="auto"/>
        <w:ind w:firstLine="567"/>
        <w:textAlignment w:val="baseline"/>
        <w:outlineLvl w:val="0"/>
        <w:rPr>
          <w:rFonts w:ascii="Times New Roman" w:hAnsi="Times New Roman"/>
          <w:bCs/>
          <w:spacing w:val="2"/>
          <w:szCs w:val="24"/>
        </w:rPr>
      </w:pPr>
      <w:r w:rsidRPr="005502EF">
        <w:rPr>
          <w:rFonts w:ascii="Times New Roman" w:hAnsi="Times New Roman"/>
          <w:bCs/>
          <w:szCs w:val="24"/>
        </w:rPr>
        <w:t xml:space="preserve">2.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r w:rsidRPr="00701FEC">
        <w:rPr>
          <w:rFonts w:ascii="Times New Roman" w:hAnsi="Times New Roman"/>
          <w:bCs/>
          <w:spacing w:val="2"/>
          <w:szCs w:val="24"/>
        </w:rPr>
        <w:t>СП 18.13330.2019. Свод правил. Производственные объекты. Планировочная организация земельного участка (СНиП II-89-80* "Генеральные планы промышленных предприятий")</w:t>
      </w:r>
      <w:r w:rsidRPr="005502EF">
        <w:rPr>
          <w:rFonts w:ascii="Times New Roman" w:hAnsi="Times New Roman"/>
          <w:bCs/>
          <w:spacing w:val="2"/>
          <w:szCs w:val="24"/>
        </w:rPr>
        <w:t>».</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3. Предприятия, группы предприятий, их отдельные здания и сооружения с технологическими процессами, являющиеся источниками негативного воздействия на среду обитания и здоровье человека, необходимо отделять от жилой застройки санитарно-защитными зонами.</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 xml:space="preserve">Санитарно-защитная зона (СЗЗ) отделяет территорию промышленной площадки от жилой застройки, ландшафтно-рекреационной зоны, зоны отдыха. </w:t>
      </w:r>
    </w:p>
    <w:p w:rsidR="00667BFB" w:rsidRPr="005502EF" w:rsidRDefault="00667BFB" w:rsidP="00667BFB">
      <w:pPr>
        <w:tabs>
          <w:tab w:val="left" w:pos="567"/>
        </w:tabs>
        <w:spacing w:after="120" w:line="240" w:lineRule="auto"/>
        <w:ind w:firstLine="567"/>
        <w:rPr>
          <w:rFonts w:ascii="Times New Roman" w:hAnsi="Times New Roman"/>
          <w:szCs w:val="24"/>
        </w:rPr>
      </w:pPr>
      <w:r w:rsidRPr="005502EF">
        <w:rPr>
          <w:rFonts w:ascii="Times New Roman" w:hAnsi="Times New Roman"/>
          <w:szCs w:val="24"/>
        </w:rPr>
        <w:t>Режим содержания санитарно-защитных зон определен СанПиН 2.2.1/2.1.1.1200-03 «Санитарно-защитные зоны и санитарная классификация предприятий, сооружений и иных объектов» (в редакции от 25.04.2014)</w:t>
      </w:r>
      <w:r w:rsidRPr="005502EF">
        <w:rPr>
          <w:rFonts w:ascii="Times New Roman" w:hAnsi="Times New Roman"/>
          <w:szCs w:val="24"/>
          <w:shd w:val="clear" w:color="auto" w:fill="FFFFFF"/>
        </w:rPr>
        <w:t>.</w:t>
      </w:r>
    </w:p>
    <w:p w:rsidR="00667BFB" w:rsidRPr="005502EF" w:rsidRDefault="00667BFB" w:rsidP="00667BFB">
      <w:pPr>
        <w:spacing w:after="120" w:line="240" w:lineRule="auto"/>
        <w:ind w:firstLine="567"/>
        <w:rPr>
          <w:rFonts w:ascii="Times New Roman" w:hAnsi="Times New Roman"/>
          <w:szCs w:val="24"/>
        </w:rPr>
      </w:pPr>
      <w:r w:rsidRPr="005502EF">
        <w:rPr>
          <w:rFonts w:ascii="Times New Roman" w:hAnsi="Times New Roman"/>
          <w:szCs w:val="24"/>
        </w:rPr>
        <w:t xml:space="preserve">4. При размещении производственных объектов необходимо предусматривать меры по исключению загрязнения почв, поверхностных и подземных вод, атмосферного воздуха с учетом требований раздела «Охрана окружающей среды» </w:t>
      </w:r>
      <w:r w:rsidRPr="005502EF">
        <w:rPr>
          <w:rFonts w:ascii="Times New Roman" w:hAnsi="Times New Roman"/>
          <w:noProof/>
          <w:szCs w:val="24"/>
        </w:rPr>
        <w:t>региональных нормативов градостроительного проектирования Республики Коми</w:t>
      </w:r>
      <w:r w:rsidRPr="005502EF">
        <w:rPr>
          <w:rFonts w:ascii="Times New Roman" w:hAnsi="Times New Roman"/>
          <w:szCs w:val="24"/>
        </w:rPr>
        <w:t>.</w:t>
      </w:r>
      <w:r w:rsidRPr="005502EF">
        <w:rPr>
          <w:rFonts w:ascii="Times New Roman" w:hAnsi="Times New Roman"/>
          <w:szCs w:val="24"/>
        </w:rPr>
        <w:tab/>
      </w:r>
    </w:p>
    <w:p w:rsidR="00667BFB" w:rsidRPr="005502EF" w:rsidRDefault="00667BFB" w:rsidP="00667BFB">
      <w:pPr>
        <w:widowControl w:val="0"/>
        <w:spacing w:after="120" w:line="240" w:lineRule="auto"/>
        <w:ind w:firstLine="567"/>
        <w:rPr>
          <w:rFonts w:ascii="Times New Roman" w:hAnsi="Times New Roman"/>
          <w:noProof/>
          <w:szCs w:val="24"/>
        </w:rPr>
      </w:pPr>
      <w:r w:rsidRPr="005502EF">
        <w:rPr>
          <w:rFonts w:ascii="Times New Roman" w:hAnsi="Times New Roman"/>
          <w:szCs w:val="24"/>
        </w:rPr>
        <w:t>5. Противопожарные расстояния между производственными зданиями сельскохозяйственных предприятий</w:t>
      </w:r>
      <w:r w:rsidRPr="005502EF">
        <w:rPr>
          <w:rFonts w:ascii="Times New Roman" w:hAnsi="Times New Roman"/>
          <w:noProof/>
          <w:szCs w:val="24"/>
        </w:rPr>
        <w:t xml:space="preserve">  следует принимать согласно противопожарным требованиям региональных нормативов градостроительного проектирования Республики Коми: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973"/>
        <w:gridCol w:w="1973"/>
        <w:gridCol w:w="2462"/>
      </w:tblGrid>
      <w:tr w:rsidR="00667BFB" w:rsidRPr="005502EF" w:rsidTr="008A786E">
        <w:trPr>
          <w:trHeight w:val="292"/>
          <w:tblHeader/>
        </w:trPr>
        <w:tc>
          <w:tcPr>
            <w:tcW w:w="3544" w:type="dxa"/>
            <w:vMerge w:val="restart"/>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szCs w:val="24"/>
              </w:rPr>
              <w:t>Степень огнестойкости здания</w:t>
            </w:r>
          </w:p>
          <w:p w:rsidR="00667BFB" w:rsidRPr="005502EF" w:rsidRDefault="00667BFB" w:rsidP="008A786E">
            <w:pPr>
              <w:spacing w:after="120" w:line="240" w:lineRule="auto"/>
              <w:ind w:firstLine="142"/>
              <w:rPr>
                <w:rFonts w:ascii="Times New Roman" w:hAnsi="Times New Roman"/>
                <w:szCs w:val="24"/>
              </w:rPr>
            </w:pPr>
          </w:p>
        </w:tc>
        <w:tc>
          <w:tcPr>
            <w:tcW w:w="6408" w:type="dxa"/>
            <w:gridSpan w:val="3"/>
          </w:tcPr>
          <w:p w:rsidR="00667BFB" w:rsidRPr="005502EF" w:rsidRDefault="00667BFB" w:rsidP="008A786E">
            <w:pPr>
              <w:widowControl w:val="0"/>
              <w:spacing w:before="20" w:line="240" w:lineRule="auto"/>
              <w:ind w:firstLine="142"/>
              <w:jc w:val="center"/>
              <w:rPr>
                <w:rFonts w:ascii="Times New Roman" w:hAnsi="Times New Roman"/>
                <w:b/>
                <w:szCs w:val="24"/>
              </w:rPr>
            </w:pPr>
            <w:r w:rsidRPr="005502EF">
              <w:rPr>
                <w:rFonts w:ascii="Times New Roman" w:hAnsi="Times New Roman"/>
                <w:szCs w:val="24"/>
              </w:rPr>
              <w:t>Расстояние, м, при степени огнестойкости зданий</w:t>
            </w:r>
          </w:p>
        </w:tc>
      </w:tr>
      <w:tr w:rsidR="00667BFB" w:rsidRPr="005502EF" w:rsidTr="008A786E">
        <w:trPr>
          <w:tblHeader/>
        </w:trPr>
        <w:tc>
          <w:tcPr>
            <w:tcW w:w="3544" w:type="dxa"/>
            <w:vMerge/>
            <w:vAlign w:val="center"/>
          </w:tcPr>
          <w:p w:rsidR="00667BFB" w:rsidRPr="005502EF" w:rsidRDefault="00667BFB" w:rsidP="008A786E">
            <w:pPr>
              <w:spacing w:line="240" w:lineRule="auto"/>
              <w:ind w:firstLine="142"/>
              <w:rPr>
                <w:rFonts w:ascii="Times New Roman" w:hAnsi="Times New Roman"/>
                <w:szCs w:val="24"/>
              </w:rPr>
            </w:pP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lang w:val="en-US"/>
              </w:rPr>
            </w:pPr>
            <w:r w:rsidRPr="005502EF">
              <w:rPr>
                <w:rFonts w:ascii="Times New Roman" w:hAnsi="Times New Roman"/>
                <w:szCs w:val="24"/>
                <w:lang w:val="en-US"/>
              </w:rPr>
              <w:t>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szCs w:val="24"/>
                <w:lang w:val="en-US"/>
              </w:rPr>
              <w:t>II,III</w:t>
            </w:r>
          </w:p>
        </w:tc>
        <w:tc>
          <w:tcPr>
            <w:tcW w:w="2462" w:type="dxa"/>
          </w:tcPr>
          <w:p w:rsidR="00667BFB" w:rsidRPr="005502EF" w:rsidRDefault="00667BFB" w:rsidP="008A786E">
            <w:pPr>
              <w:widowControl w:val="0"/>
              <w:spacing w:before="20" w:line="240" w:lineRule="auto"/>
              <w:ind w:firstLine="142"/>
              <w:jc w:val="center"/>
              <w:rPr>
                <w:rFonts w:ascii="Times New Roman" w:hAnsi="Times New Roman"/>
                <w:szCs w:val="24"/>
                <w:lang w:val="en-US"/>
              </w:rPr>
            </w:pPr>
            <w:r w:rsidRPr="005502EF">
              <w:rPr>
                <w:rFonts w:ascii="Times New Roman" w:hAnsi="Times New Roman"/>
                <w:szCs w:val="24"/>
                <w:lang w:val="en-US"/>
              </w:rPr>
              <w:t>I</w:t>
            </w:r>
            <w:r w:rsidRPr="005502EF">
              <w:rPr>
                <w:rFonts w:ascii="Times New Roman" w:hAnsi="Times New Roman"/>
                <w:noProof/>
                <w:szCs w:val="24"/>
                <w:lang w:val="en-US"/>
              </w:rPr>
              <w:t>V, V</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lang w:val="en-US"/>
              </w:rPr>
            </w:pPr>
            <w:r w:rsidRPr="005502EF">
              <w:rPr>
                <w:rFonts w:ascii="Times New Roman" w:hAnsi="Times New Roman"/>
                <w:noProof/>
                <w:szCs w:val="24"/>
                <w:lang w:val="en-US"/>
              </w:rPr>
              <w:t>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6</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2462"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rPr>
            </w:pPr>
            <w:r w:rsidRPr="005502EF">
              <w:rPr>
                <w:rFonts w:ascii="Times New Roman" w:hAnsi="Times New Roman"/>
                <w:szCs w:val="24"/>
                <w:lang w:val="en-US"/>
              </w:rPr>
              <w:t>II</w:t>
            </w:r>
            <w:r w:rsidRPr="005502EF">
              <w:rPr>
                <w:rFonts w:ascii="Times New Roman" w:hAnsi="Times New Roman"/>
                <w:noProof/>
                <w:szCs w:val="24"/>
              </w:rPr>
              <w:t xml:space="preserve">, </w:t>
            </w:r>
            <w:r w:rsidRPr="005502EF">
              <w:rPr>
                <w:rFonts w:ascii="Times New Roman" w:hAnsi="Times New Roman"/>
                <w:noProof/>
                <w:szCs w:val="24"/>
                <w:lang w:val="en-US"/>
              </w:rPr>
              <w:t>III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2462"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rPr>
            </w:pPr>
            <w:r w:rsidRPr="005502EF">
              <w:rPr>
                <w:rFonts w:ascii="Times New Roman" w:hAnsi="Times New Roman"/>
                <w:szCs w:val="24"/>
                <w:lang w:val="en-US"/>
              </w:rPr>
              <w:t>IV</w:t>
            </w:r>
            <w:r w:rsidRPr="005502EF">
              <w:rPr>
                <w:rFonts w:ascii="Times New Roman" w:hAnsi="Times New Roman"/>
                <w:szCs w:val="24"/>
              </w:rPr>
              <w:t>,</w:t>
            </w:r>
            <w:r w:rsidRPr="005502EF">
              <w:rPr>
                <w:rFonts w:ascii="Times New Roman" w:hAnsi="Times New Roman"/>
                <w:noProof/>
                <w:szCs w:val="24"/>
                <w:lang w:val="en-US"/>
              </w:rPr>
              <w:t>V</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c>
          <w:tcPr>
            <w:tcW w:w="2462"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15</w:t>
            </w:r>
          </w:p>
        </w:tc>
      </w:tr>
      <w:tr w:rsidR="00667BFB" w:rsidRPr="005502EF" w:rsidTr="008A786E">
        <w:tc>
          <w:tcPr>
            <w:tcW w:w="9952" w:type="dxa"/>
            <w:gridSpan w:val="4"/>
          </w:tcPr>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szCs w:val="24"/>
              </w:rPr>
              <w:t>Примечания:</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1. </w:t>
            </w:r>
            <w:r w:rsidRPr="005502EF">
              <w:rPr>
                <w:rFonts w:ascii="Times New Roman" w:hAnsi="Times New Roman"/>
                <w:szCs w:val="24"/>
              </w:rPr>
              <w:t xml:space="preserve"> Классификацию зданий по степени огнестойкости следует принимать в соответствии с </w:t>
            </w:r>
            <w:r w:rsidRPr="005502EF">
              <w:rPr>
                <w:rFonts w:ascii="Times New Roman" w:hAnsi="Times New Roman"/>
                <w:szCs w:val="24"/>
              </w:rPr>
              <w:lastRenderedPageBreak/>
              <w:t>требованиями СНиП</w:t>
            </w:r>
            <w:r w:rsidRPr="005502EF">
              <w:rPr>
                <w:rFonts w:ascii="Times New Roman" w:hAnsi="Times New Roman"/>
                <w:noProof/>
                <w:szCs w:val="24"/>
              </w:rPr>
              <w:t xml:space="preserve"> 21.01-97* “Пожарная безопасность зданий и сооружений”.</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2. </w:t>
            </w:r>
            <w:r w:rsidRPr="005502EF">
              <w:rPr>
                <w:rFonts w:ascii="Times New Roman" w:hAnsi="Times New Roman"/>
                <w:szCs w:val="24"/>
              </w:rPr>
              <w:t xml:space="preserve">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w:t>
            </w:r>
            <w:r w:rsidRPr="005502EF">
              <w:rPr>
                <w:rFonts w:ascii="Times New Roman" w:hAnsi="Times New Roman"/>
                <w:noProof/>
                <w:szCs w:val="24"/>
              </w:rPr>
              <w:t xml:space="preserve"> 1</w:t>
            </w:r>
            <w:r w:rsidRPr="005502EF">
              <w:rPr>
                <w:rFonts w:ascii="Times New Roman" w:hAnsi="Times New Roman"/>
                <w:szCs w:val="24"/>
              </w:rPr>
              <w:t xml:space="preserve"> м конструкций зданий или сооружений, выполненных из горючих материалов, принимается расстояние между этими конструкциями.</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3. </w:t>
            </w:r>
            <w:r w:rsidRPr="005502EF">
              <w:rPr>
                <w:rFonts w:ascii="Times New Roman" w:hAnsi="Times New Roman"/>
                <w:szCs w:val="24"/>
              </w:rPr>
              <w:t xml:space="preserve"> Расстояние между стенами зданий без оконных проемов допускается уменьшать на</w:t>
            </w:r>
            <w:r w:rsidRPr="005502EF">
              <w:rPr>
                <w:rFonts w:ascii="Times New Roman" w:hAnsi="Times New Roman"/>
                <w:noProof/>
                <w:szCs w:val="24"/>
              </w:rPr>
              <w:t xml:space="preserve"> 20%,</w:t>
            </w:r>
            <w:r w:rsidRPr="005502EF">
              <w:rPr>
                <w:rFonts w:ascii="Times New Roman" w:hAnsi="Times New Roman"/>
                <w:szCs w:val="24"/>
              </w:rPr>
              <w:t xml:space="preserve"> за исключением зданий</w:t>
            </w:r>
            <w:r w:rsidRPr="005502EF">
              <w:rPr>
                <w:rFonts w:ascii="Times New Roman" w:hAnsi="Times New Roman"/>
                <w:noProof/>
                <w:szCs w:val="24"/>
                <w:lang w:val="en-US"/>
              </w:rPr>
              <w:t>III</w:t>
            </w:r>
            <w:r w:rsidRPr="005502EF">
              <w:rPr>
                <w:rFonts w:ascii="Times New Roman" w:hAnsi="Times New Roman"/>
                <w:noProof/>
                <w:szCs w:val="24"/>
              </w:rPr>
              <w:t>, IV,</w:t>
            </w:r>
            <w:r w:rsidRPr="005502EF">
              <w:rPr>
                <w:rFonts w:ascii="Times New Roman" w:hAnsi="Times New Roman"/>
                <w:szCs w:val="24"/>
              </w:rPr>
              <w:t xml:space="preserve"> и</w:t>
            </w:r>
            <w:r w:rsidRPr="005502EF">
              <w:rPr>
                <w:rFonts w:ascii="Times New Roman" w:hAnsi="Times New Roman"/>
                <w:noProof/>
                <w:szCs w:val="24"/>
              </w:rPr>
              <w:t xml:space="preserve"> V</w:t>
            </w:r>
            <w:r w:rsidRPr="005502EF">
              <w:rPr>
                <w:rFonts w:ascii="Times New Roman" w:hAnsi="Times New Roman"/>
                <w:szCs w:val="24"/>
              </w:rPr>
              <w:t xml:space="preserve"> степеней огнестойкости.</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 xml:space="preserve">4. </w:t>
            </w:r>
            <w:r w:rsidRPr="005502EF">
              <w:rPr>
                <w:rFonts w:ascii="Times New Roman" w:hAnsi="Times New Roman"/>
                <w:szCs w:val="24"/>
              </w:rPr>
              <w:t xml:space="preserve"> Расстояния между жилыми зданиями </w:t>
            </w:r>
            <w:r w:rsidRPr="005502EF">
              <w:rPr>
                <w:rFonts w:ascii="Times New Roman" w:hAnsi="Times New Roman"/>
                <w:noProof/>
                <w:szCs w:val="24"/>
              </w:rPr>
              <w:t>IV и V</w:t>
            </w:r>
            <w:r w:rsidRPr="005502EF">
              <w:rPr>
                <w:rFonts w:ascii="Times New Roman" w:hAnsi="Times New Roman"/>
                <w:szCs w:val="24"/>
              </w:rPr>
              <w:t xml:space="preserve"> степеней огнестойкости, а также до двухэтажных сараев </w:t>
            </w:r>
            <w:r w:rsidRPr="005502EF">
              <w:rPr>
                <w:rFonts w:ascii="Times New Roman" w:hAnsi="Times New Roman"/>
                <w:szCs w:val="24"/>
                <w:lang w:val="en-US"/>
              </w:rPr>
              <w:t>V </w:t>
            </w:r>
            <w:r w:rsidRPr="005502EF">
              <w:rPr>
                <w:rFonts w:ascii="Times New Roman" w:hAnsi="Times New Roman"/>
                <w:szCs w:val="24"/>
              </w:rPr>
              <w:t xml:space="preserve">степени огнестойкости следует увеличивать на </w:t>
            </w:r>
            <w:r w:rsidRPr="005502EF">
              <w:rPr>
                <w:rFonts w:ascii="Times New Roman" w:hAnsi="Times New Roman"/>
                <w:noProof/>
                <w:szCs w:val="24"/>
              </w:rPr>
              <w:t>50%.</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5.  При наличии у зданий I степени огнестойкости в конструкциях покрытий горючих материалов, расстояние от них принимаются как для зданий II степени огнестойкости.</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6.  Расстояния между зданиями I и II степеней огнестойкости допускается предусматривать менее 6 м при условии, если стена более высокого и широкого здания, расположенная напротив другого здания, является противопожарной.».</w:t>
            </w:r>
          </w:p>
        </w:tc>
      </w:tr>
    </w:tbl>
    <w:p w:rsidR="00667BFB" w:rsidRPr="005502EF" w:rsidRDefault="00667BFB" w:rsidP="00667BFB">
      <w:pPr>
        <w:spacing w:line="240" w:lineRule="auto"/>
        <w:ind w:firstLine="142"/>
        <w:rPr>
          <w:rFonts w:ascii="Times New Roman" w:hAnsi="Times New Roman"/>
          <w:szCs w:val="24"/>
        </w:rPr>
      </w:pPr>
    </w:p>
    <w:p w:rsidR="00667BFB" w:rsidRPr="005502EF" w:rsidRDefault="00667BFB" w:rsidP="00667BFB">
      <w:pPr>
        <w:keepNext/>
        <w:tabs>
          <w:tab w:val="left" w:pos="567"/>
        </w:tabs>
        <w:spacing w:after="120" w:line="240" w:lineRule="auto"/>
        <w:ind w:firstLine="142"/>
        <w:rPr>
          <w:rFonts w:ascii="Times New Roman" w:hAnsi="Times New Roman"/>
          <w:b/>
          <w:szCs w:val="24"/>
          <w:u w:val="single"/>
        </w:rPr>
      </w:pPr>
      <w:r w:rsidRPr="005502EF">
        <w:rPr>
          <w:rFonts w:ascii="Times New Roman" w:hAnsi="Times New Roman"/>
          <w:b/>
          <w:szCs w:val="24"/>
          <w:u w:val="single"/>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территориальных зонах П-4/П-4А</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Требования к параметрам сооружений и границам земельных участков в соответствии с</w:t>
      </w:r>
    </w:p>
    <w:p w:rsidR="00667BFB" w:rsidRPr="005502EF" w:rsidRDefault="00667BFB" w:rsidP="00291319">
      <w:pPr>
        <w:numPr>
          <w:ilvl w:val="0"/>
          <w:numId w:val="26"/>
        </w:numPr>
        <w:tabs>
          <w:tab w:val="left" w:pos="567"/>
          <w:tab w:val="left" w:pos="851"/>
        </w:tabs>
        <w:spacing w:after="0" w:line="240" w:lineRule="auto"/>
        <w:ind w:left="0" w:firstLine="567"/>
        <w:contextualSpacing/>
        <w:jc w:val="both"/>
        <w:rPr>
          <w:rFonts w:ascii="Times New Roman" w:eastAsia="Calibri" w:hAnsi="Times New Roman"/>
          <w:szCs w:val="24"/>
        </w:rPr>
      </w:pPr>
      <w:r w:rsidRPr="00701FEC">
        <w:rPr>
          <w:rFonts w:ascii="Times New Roman" w:eastAsia="Calibri" w:hAnsi="Times New Roman"/>
          <w:szCs w:val="24"/>
        </w:rPr>
        <w:t>СП 42.13330.2016. Свод правил. Градостроительство. Планировка и застройка городских и сельских поселений. Актуализированная редакция СНиП 2.07.01-89*"</w:t>
      </w:r>
      <w:r w:rsidRPr="005502EF">
        <w:rPr>
          <w:rFonts w:ascii="Times New Roman" w:eastAsia="Calibri" w:hAnsi="Times New Roman"/>
          <w:szCs w:val="24"/>
        </w:rPr>
        <w:t xml:space="preserve">; </w:t>
      </w:r>
    </w:p>
    <w:p w:rsidR="00667BFB" w:rsidRPr="005502EF" w:rsidRDefault="00667BFB" w:rsidP="00291319">
      <w:pPr>
        <w:numPr>
          <w:ilvl w:val="0"/>
          <w:numId w:val="26"/>
        </w:numPr>
        <w:tabs>
          <w:tab w:val="left" w:pos="567"/>
          <w:tab w:val="left" w:pos="851"/>
        </w:tabs>
        <w:spacing w:after="0" w:line="240" w:lineRule="auto"/>
        <w:ind w:left="0" w:firstLine="567"/>
        <w:contextualSpacing/>
        <w:jc w:val="both"/>
        <w:rPr>
          <w:rFonts w:ascii="Times New Roman" w:eastAsia="Calibri" w:hAnsi="Times New Roman"/>
          <w:szCs w:val="24"/>
        </w:rPr>
      </w:pPr>
      <w:r w:rsidRPr="00701FEC">
        <w:rPr>
          <w:rFonts w:ascii="Times New Roman" w:eastAsia="Calibri" w:hAnsi="Times New Roman"/>
          <w:szCs w:val="24"/>
        </w:rPr>
        <w:t>СП 18.13330.2019. Свод правил. Производственные объекты. Планировочная организация земельного участка (СНиП II-89-80* "Генеральные планы промышленных предприятий")"</w:t>
      </w:r>
      <w:r w:rsidRPr="005502EF">
        <w:rPr>
          <w:rFonts w:ascii="Times New Roman" w:eastAsia="Calibri" w:hAnsi="Times New Roman"/>
          <w:szCs w:val="24"/>
        </w:rPr>
        <w:t>;</w:t>
      </w:r>
    </w:p>
    <w:p w:rsidR="00667BFB" w:rsidRPr="005502EF" w:rsidRDefault="00667BFB" w:rsidP="00291319">
      <w:pPr>
        <w:numPr>
          <w:ilvl w:val="0"/>
          <w:numId w:val="26"/>
        </w:numPr>
        <w:tabs>
          <w:tab w:val="left" w:pos="567"/>
          <w:tab w:val="left" w:pos="851"/>
        </w:tabs>
        <w:spacing w:after="0" w:line="240" w:lineRule="auto"/>
        <w:ind w:left="0" w:firstLine="567"/>
        <w:contextualSpacing/>
        <w:jc w:val="both"/>
        <w:rPr>
          <w:rFonts w:ascii="Times New Roman" w:eastAsia="Calibri" w:hAnsi="Times New Roman"/>
          <w:szCs w:val="24"/>
        </w:rPr>
      </w:pPr>
      <w:r w:rsidRPr="00701FEC">
        <w:rPr>
          <w:rFonts w:ascii="Times New Roman" w:eastAsia="Calibri" w:hAnsi="Times New Roman"/>
          <w:szCs w:val="24"/>
        </w:rPr>
        <w:t>СП 19.13330.2019. Свод правил. Сельскохозяйственные предприятия. Планировочная организация земельного участка (СНиП II-97-76* Генеральные планы сельскохозяйственных предприятий)"</w:t>
      </w:r>
      <w:r w:rsidRPr="005502EF">
        <w:rPr>
          <w:rFonts w:ascii="Times New Roman" w:eastAsia="Calibri" w:hAnsi="Times New Roman"/>
          <w:szCs w:val="24"/>
        </w:rPr>
        <w:t>;</w:t>
      </w:r>
    </w:p>
    <w:p w:rsidR="00667BFB" w:rsidRPr="005502EF" w:rsidRDefault="00667BFB" w:rsidP="00291319">
      <w:pPr>
        <w:numPr>
          <w:ilvl w:val="0"/>
          <w:numId w:val="26"/>
        </w:numPr>
        <w:tabs>
          <w:tab w:val="left" w:pos="567"/>
        </w:tabs>
        <w:spacing w:after="0" w:line="240" w:lineRule="auto"/>
        <w:ind w:left="0" w:firstLine="567"/>
        <w:jc w:val="both"/>
        <w:rPr>
          <w:rFonts w:ascii="Times New Roman" w:hAnsi="Times New Roman"/>
          <w:szCs w:val="24"/>
        </w:rPr>
      </w:pPr>
      <w:r w:rsidRPr="005502EF">
        <w:rPr>
          <w:rFonts w:ascii="Times New Roman" w:hAnsi="Times New Roman"/>
          <w:szCs w:val="24"/>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667BFB" w:rsidRPr="005502EF" w:rsidRDefault="00667BFB" w:rsidP="00291319">
      <w:pPr>
        <w:numPr>
          <w:ilvl w:val="0"/>
          <w:numId w:val="21"/>
        </w:numPr>
        <w:shd w:val="clear" w:color="auto" w:fill="FFFFFF"/>
        <w:tabs>
          <w:tab w:val="left" w:pos="567"/>
          <w:tab w:val="left" w:pos="851"/>
        </w:tabs>
        <w:spacing w:after="0" w:line="240" w:lineRule="auto"/>
        <w:ind w:left="0" w:firstLine="567"/>
        <w:jc w:val="both"/>
        <w:textAlignment w:val="baseline"/>
        <w:rPr>
          <w:rFonts w:ascii="Times New Roman" w:hAnsi="Times New Roman"/>
          <w:color w:val="2D2D2D"/>
          <w:spacing w:val="2"/>
          <w:szCs w:val="24"/>
        </w:rPr>
      </w:pPr>
      <w:r w:rsidRPr="005502EF">
        <w:rPr>
          <w:rFonts w:ascii="Times New Roman" w:hAnsi="Times New Roman"/>
          <w:szCs w:val="24"/>
        </w:rPr>
        <w:t xml:space="preserve"> </w:t>
      </w:r>
      <w:r w:rsidRPr="00701FEC">
        <w:rPr>
          <w:rFonts w:ascii="Times New Roman" w:hAnsi="Times New Roman"/>
          <w:szCs w:val="24"/>
        </w:rPr>
        <w:t> СанПиН 2.2.1/2.1.1.1200-03 "Санитарно-защитные зоны и санитарная классификация предприятий, сооружений и иных объектов"</w:t>
      </w:r>
      <w:r w:rsidRPr="005502EF">
        <w:rPr>
          <w:rFonts w:ascii="Times New Roman" w:hAnsi="Times New Roman"/>
          <w:szCs w:val="24"/>
        </w:rPr>
        <w:t>;</w:t>
      </w:r>
    </w:p>
    <w:p w:rsidR="00667BFB" w:rsidRPr="005502EF" w:rsidRDefault="00667BFB" w:rsidP="00291319">
      <w:pPr>
        <w:numPr>
          <w:ilvl w:val="0"/>
          <w:numId w:val="21"/>
        </w:numPr>
        <w:shd w:val="clear" w:color="auto" w:fill="FFFFFF"/>
        <w:tabs>
          <w:tab w:val="left" w:pos="567"/>
          <w:tab w:val="left" w:pos="851"/>
        </w:tabs>
        <w:spacing w:after="0" w:line="240" w:lineRule="auto"/>
        <w:ind w:left="0" w:firstLine="567"/>
        <w:jc w:val="both"/>
        <w:textAlignment w:val="baseline"/>
        <w:rPr>
          <w:rFonts w:ascii="Times New Roman" w:hAnsi="Times New Roman"/>
          <w:color w:val="2D2D2D"/>
          <w:spacing w:val="2"/>
          <w:szCs w:val="24"/>
        </w:rPr>
      </w:pPr>
      <w:r w:rsidRPr="00701FEC">
        <w:rPr>
          <w:rFonts w:ascii="Times New Roman" w:hAnsi="Times New Roman"/>
          <w:color w:val="2D2D2D"/>
          <w:spacing w:val="2"/>
          <w:szCs w:val="24"/>
        </w:rPr>
        <w:t>"СП 113.13330.2023 "СНиП 21-02-99*. Стоянки автомобилей" (утв. и введен в действие Приказом Минстроя</w:t>
      </w:r>
      <w:r>
        <w:rPr>
          <w:rFonts w:ascii="Times New Roman" w:hAnsi="Times New Roman"/>
          <w:color w:val="2D2D2D"/>
          <w:spacing w:val="2"/>
          <w:szCs w:val="24"/>
        </w:rPr>
        <w:t xml:space="preserve"> России от 05.10.2023 N 718/</w:t>
      </w:r>
      <w:proofErr w:type="spellStart"/>
      <w:r>
        <w:rPr>
          <w:rFonts w:ascii="Times New Roman" w:hAnsi="Times New Roman"/>
          <w:color w:val="2D2D2D"/>
          <w:spacing w:val="2"/>
          <w:szCs w:val="24"/>
        </w:rPr>
        <w:t>пр</w:t>
      </w:r>
      <w:proofErr w:type="spellEnd"/>
      <w:r>
        <w:rPr>
          <w:rFonts w:ascii="Times New Roman" w:hAnsi="Times New Roman"/>
          <w:color w:val="2D2D2D"/>
          <w:spacing w:val="2"/>
          <w:szCs w:val="24"/>
        </w:rPr>
        <w:t>)</w:t>
      </w:r>
      <w:r w:rsidRPr="005502EF">
        <w:rPr>
          <w:rFonts w:ascii="Times New Roman" w:hAnsi="Times New Roman"/>
          <w:color w:val="2D2D2D"/>
          <w:spacing w:val="2"/>
          <w:szCs w:val="24"/>
        </w:rPr>
        <w:t>;</w:t>
      </w:r>
    </w:p>
    <w:p w:rsidR="00667BFB" w:rsidRPr="005502EF" w:rsidRDefault="00667BFB" w:rsidP="00291319">
      <w:pPr>
        <w:numPr>
          <w:ilvl w:val="0"/>
          <w:numId w:val="21"/>
        </w:numPr>
        <w:tabs>
          <w:tab w:val="left" w:pos="567"/>
          <w:tab w:val="left" w:pos="851"/>
        </w:tabs>
        <w:spacing w:after="0" w:line="240" w:lineRule="auto"/>
        <w:ind w:left="0" w:firstLine="567"/>
        <w:contextualSpacing/>
        <w:jc w:val="both"/>
        <w:rPr>
          <w:rFonts w:ascii="Times New Roman" w:eastAsia="Calibri" w:hAnsi="Times New Roman"/>
          <w:b/>
          <w:color w:val="FF0000"/>
          <w:szCs w:val="24"/>
          <w:u w:val="single"/>
        </w:rPr>
      </w:pPr>
      <w:r w:rsidRPr="005502EF">
        <w:rPr>
          <w:rFonts w:ascii="Times New Roman" w:eastAsia="Calibri" w:hAnsi="Times New Roman"/>
          <w:szCs w:val="24"/>
        </w:rPr>
        <w:t>другими действующими нормативами и техническими регламентами.</w:t>
      </w:r>
    </w:p>
    <w:p w:rsidR="00667BFB" w:rsidRPr="005502EF" w:rsidRDefault="00667BFB" w:rsidP="00667BFB">
      <w:pPr>
        <w:tabs>
          <w:tab w:val="left" w:pos="567"/>
          <w:tab w:val="left" w:pos="851"/>
        </w:tabs>
        <w:spacing w:before="120" w:line="240" w:lineRule="auto"/>
        <w:ind w:firstLine="567"/>
        <w:contextualSpacing/>
        <w:rPr>
          <w:rFonts w:ascii="Times New Roman" w:eastAsia="Calibri" w:hAnsi="Times New Roman"/>
          <w:b/>
          <w:color w:val="FF0000"/>
          <w:szCs w:val="24"/>
          <w:u w:val="single"/>
        </w:rPr>
      </w:pPr>
    </w:p>
    <w:p w:rsidR="00667BFB" w:rsidRPr="005502EF" w:rsidRDefault="00667BFB" w:rsidP="00667BFB">
      <w:pPr>
        <w:keepNext/>
        <w:tabs>
          <w:tab w:val="left" w:pos="567"/>
        </w:tabs>
        <w:spacing w:after="120" w:line="240" w:lineRule="auto"/>
        <w:ind w:firstLine="142"/>
        <w:rPr>
          <w:rFonts w:ascii="Times New Roman" w:hAnsi="Times New Roman"/>
          <w:b/>
          <w:i/>
          <w:szCs w:val="24"/>
          <w:u w:val="single"/>
        </w:rPr>
      </w:pPr>
      <w:r w:rsidRPr="005502EF">
        <w:rPr>
          <w:rFonts w:ascii="Times New Roman" w:hAnsi="Times New Roman"/>
          <w:b/>
          <w:bCs/>
          <w:i/>
          <w:iCs/>
          <w:szCs w:val="24"/>
        </w:rPr>
        <w:t xml:space="preserve">1. Предельные размеры земельных участков в территориальных зонах </w:t>
      </w:r>
      <w:r w:rsidRPr="005502EF">
        <w:rPr>
          <w:rFonts w:ascii="Times New Roman" w:hAnsi="Times New Roman"/>
          <w:b/>
          <w:szCs w:val="24"/>
          <w:u w:val="single"/>
        </w:rPr>
        <w:t>П-4/П-4А</w:t>
      </w:r>
    </w:p>
    <w:tbl>
      <w:tblPr>
        <w:tblW w:w="9952" w:type="dxa"/>
        <w:tblInd w:w="108" w:type="dxa"/>
        <w:tblLayout w:type="fixed"/>
        <w:tblLook w:val="00A0" w:firstRow="1" w:lastRow="0" w:firstColumn="1" w:lastColumn="0" w:noHBand="0" w:noVBand="0"/>
      </w:tblPr>
      <w:tblGrid>
        <w:gridCol w:w="566"/>
        <w:gridCol w:w="4395"/>
        <w:gridCol w:w="2269"/>
        <w:gridCol w:w="2722"/>
      </w:tblGrid>
      <w:tr w:rsidR="00667BFB" w:rsidRPr="005502EF" w:rsidTr="008A786E">
        <w:trPr>
          <w:trHeight w:val="680"/>
          <w:tblHeader/>
        </w:trPr>
        <w:tc>
          <w:tcPr>
            <w:tcW w:w="566"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w:t>
            </w:r>
          </w:p>
        </w:tc>
        <w:tc>
          <w:tcPr>
            <w:tcW w:w="4395"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Назначение (вид разрешенного использования) земельных участков</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Максимальный размер земельного участка,  га</w:t>
            </w:r>
          </w:p>
        </w:tc>
        <w:tc>
          <w:tcPr>
            <w:tcW w:w="2722" w:type="dxa"/>
            <w:tcBorders>
              <w:top w:val="single" w:sz="4" w:space="0" w:color="000000"/>
              <w:left w:val="single" w:sz="4" w:space="0" w:color="auto"/>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Минимальный размер земельного участка, га</w:t>
            </w:r>
          </w:p>
        </w:tc>
      </w:tr>
      <w:tr w:rsidR="00667BFB" w:rsidRPr="005502EF" w:rsidTr="008A786E">
        <w:trPr>
          <w:trHeight w:val="1028"/>
        </w:trPr>
        <w:tc>
          <w:tcPr>
            <w:tcW w:w="566" w:type="dxa"/>
            <w:tcBorders>
              <w:top w:val="single" w:sz="4" w:space="0" w:color="000000"/>
              <w:left w:val="single" w:sz="4" w:space="0" w:color="000000"/>
              <w:bottom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w:t>
            </w:r>
          </w:p>
        </w:tc>
        <w:tc>
          <w:tcPr>
            <w:tcW w:w="4395" w:type="dxa"/>
            <w:tcBorders>
              <w:top w:val="single" w:sz="4" w:space="0" w:color="000000"/>
              <w:left w:val="single" w:sz="4" w:space="0" w:color="000000"/>
              <w:bottom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bCs/>
                <w:szCs w:val="24"/>
              </w:rPr>
              <w:t xml:space="preserve">Производственные </w:t>
            </w:r>
            <w:r w:rsidRPr="005502EF">
              <w:rPr>
                <w:rFonts w:ascii="Times New Roman" w:hAnsi="Times New Roman"/>
                <w:szCs w:val="24"/>
              </w:rPr>
              <w:t xml:space="preserve">объекты </w:t>
            </w:r>
            <w:r w:rsidRPr="005502EF">
              <w:rPr>
                <w:rFonts w:ascii="Times New Roman" w:hAnsi="Times New Roman"/>
                <w:szCs w:val="24"/>
                <w:lang w:val="en-US"/>
              </w:rPr>
              <w:t>IV</w:t>
            </w:r>
            <w:r w:rsidRPr="005502EF">
              <w:rPr>
                <w:rFonts w:ascii="Times New Roman" w:hAnsi="Times New Roman"/>
                <w:szCs w:val="24"/>
              </w:rPr>
              <w:t xml:space="preserve"> класса опасности</w:t>
            </w:r>
          </w:p>
        </w:tc>
        <w:tc>
          <w:tcPr>
            <w:tcW w:w="2269" w:type="dxa"/>
            <w:tcBorders>
              <w:top w:val="single" w:sz="4" w:space="0" w:color="000000"/>
              <w:left w:val="single" w:sz="4" w:space="0" w:color="000000"/>
              <w:bottom w:val="nil"/>
              <w:right w:val="single" w:sz="4" w:space="0" w:color="auto"/>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5</w:t>
            </w:r>
          </w:p>
        </w:tc>
        <w:tc>
          <w:tcPr>
            <w:tcW w:w="2722" w:type="dxa"/>
            <w:vMerge w:val="restart"/>
            <w:tcBorders>
              <w:top w:val="single" w:sz="4" w:space="0" w:color="000000"/>
              <w:left w:val="single" w:sz="4" w:space="0" w:color="auto"/>
              <w:bottom w:val="single" w:sz="4" w:space="0" w:color="auto"/>
              <w:right w:val="single" w:sz="4" w:space="0" w:color="000000"/>
            </w:tcBorders>
          </w:tcPr>
          <w:p w:rsidR="00667BFB" w:rsidRPr="005502EF" w:rsidRDefault="00667BFB" w:rsidP="008A786E">
            <w:pPr>
              <w:shd w:val="clear" w:color="auto" w:fill="FFFFFF"/>
              <w:spacing w:line="240" w:lineRule="auto"/>
              <w:ind w:firstLine="142"/>
              <w:rPr>
                <w:rFonts w:ascii="Times New Roman" w:hAnsi="Times New Roman"/>
                <w:szCs w:val="24"/>
              </w:rPr>
            </w:pPr>
            <w:r w:rsidRPr="005502EF">
              <w:rPr>
                <w:rFonts w:ascii="Times New Roman" w:hAnsi="Times New Roman"/>
                <w:szCs w:val="24"/>
              </w:rPr>
              <w:t xml:space="preserve">Минимальный размер земельного  участка должен быть определен по заданию на проектирование в соответствии с  СП 19.13330.2011 «Генеральные планы </w:t>
            </w:r>
            <w:r w:rsidRPr="005502EF">
              <w:rPr>
                <w:rFonts w:ascii="Times New Roman" w:hAnsi="Times New Roman"/>
                <w:szCs w:val="24"/>
              </w:rPr>
              <w:lastRenderedPageBreak/>
              <w:t>сельскохозяйственных предприятий» и СП 18.13330.2011 «Генеральные планы промышленных предприятий»</w:t>
            </w:r>
          </w:p>
        </w:tc>
      </w:tr>
      <w:tr w:rsidR="00667BFB" w:rsidRPr="005502EF" w:rsidTr="008A786E">
        <w:trPr>
          <w:trHeight w:val="1028"/>
        </w:trPr>
        <w:tc>
          <w:tcPr>
            <w:tcW w:w="566" w:type="dxa"/>
            <w:tcBorders>
              <w:top w:val="single" w:sz="4" w:space="0" w:color="000000"/>
              <w:left w:val="single" w:sz="4" w:space="0" w:color="000000"/>
              <w:bottom w:val="nil"/>
            </w:tcBorders>
            <w:vAlign w:val="center"/>
          </w:tcPr>
          <w:p w:rsidR="00667BFB" w:rsidRPr="005502EF" w:rsidRDefault="00667BFB" w:rsidP="008A786E">
            <w:pPr>
              <w:snapToGrid w:val="0"/>
              <w:spacing w:line="240" w:lineRule="auto"/>
              <w:ind w:firstLine="142"/>
              <w:jc w:val="center"/>
              <w:rPr>
                <w:rFonts w:ascii="Times New Roman" w:hAnsi="Times New Roman"/>
                <w:szCs w:val="24"/>
                <w:lang w:val="en-US"/>
              </w:rPr>
            </w:pPr>
            <w:r w:rsidRPr="005502EF">
              <w:rPr>
                <w:rFonts w:ascii="Times New Roman" w:hAnsi="Times New Roman"/>
                <w:szCs w:val="24"/>
              </w:rPr>
              <w:t>2</w:t>
            </w:r>
          </w:p>
        </w:tc>
        <w:tc>
          <w:tcPr>
            <w:tcW w:w="4395" w:type="dxa"/>
            <w:tcBorders>
              <w:top w:val="single" w:sz="4" w:space="0" w:color="000000"/>
              <w:left w:val="single" w:sz="4" w:space="0" w:color="000000"/>
              <w:bottom w:val="nil"/>
            </w:tcBorders>
            <w:vAlign w:val="center"/>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Коммунальная зона</w:t>
            </w:r>
          </w:p>
        </w:tc>
        <w:tc>
          <w:tcPr>
            <w:tcW w:w="2269" w:type="dxa"/>
            <w:tcBorders>
              <w:top w:val="single" w:sz="4" w:space="0" w:color="000000"/>
              <w:left w:val="single" w:sz="4" w:space="0" w:color="000000"/>
              <w:bottom w:val="nil"/>
              <w:right w:val="single" w:sz="4" w:space="0" w:color="auto"/>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5</w:t>
            </w:r>
          </w:p>
        </w:tc>
        <w:tc>
          <w:tcPr>
            <w:tcW w:w="2722" w:type="dxa"/>
            <w:vMerge/>
            <w:tcBorders>
              <w:top w:val="nil"/>
              <w:left w:val="single" w:sz="4" w:space="0" w:color="auto"/>
              <w:bottom w:val="single" w:sz="4" w:space="0" w:color="auto"/>
              <w:right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rPr>
          <w:trHeight w:val="767"/>
        </w:trPr>
        <w:tc>
          <w:tcPr>
            <w:tcW w:w="9952" w:type="dxa"/>
            <w:gridSpan w:val="4"/>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lastRenderedPageBreak/>
              <w:t>Примечание:</w:t>
            </w:r>
          </w:p>
          <w:p w:rsidR="00667BFB" w:rsidRPr="005502EF" w:rsidRDefault="00667BFB" w:rsidP="008A786E">
            <w:pPr>
              <w:spacing w:after="120" w:line="240" w:lineRule="auto"/>
              <w:ind w:firstLine="142"/>
              <w:rPr>
                <w:rFonts w:ascii="Times New Roman" w:hAnsi="Times New Roman"/>
                <w:szCs w:val="24"/>
              </w:rPr>
            </w:pPr>
            <w:r w:rsidRPr="005502EF">
              <w:rPr>
                <w:rFonts w:ascii="Times New Roman" w:hAnsi="Times New Roman"/>
                <w:szCs w:val="24"/>
              </w:rPr>
              <w:t xml:space="preserve"> 1. Требования к параметрам сооружений и границам земельных участков являются расчетными и определяются в соответствии с назначением, специализацией объекта, планируемой вместимостью, мощностью и объемами ресурсов, необходимых для функционирования объекта (количество работающих, посетителей и другие показатели согласно специализированным проектам и нормативам.</w:t>
            </w:r>
          </w:p>
        </w:tc>
      </w:tr>
    </w:tbl>
    <w:p w:rsidR="00667BFB" w:rsidRPr="005502EF" w:rsidRDefault="00667BFB" w:rsidP="00667BFB">
      <w:pPr>
        <w:spacing w:after="120" w:line="240" w:lineRule="auto"/>
        <w:ind w:firstLine="142"/>
        <w:contextualSpacing/>
        <w:rPr>
          <w:rFonts w:ascii="Times New Roman" w:eastAsia="Calibri" w:hAnsi="Times New Roman"/>
          <w:b/>
          <w:szCs w:val="24"/>
        </w:rPr>
      </w:pPr>
    </w:p>
    <w:p w:rsidR="00667BFB" w:rsidRPr="005502EF" w:rsidRDefault="00667BFB" w:rsidP="00291319">
      <w:pPr>
        <w:numPr>
          <w:ilvl w:val="0"/>
          <w:numId w:val="25"/>
        </w:numPr>
        <w:spacing w:after="120" w:line="240" w:lineRule="auto"/>
        <w:ind w:left="0" w:firstLine="142"/>
        <w:contextualSpacing/>
        <w:rPr>
          <w:rFonts w:ascii="Times New Roman" w:eastAsia="Calibri" w:hAnsi="Times New Roman"/>
          <w:b/>
          <w:i/>
          <w:szCs w:val="24"/>
        </w:rPr>
      </w:pPr>
      <w:r w:rsidRPr="005502EF">
        <w:rPr>
          <w:rFonts w:ascii="Times New Roman" w:eastAsia="Calibri" w:hAnsi="Times New Roman"/>
          <w:b/>
          <w:i/>
          <w:szCs w:val="24"/>
        </w:rPr>
        <w:t xml:space="preserve">Минимальные отступы зданий, строений, сооружений от границ земельных участков </w:t>
      </w:r>
      <w:r w:rsidRPr="005502EF">
        <w:rPr>
          <w:rFonts w:ascii="Times New Roman" w:eastAsia="Calibri" w:hAnsi="Times New Roman"/>
          <w:b/>
          <w:bCs/>
          <w:i/>
          <w:iCs/>
          <w:szCs w:val="24"/>
        </w:rPr>
        <w:t>в территориальных зонах</w:t>
      </w:r>
      <w:r w:rsidRPr="005502EF">
        <w:rPr>
          <w:rFonts w:ascii="Times New Roman" w:eastAsia="Calibri" w:hAnsi="Times New Roman"/>
          <w:b/>
          <w:szCs w:val="24"/>
          <w:u w:val="single"/>
        </w:rPr>
        <w:t xml:space="preserve"> П-4/П-4А</w:t>
      </w:r>
    </w:p>
    <w:tbl>
      <w:tblPr>
        <w:tblW w:w="9952" w:type="dxa"/>
        <w:tblInd w:w="108" w:type="dxa"/>
        <w:tblLayout w:type="fixed"/>
        <w:tblLook w:val="0000" w:firstRow="0" w:lastRow="0" w:firstColumn="0" w:lastColumn="0" w:noHBand="0" w:noVBand="0"/>
      </w:tblPr>
      <w:tblGrid>
        <w:gridCol w:w="567"/>
        <w:gridCol w:w="5954"/>
        <w:gridCol w:w="3431"/>
      </w:tblGrid>
      <w:tr w:rsidR="00667BFB" w:rsidRPr="005502EF" w:rsidTr="008A786E">
        <w:trPr>
          <w:trHeight w:val="854"/>
          <w:tblHeader/>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Параметры</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Минимальное расстояние, м</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w:t>
            </w:r>
          </w:p>
        </w:tc>
        <w:tc>
          <w:tcPr>
            <w:tcW w:w="5954" w:type="dxa"/>
            <w:tcBorders>
              <w:top w:val="single" w:sz="4" w:space="0" w:color="000000"/>
              <w:left w:val="single" w:sz="4" w:space="0" w:color="000000"/>
              <w:bottom w:val="single" w:sz="4" w:space="0" w:color="000000"/>
              <w:right w:val="nil"/>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Минимальное расстояние от  границы участка до здания, строения, сооружения</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 за исключением: </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3</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1.1</w:t>
            </w:r>
          </w:p>
        </w:tc>
        <w:tc>
          <w:tcPr>
            <w:tcW w:w="5954" w:type="dxa"/>
            <w:tcBorders>
              <w:top w:val="single" w:sz="4" w:space="0" w:color="000000"/>
              <w:left w:val="single" w:sz="4" w:space="0" w:color="000000"/>
              <w:bottom w:val="single" w:sz="4" w:space="0" w:color="000000"/>
              <w:right w:val="nil"/>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при совпадении границы участка с красной линией улиц </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1.2</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при совпадении границы участка с красной линией земельного участка, на котором расположены инженерные сети</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tabs>
                <w:tab w:val="left" w:pos="0"/>
                <w:tab w:val="left" w:pos="567"/>
              </w:tabs>
              <w:spacing w:line="240" w:lineRule="auto"/>
              <w:ind w:firstLine="142"/>
              <w:contextualSpacing/>
              <w:jc w:val="center"/>
              <w:rPr>
                <w:rFonts w:ascii="Times New Roman" w:eastAsia="Calibri" w:hAnsi="Times New Roman"/>
                <w:szCs w:val="24"/>
              </w:rPr>
            </w:pPr>
            <w:r w:rsidRPr="005502EF">
              <w:rPr>
                <w:rFonts w:ascii="Times New Roman" w:eastAsia="Calibri" w:hAnsi="Times New Roman"/>
                <w:szCs w:val="24"/>
              </w:rPr>
              <w:t>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1.3</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 xml:space="preserve">при несовпадении границы участка с красными линиями территорий общего пользования, линейных объектов  </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1*</w:t>
            </w:r>
          </w:p>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 xml:space="preserve">* если не противоречит требованиям </w:t>
            </w:r>
            <w:proofErr w:type="spellStart"/>
            <w:r w:rsidRPr="005502EF">
              <w:rPr>
                <w:rFonts w:ascii="Times New Roman" w:eastAsia="Calibri" w:hAnsi="Times New Roman"/>
                <w:szCs w:val="24"/>
              </w:rPr>
              <w:t>пожаро</w:t>
            </w:r>
            <w:proofErr w:type="spellEnd"/>
            <w:r w:rsidRPr="005502EF">
              <w:rPr>
                <w:rFonts w:ascii="Times New Roman" w:eastAsia="Calibri" w:hAnsi="Times New Roman"/>
                <w:szCs w:val="24"/>
              </w:rPr>
              <w:t>- и взрывоопасности объектов капитального строительства</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1.4.</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от границы земельного участка, к которому примыкает земельный участок, не предназначенный для размещения улично-дорожной сети</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не менее 3 метра</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2</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Противопожарные расстояния между производственными зданиями промышленных предприятий</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noProof/>
                <w:szCs w:val="24"/>
              </w:rPr>
              <w:t xml:space="preserve">Следует принимать </w:t>
            </w:r>
            <w:r w:rsidRPr="005502EF">
              <w:rPr>
                <w:rFonts w:ascii="Times New Roman" w:hAnsi="Times New Roman"/>
                <w:szCs w:val="24"/>
              </w:rPr>
              <w:t xml:space="preserve">по приложению В  РНГП  (в соответствии с </w:t>
            </w:r>
            <w:r w:rsidRPr="005502EF">
              <w:rPr>
                <w:rFonts w:ascii="Times New Roman" w:hAnsi="Times New Roman"/>
                <w:bCs/>
                <w:szCs w:val="24"/>
              </w:rPr>
              <w:t>СП 18.13330.2011)</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3</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napToGrid w:val="0"/>
                <w:szCs w:val="24"/>
              </w:rPr>
            </w:pPr>
            <w:r w:rsidRPr="005502EF">
              <w:rPr>
                <w:rFonts w:ascii="Times New Roman" w:hAnsi="Times New Roman"/>
                <w:szCs w:val="24"/>
              </w:rPr>
              <w:t>Противопожарные расстояния между производственными зданиями сельскохозяйственных предприятий</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В соответствии с действующими противопожарными нормами</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4</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napToGrid w:val="0"/>
                <w:szCs w:val="24"/>
              </w:rPr>
              <w:t>Минимальные расстояния от  административных и бытовых зданий промышленных предприятий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 до производственных зданий и гаражей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 xml:space="preserve">12 </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5</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napToGrid w:val="0"/>
                <w:szCs w:val="24"/>
              </w:rPr>
            </w:pPr>
            <w:r w:rsidRPr="005502EF">
              <w:rPr>
                <w:rFonts w:ascii="Times New Roman" w:hAnsi="Times New Roman"/>
                <w:snapToGrid w:val="0"/>
                <w:szCs w:val="24"/>
              </w:rPr>
              <w:t>Минимальные расстояния от административных и бытовых зданий промышленных предприятий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w:t>
            </w:r>
            <w:r w:rsidRPr="005502EF">
              <w:rPr>
                <w:rFonts w:ascii="Times New Roman" w:hAnsi="Times New Roman"/>
                <w:snapToGrid w:val="0"/>
                <w:szCs w:val="24"/>
              </w:rPr>
              <w:lastRenderedPageBreak/>
              <w:t>степеней огнестойкости до производственных зданий,  имеющих покрытие с применением утеплителя из полимерных или горючих материалов</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lastRenderedPageBreak/>
              <w:t>15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lastRenderedPageBreak/>
              <w:t>6</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napToGrid w:val="0"/>
                <w:szCs w:val="24"/>
              </w:rPr>
              <w:t>Расстояние от края проезда до стены здания</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5-8*</w:t>
            </w:r>
          </w:p>
        </w:tc>
      </w:tr>
      <w:tr w:rsidR="00667BFB" w:rsidRPr="005502EF" w:rsidTr="008A786E">
        <w:trPr>
          <w:trHeight w:val="840"/>
        </w:trPr>
        <w:tc>
          <w:tcPr>
            <w:tcW w:w="9952" w:type="dxa"/>
            <w:gridSpan w:val="3"/>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rPr>
                <w:rFonts w:ascii="Times New Roman" w:hAnsi="Times New Roman"/>
                <w:noProof/>
                <w:szCs w:val="24"/>
              </w:rPr>
            </w:pPr>
            <w:r w:rsidRPr="005502EF">
              <w:rPr>
                <w:rFonts w:ascii="Times New Roman" w:hAnsi="Times New Roman"/>
                <w:noProof/>
                <w:szCs w:val="24"/>
              </w:rPr>
              <w:t>Примечание:</w:t>
            </w:r>
          </w:p>
          <w:p w:rsidR="00667BFB" w:rsidRPr="005502EF" w:rsidRDefault="00667BFB" w:rsidP="008A786E">
            <w:pPr>
              <w:snapToGrid w:val="0"/>
              <w:spacing w:line="240" w:lineRule="auto"/>
              <w:ind w:firstLine="142"/>
              <w:rPr>
                <w:rFonts w:ascii="Times New Roman" w:hAnsi="Times New Roman"/>
                <w:b/>
                <w:noProof/>
                <w:szCs w:val="24"/>
              </w:rPr>
            </w:pPr>
            <w:r w:rsidRPr="005502EF">
              <w:rPr>
                <w:rFonts w:ascii="Times New Roman" w:hAnsi="Times New Roman"/>
                <w:b/>
                <w:noProof/>
                <w:szCs w:val="24"/>
              </w:rPr>
              <w:t xml:space="preserve">* </w:t>
            </w:r>
            <w:r w:rsidRPr="005502EF">
              <w:rPr>
                <w:rFonts w:ascii="Times New Roman" w:hAnsi="Times New Roman"/>
                <w:noProof/>
                <w:szCs w:val="24"/>
              </w:rPr>
              <w:t>в</w:t>
            </w:r>
            <w:r w:rsidRPr="005502EF">
              <w:rPr>
                <w:rFonts w:ascii="Times New Roman" w:hAnsi="Times New Roman"/>
                <w:snapToGrid w:val="0"/>
                <w:szCs w:val="24"/>
              </w:rPr>
              <w:t xml:space="preserve"> этой зоне не допускается размещать ограждения, воздушные линии электропередачи и осуществлять рядовую посадку деревьев.</w:t>
            </w:r>
          </w:p>
        </w:tc>
      </w:tr>
    </w:tbl>
    <w:p w:rsidR="00667BFB" w:rsidRPr="005502EF" w:rsidRDefault="00667BFB" w:rsidP="00667BFB">
      <w:pPr>
        <w:spacing w:after="120" w:line="240" w:lineRule="auto"/>
        <w:ind w:firstLine="142"/>
        <w:rPr>
          <w:rFonts w:ascii="Times New Roman" w:hAnsi="Times New Roman"/>
          <w:b/>
          <w:i/>
          <w:szCs w:val="24"/>
        </w:rPr>
      </w:pPr>
    </w:p>
    <w:p w:rsidR="00667BFB" w:rsidRPr="005502EF" w:rsidRDefault="00667BFB" w:rsidP="00667BFB">
      <w:pPr>
        <w:spacing w:after="120" w:line="240" w:lineRule="auto"/>
        <w:ind w:firstLine="142"/>
        <w:contextualSpacing/>
        <w:rPr>
          <w:rFonts w:ascii="Times New Roman" w:eastAsia="Calibri" w:hAnsi="Times New Roman"/>
          <w:b/>
          <w:i/>
          <w:szCs w:val="24"/>
        </w:rPr>
      </w:pPr>
      <w:r w:rsidRPr="005502EF">
        <w:rPr>
          <w:rFonts w:ascii="Times New Roman" w:eastAsia="Calibri" w:hAnsi="Times New Roman"/>
          <w:b/>
          <w:i/>
          <w:szCs w:val="24"/>
        </w:rPr>
        <w:t xml:space="preserve">3. Максимальная высота зданий, строений, сооружений </w:t>
      </w:r>
      <w:r w:rsidRPr="005502EF">
        <w:rPr>
          <w:rFonts w:ascii="Times New Roman" w:eastAsia="Calibri" w:hAnsi="Times New Roman"/>
          <w:b/>
          <w:bCs/>
          <w:i/>
          <w:iCs/>
          <w:szCs w:val="24"/>
        </w:rPr>
        <w:t xml:space="preserve">в территориальных зонах </w:t>
      </w:r>
      <w:r w:rsidRPr="005502EF">
        <w:rPr>
          <w:rFonts w:ascii="Times New Roman" w:eastAsia="Calibri" w:hAnsi="Times New Roman"/>
          <w:b/>
          <w:szCs w:val="24"/>
          <w:u w:val="single"/>
        </w:rPr>
        <w:t>П-4/П-4А</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529"/>
        <w:gridCol w:w="3997"/>
      </w:tblGrid>
      <w:tr w:rsidR="00667BFB" w:rsidRPr="005502EF" w:rsidTr="008A786E">
        <w:trPr>
          <w:trHeight w:val="854"/>
        </w:trPr>
        <w:tc>
          <w:tcPr>
            <w:tcW w:w="567"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w:t>
            </w:r>
          </w:p>
        </w:tc>
        <w:tc>
          <w:tcPr>
            <w:tcW w:w="5529"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Назначение (вид разрешенного использования) земельных участков</w:t>
            </w:r>
          </w:p>
        </w:tc>
        <w:tc>
          <w:tcPr>
            <w:tcW w:w="3997"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Максимальная высота зданий, строений, сооружений, м</w:t>
            </w:r>
          </w:p>
        </w:tc>
      </w:tr>
      <w:tr w:rsidR="00667BFB" w:rsidRPr="005502EF" w:rsidTr="008A786E">
        <w:trPr>
          <w:trHeight w:val="57"/>
        </w:trPr>
        <w:tc>
          <w:tcPr>
            <w:tcW w:w="56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1</w:t>
            </w:r>
          </w:p>
        </w:tc>
        <w:tc>
          <w:tcPr>
            <w:tcW w:w="5529" w:type="dxa"/>
            <w:vAlign w:val="center"/>
          </w:tcPr>
          <w:p w:rsidR="00667BFB" w:rsidRPr="005502EF" w:rsidRDefault="00667BFB" w:rsidP="008A786E">
            <w:pPr>
              <w:spacing w:before="40" w:after="40" w:line="240" w:lineRule="auto"/>
              <w:ind w:firstLine="142"/>
              <w:rPr>
                <w:rFonts w:ascii="Times New Roman" w:hAnsi="Times New Roman"/>
                <w:b/>
                <w:szCs w:val="24"/>
              </w:rPr>
            </w:pPr>
            <w:r w:rsidRPr="005502EF">
              <w:rPr>
                <w:rFonts w:ascii="Times New Roman" w:hAnsi="Times New Roman"/>
                <w:bCs/>
                <w:szCs w:val="24"/>
              </w:rPr>
              <w:t xml:space="preserve">Производственные </w:t>
            </w:r>
            <w:r w:rsidRPr="005502EF">
              <w:rPr>
                <w:rFonts w:ascii="Times New Roman" w:hAnsi="Times New Roman"/>
                <w:szCs w:val="24"/>
              </w:rPr>
              <w:t xml:space="preserve">объекты </w:t>
            </w:r>
            <w:r w:rsidRPr="005502EF">
              <w:rPr>
                <w:rFonts w:ascii="Times New Roman" w:hAnsi="Times New Roman"/>
                <w:szCs w:val="24"/>
                <w:lang w:val="en-US"/>
              </w:rPr>
              <w:t>IV</w:t>
            </w:r>
            <w:r w:rsidRPr="005502EF">
              <w:rPr>
                <w:rFonts w:ascii="Times New Roman" w:hAnsi="Times New Roman"/>
                <w:szCs w:val="24"/>
              </w:rPr>
              <w:t xml:space="preserve"> класса опасности</w:t>
            </w:r>
          </w:p>
        </w:tc>
        <w:tc>
          <w:tcPr>
            <w:tcW w:w="399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12</w:t>
            </w:r>
          </w:p>
        </w:tc>
      </w:tr>
      <w:tr w:rsidR="00667BFB" w:rsidRPr="005502EF" w:rsidTr="008A786E">
        <w:trPr>
          <w:trHeight w:val="57"/>
        </w:trPr>
        <w:tc>
          <w:tcPr>
            <w:tcW w:w="56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2</w:t>
            </w:r>
          </w:p>
        </w:tc>
        <w:tc>
          <w:tcPr>
            <w:tcW w:w="5529" w:type="dxa"/>
            <w:vAlign w:val="center"/>
          </w:tcPr>
          <w:p w:rsidR="00667BFB" w:rsidRPr="005502EF" w:rsidRDefault="00667BFB" w:rsidP="008A786E">
            <w:pPr>
              <w:spacing w:before="40" w:after="40" w:line="240" w:lineRule="auto"/>
              <w:ind w:firstLine="142"/>
              <w:rPr>
                <w:rFonts w:ascii="Times New Roman" w:hAnsi="Times New Roman"/>
                <w:bCs/>
                <w:szCs w:val="24"/>
              </w:rPr>
            </w:pPr>
            <w:r w:rsidRPr="005502EF">
              <w:rPr>
                <w:rFonts w:ascii="Times New Roman" w:hAnsi="Times New Roman"/>
                <w:bCs/>
                <w:szCs w:val="24"/>
              </w:rPr>
              <w:t xml:space="preserve">Объекты связи, коммунального обслуживания </w:t>
            </w:r>
          </w:p>
        </w:tc>
        <w:tc>
          <w:tcPr>
            <w:tcW w:w="3997" w:type="dxa"/>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не подлежит ограничению</w:t>
            </w:r>
          </w:p>
        </w:tc>
      </w:tr>
    </w:tbl>
    <w:p w:rsidR="00667BFB" w:rsidRPr="005502EF" w:rsidRDefault="00667BFB" w:rsidP="00667BFB">
      <w:pPr>
        <w:spacing w:after="120" w:line="240" w:lineRule="auto"/>
        <w:ind w:firstLine="142"/>
        <w:rPr>
          <w:rFonts w:ascii="Times New Roman" w:eastAsia="Calibri" w:hAnsi="Times New Roman"/>
          <w:b/>
          <w:i/>
          <w:szCs w:val="24"/>
        </w:rPr>
      </w:pPr>
    </w:p>
    <w:p w:rsidR="00667BFB" w:rsidRPr="005502EF" w:rsidRDefault="00667BFB" w:rsidP="00667BFB">
      <w:pPr>
        <w:spacing w:after="120" w:line="240" w:lineRule="auto"/>
        <w:ind w:firstLine="142"/>
        <w:rPr>
          <w:rFonts w:ascii="Times New Roman" w:eastAsia="Calibri" w:hAnsi="Times New Roman"/>
          <w:b/>
          <w:i/>
          <w:szCs w:val="24"/>
        </w:rPr>
      </w:pPr>
      <w:r w:rsidRPr="005502EF">
        <w:rPr>
          <w:rFonts w:ascii="Times New Roman" w:eastAsia="Calibri" w:hAnsi="Times New Roman"/>
          <w:b/>
          <w:i/>
          <w:szCs w:val="24"/>
        </w:rPr>
        <w:t xml:space="preserve">4. Максимальная высота ограждений земельных участков </w:t>
      </w:r>
      <w:r w:rsidRPr="005502EF">
        <w:rPr>
          <w:rFonts w:ascii="Times New Roman" w:eastAsia="Calibri" w:hAnsi="Times New Roman"/>
          <w:b/>
          <w:bCs/>
          <w:i/>
          <w:iCs/>
          <w:szCs w:val="24"/>
        </w:rPr>
        <w:t>в территориальных зонах</w:t>
      </w:r>
      <w:r w:rsidRPr="005502EF">
        <w:rPr>
          <w:rFonts w:ascii="Times New Roman" w:eastAsia="Calibri" w:hAnsi="Times New Roman"/>
          <w:b/>
          <w:bCs/>
          <w:i/>
          <w:iCs/>
          <w:color w:val="4F81BD"/>
          <w:szCs w:val="24"/>
        </w:rPr>
        <w:t xml:space="preserve">  </w:t>
      </w:r>
      <w:r w:rsidRPr="005502EF">
        <w:rPr>
          <w:rFonts w:ascii="Times New Roman" w:eastAsia="Calibri" w:hAnsi="Times New Roman"/>
          <w:b/>
          <w:szCs w:val="24"/>
          <w:u w:val="single"/>
        </w:rPr>
        <w:t xml:space="preserve"> П-4/П-4А</w:t>
      </w:r>
    </w:p>
    <w:p w:rsidR="00667BFB" w:rsidRPr="005502EF" w:rsidRDefault="00667BFB" w:rsidP="00667BFB">
      <w:pPr>
        <w:spacing w:after="120" w:line="240" w:lineRule="auto"/>
        <w:ind w:firstLine="567"/>
        <w:contextualSpacing/>
        <w:rPr>
          <w:rFonts w:ascii="Times New Roman" w:eastAsia="Calibri" w:hAnsi="Times New Roman"/>
          <w:szCs w:val="24"/>
        </w:rPr>
      </w:pPr>
      <w:r w:rsidRPr="005502EF">
        <w:rPr>
          <w:rFonts w:ascii="Times New Roman" w:eastAsia="Calibri" w:hAnsi="Times New Roman"/>
          <w:szCs w:val="24"/>
        </w:rPr>
        <w:t>Ограждение земельного участка объектов следует предусматривать в соответствии с нормами МВД по охране предприятий при классификации объектов или иными условиями охраны, отраженными в задании на проектирование.</w:t>
      </w:r>
    </w:p>
    <w:p w:rsidR="00667BFB" w:rsidRPr="005502EF" w:rsidRDefault="00667BFB" w:rsidP="00667BFB">
      <w:pPr>
        <w:spacing w:line="240" w:lineRule="auto"/>
        <w:ind w:firstLine="567"/>
        <w:contextualSpacing/>
        <w:rPr>
          <w:rFonts w:ascii="Times New Roman" w:eastAsia="Calibri" w:hAnsi="Times New Roman"/>
          <w:szCs w:val="24"/>
        </w:rPr>
      </w:pPr>
      <w:r w:rsidRPr="005502EF">
        <w:rPr>
          <w:rFonts w:ascii="Times New Roman" w:eastAsia="Calibri" w:hAnsi="Times New Roman"/>
          <w:szCs w:val="24"/>
        </w:rPr>
        <w:t>Проектирование ограждений площадок и участков предприятий, зданий и сооружений должно производиться в соответствии со СН 441-72*.</w:t>
      </w:r>
    </w:p>
    <w:p w:rsidR="00667BFB" w:rsidRPr="005502EF" w:rsidRDefault="00667BFB" w:rsidP="00667BFB">
      <w:pPr>
        <w:spacing w:line="240" w:lineRule="auto"/>
        <w:ind w:firstLine="142"/>
        <w:contextualSpacing/>
        <w:rPr>
          <w:rFonts w:ascii="Times New Roman" w:eastAsia="Calibri" w:hAnsi="Times New Roman"/>
          <w:b/>
          <w:szCs w:val="24"/>
        </w:rPr>
      </w:pPr>
    </w:p>
    <w:p w:rsidR="00667BFB" w:rsidRPr="005502EF" w:rsidRDefault="00667BFB" w:rsidP="00667BFB">
      <w:pPr>
        <w:spacing w:after="120" w:line="240" w:lineRule="auto"/>
        <w:ind w:firstLine="142"/>
        <w:rPr>
          <w:rFonts w:ascii="Times New Roman" w:hAnsi="Times New Roman"/>
          <w:b/>
          <w:szCs w:val="24"/>
        </w:rPr>
      </w:pPr>
      <w:r w:rsidRPr="005502EF">
        <w:rPr>
          <w:rFonts w:ascii="Times New Roman" w:hAnsi="Times New Roman"/>
          <w:b/>
          <w:i/>
          <w:szCs w:val="24"/>
        </w:rPr>
        <w:t xml:space="preserve">5.  </w:t>
      </w:r>
      <w:r w:rsidRPr="005502EF">
        <w:rPr>
          <w:rFonts w:ascii="Times New Roman" w:hAnsi="Times New Roman"/>
          <w:b/>
          <w:bCs/>
          <w:i/>
          <w:iCs/>
          <w:szCs w:val="24"/>
        </w:rPr>
        <w:t xml:space="preserve">Предельный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в территориальных зонах </w:t>
      </w:r>
      <w:r w:rsidRPr="005502EF">
        <w:rPr>
          <w:rFonts w:ascii="Times New Roman" w:hAnsi="Times New Roman"/>
          <w:b/>
          <w:szCs w:val="24"/>
          <w:u w:val="single"/>
        </w:rPr>
        <w:t xml:space="preserve"> П-4/П-4А</w:t>
      </w:r>
    </w:p>
    <w:p w:rsidR="00667BFB" w:rsidRPr="005502EF" w:rsidRDefault="00667BFB" w:rsidP="00667BFB">
      <w:pPr>
        <w:tabs>
          <w:tab w:val="left" w:pos="567"/>
          <w:tab w:val="left" w:pos="851"/>
        </w:tabs>
        <w:spacing w:after="120" w:line="240" w:lineRule="auto"/>
        <w:ind w:firstLine="567"/>
        <w:rPr>
          <w:rFonts w:ascii="Times New Roman" w:hAnsi="Times New Roman"/>
          <w:szCs w:val="24"/>
        </w:rPr>
      </w:pPr>
      <w:r w:rsidRPr="005502EF">
        <w:rPr>
          <w:rFonts w:ascii="Times New Roman" w:hAnsi="Times New Roman"/>
          <w:szCs w:val="24"/>
        </w:rPr>
        <w:tab/>
        <w:t>1. Минимальный процент застройки формируется исходя из назначения промышленного предприятия в соответствии с СП 18.13330.2011 «Генеральные планы промышленных предприятий» и СП 19.13330.2011 «Генеральные планы сельскохозяйственных предприятий».</w:t>
      </w:r>
    </w:p>
    <w:p w:rsidR="00667BFB" w:rsidRPr="005502EF" w:rsidRDefault="00667BFB" w:rsidP="00667BFB">
      <w:pPr>
        <w:tabs>
          <w:tab w:val="left" w:pos="567"/>
        </w:tabs>
        <w:spacing w:after="120" w:line="240" w:lineRule="auto"/>
        <w:ind w:firstLine="567"/>
        <w:rPr>
          <w:rFonts w:ascii="Times New Roman" w:hAnsi="Times New Roman"/>
          <w:szCs w:val="24"/>
        </w:rPr>
      </w:pPr>
      <w:r w:rsidRPr="005502EF">
        <w:rPr>
          <w:rFonts w:ascii="Times New Roman" w:hAnsi="Times New Roman"/>
          <w:szCs w:val="24"/>
        </w:rPr>
        <w:t xml:space="preserve">    2. Территория, занимаемая площадками (земельными участками) промышленных предприятий и других производственных объектов, учреждениями и предприятиями обслуживания, должна составлять не менее 60% всей территории производственной зоны, максимальный процент застройки – 80%.</w:t>
      </w:r>
    </w:p>
    <w:p w:rsidR="00667BFB" w:rsidRPr="005502EF" w:rsidRDefault="00667BFB" w:rsidP="00667BFB">
      <w:pPr>
        <w:keepNext/>
        <w:tabs>
          <w:tab w:val="left" w:pos="567"/>
        </w:tabs>
        <w:spacing w:after="120" w:line="240" w:lineRule="auto"/>
        <w:ind w:firstLine="567"/>
        <w:rPr>
          <w:rFonts w:ascii="Times New Roman" w:hAnsi="Times New Roman"/>
          <w:b/>
          <w:i/>
          <w:szCs w:val="24"/>
          <w:u w:val="single"/>
        </w:rPr>
      </w:pPr>
      <w:r w:rsidRPr="005502EF">
        <w:rPr>
          <w:rFonts w:ascii="Times New Roman" w:hAnsi="Times New Roman"/>
          <w:b/>
          <w:i/>
          <w:szCs w:val="24"/>
        </w:rPr>
        <w:t xml:space="preserve">6.  Иные показатели разрешенного строительства, реконструкции объектов капитального строительства, расположенных в территориальных зонах </w:t>
      </w:r>
      <w:r w:rsidRPr="005502EF">
        <w:rPr>
          <w:rFonts w:ascii="Times New Roman" w:hAnsi="Times New Roman"/>
          <w:b/>
          <w:szCs w:val="24"/>
          <w:u w:val="single"/>
        </w:rPr>
        <w:t>П-4/П-4А</w:t>
      </w:r>
    </w:p>
    <w:p w:rsidR="00667BFB" w:rsidRPr="005502EF" w:rsidRDefault="00667BFB" w:rsidP="00667BFB">
      <w:pPr>
        <w:tabs>
          <w:tab w:val="left" w:pos="567"/>
        </w:tabs>
        <w:spacing w:after="120" w:line="240" w:lineRule="auto"/>
        <w:ind w:firstLine="567"/>
        <w:rPr>
          <w:rFonts w:ascii="Times New Roman" w:hAnsi="Times New Roman"/>
          <w:b/>
          <w:szCs w:val="24"/>
        </w:rPr>
      </w:pPr>
      <w:r w:rsidRPr="005502EF">
        <w:rPr>
          <w:rFonts w:ascii="Times New Roman" w:hAnsi="Times New Roman"/>
          <w:szCs w:val="24"/>
        </w:rPr>
        <w:t xml:space="preserve">1. </w:t>
      </w:r>
      <w:r w:rsidRPr="005502EF">
        <w:rPr>
          <w:rFonts w:ascii="Times New Roman" w:hAnsi="Times New Roman"/>
          <w:color w:val="2D2D2D"/>
          <w:spacing w:val="2"/>
          <w:szCs w:val="24"/>
          <w:shd w:val="clear" w:color="auto" w:fill="FFFFFF"/>
        </w:rPr>
        <w:t>Площадь участков, предназначенных для озеленения, не должна, как правило, превышать 15% территории объекта.</w:t>
      </w:r>
    </w:p>
    <w:p w:rsidR="00667BFB" w:rsidRPr="005502EF" w:rsidRDefault="00667BFB" w:rsidP="00667BFB">
      <w:pPr>
        <w:keepNext/>
        <w:shd w:val="clear" w:color="auto" w:fill="FFFFFF"/>
        <w:tabs>
          <w:tab w:val="left" w:pos="567"/>
        </w:tabs>
        <w:spacing w:after="120" w:line="240" w:lineRule="auto"/>
        <w:ind w:firstLine="567"/>
        <w:textAlignment w:val="baseline"/>
        <w:outlineLvl w:val="0"/>
        <w:rPr>
          <w:rFonts w:ascii="Times New Roman" w:hAnsi="Times New Roman"/>
          <w:bCs/>
          <w:spacing w:val="2"/>
          <w:szCs w:val="24"/>
        </w:rPr>
      </w:pPr>
      <w:r w:rsidRPr="005502EF">
        <w:rPr>
          <w:rFonts w:ascii="Times New Roman" w:hAnsi="Times New Roman"/>
          <w:bCs/>
          <w:szCs w:val="24"/>
        </w:rPr>
        <w:t xml:space="preserve">2.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r w:rsidRPr="005502EF">
        <w:rPr>
          <w:rFonts w:ascii="Times New Roman" w:hAnsi="Times New Roman"/>
          <w:bCs/>
          <w:spacing w:val="2"/>
          <w:szCs w:val="24"/>
        </w:rPr>
        <w:t>СП 18.13330.2011 «Генеральные планы промышленных предприятий. Актуализированная редакция СНиП II-89-80*».</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3. Предприятия, группы предприятий, их отдельные здания и сооружения с технологическими процессами, являющиеся источниками негативного воздействия на среду обитания и здоровье человека, необходимо отделять от жилой застройки санитарно-защитными зонами.</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lastRenderedPageBreak/>
        <w:t xml:space="preserve">Санитарно-защитная зона (СЗЗ) отделяет территорию промышленной площадки от жилой застройки, ландшафтно-рекреационной зоны, зоны отдыха. </w:t>
      </w:r>
    </w:p>
    <w:p w:rsidR="00667BFB" w:rsidRPr="005502EF" w:rsidRDefault="00667BFB" w:rsidP="00667BFB">
      <w:pPr>
        <w:tabs>
          <w:tab w:val="left" w:pos="567"/>
        </w:tabs>
        <w:spacing w:after="120" w:line="240" w:lineRule="auto"/>
        <w:ind w:firstLine="567"/>
        <w:rPr>
          <w:rFonts w:ascii="Times New Roman" w:hAnsi="Times New Roman"/>
          <w:szCs w:val="24"/>
        </w:rPr>
      </w:pPr>
      <w:r w:rsidRPr="005502EF">
        <w:rPr>
          <w:rFonts w:ascii="Times New Roman" w:hAnsi="Times New Roman"/>
          <w:szCs w:val="24"/>
        </w:rPr>
        <w:t>Режим содержания санитарно-защитных зон определен СанПиН 2.2.1/2.1.1.1200-03 «Санитарно-защитные зоны и санитарная классификация предприятий, сооружений и иных объектов» (в редакции от 25.04.2014)</w:t>
      </w:r>
      <w:r w:rsidRPr="005502EF">
        <w:rPr>
          <w:rFonts w:ascii="Times New Roman" w:hAnsi="Times New Roman"/>
          <w:szCs w:val="24"/>
          <w:shd w:val="clear" w:color="auto" w:fill="FFFFFF"/>
        </w:rPr>
        <w:t>.</w:t>
      </w:r>
    </w:p>
    <w:p w:rsidR="00667BFB" w:rsidRPr="005502EF" w:rsidRDefault="00667BFB" w:rsidP="00667BFB">
      <w:pPr>
        <w:spacing w:after="120" w:line="240" w:lineRule="auto"/>
        <w:ind w:firstLine="567"/>
        <w:rPr>
          <w:rFonts w:ascii="Times New Roman" w:hAnsi="Times New Roman"/>
          <w:szCs w:val="24"/>
        </w:rPr>
      </w:pPr>
      <w:r w:rsidRPr="005502EF">
        <w:rPr>
          <w:rFonts w:ascii="Times New Roman" w:hAnsi="Times New Roman"/>
          <w:szCs w:val="24"/>
        </w:rPr>
        <w:t xml:space="preserve">4. При размещении производственных объектов необходимо предусматривать меры по исключению загрязнения почв, поверхностных и подземных вод, атмосферного воздуха с учетом требований раздела «Охрана окружающей среды» </w:t>
      </w:r>
      <w:r w:rsidRPr="005502EF">
        <w:rPr>
          <w:rFonts w:ascii="Times New Roman" w:hAnsi="Times New Roman"/>
          <w:noProof/>
          <w:szCs w:val="24"/>
        </w:rPr>
        <w:t>региональных нормативов градостроительного проектирования Республики Коми</w:t>
      </w:r>
      <w:r w:rsidRPr="005502EF">
        <w:rPr>
          <w:rFonts w:ascii="Times New Roman" w:hAnsi="Times New Roman"/>
          <w:szCs w:val="24"/>
        </w:rPr>
        <w:t>.</w:t>
      </w:r>
      <w:r w:rsidRPr="005502EF">
        <w:rPr>
          <w:rFonts w:ascii="Times New Roman" w:hAnsi="Times New Roman"/>
          <w:szCs w:val="24"/>
        </w:rPr>
        <w:tab/>
      </w:r>
    </w:p>
    <w:p w:rsidR="00667BFB" w:rsidRPr="005502EF" w:rsidRDefault="00667BFB" w:rsidP="00667BFB">
      <w:pPr>
        <w:widowControl w:val="0"/>
        <w:spacing w:after="120" w:line="240" w:lineRule="auto"/>
        <w:ind w:firstLine="567"/>
        <w:rPr>
          <w:rFonts w:ascii="Times New Roman" w:hAnsi="Times New Roman"/>
          <w:noProof/>
          <w:szCs w:val="24"/>
        </w:rPr>
      </w:pPr>
      <w:r w:rsidRPr="005502EF">
        <w:rPr>
          <w:rFonts w:ascii="Times New Roman" w:hAnsi="Times New Roman"/>
          <w:szCs w:val="24"/>
        </w:rPr>
        <w:t>5. Противопожарные расстояния между производственными зданиями сельскохозяйственных предприятий</w:t>
      </w:r>
      <w:r w:rsidRPr="005502EF">
        <w:rPr>
          <w:rFonts w:ascii="Times New Roman" w:hAnsi="Times New Roman"/>
          <w:noProof/>
          <w:szCs w:val="24"/>
        </w:rPr>
        <w:t xml:space="preserve">  следует принимать согласно противопожарным требованиям региональных нормативов градостроительного проектирования Республики Коми: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973"/>
        <w:gridCol w:w="1973"/>
        <w:gridCol w:w="2320"/>
      </w:tblGrid>
      <w:tr w:rsidR="00667BFB" w:rsidRPr="005502EF" w:rsidTr="008A786E">
        <w:trPr>
          <w:trHeight w:val="292"/>
          <w:tblHeader/>
        </w:trPr>
        <w:tc>
          <w:tcPr>
            <w:tcW w:w="3544" w:type="dxa"/>
            <w:vMerge w:val="restart"/>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szCs w:val="24"/>
              </w:rPr>
              <w:t>Степень огнестойкости здания</w:t>
            </w:r>
          </w:p>
          <w:p w:rsidR="00667BFB" w:rsidRPr="005502EF" w:rsidRDefault="00667BFB" w:rsidP="008A786E">
            <w:pPr>
              <w:spacing w:after="120" w:line="240" w:lineRule="auto"/>
              <w:ind w:firstLine="142"/>
              <w:rPr>
                <w:rFonts w:ascii="Times New Roman" w:hAnsi="Times New Roman"/>
                <w:szCs w:val="24"/>
              </w:rPr>
            </w:pPr>
          </w:p>
        </w:tc>
        <w:tc>
          <w:tcPr>
            <w:tcW w:w="6266" w:type="dxa"/>
            <w:gridSpan w:val="3"/>
          </w:tcPr>
          <w:p w:rsidR="00667BFB" w:rsidRPr="005502EF" w:rsidRDefault="00667BFB" w:rsidP="008A786E">
            <w:pPr>
              <w:widowControl w:val="0"/>
              <w:spacing w:before="20" w:line="240" w:lineRule="auto"/>
              <w:ind w:firstLine="142"/>
              <w:jc w:val="center"/>
              <w:rPr>
                <w:rFonts w:ascii="Times New Roman" w:hAnsi="Times New Roman"/>
                <w:b/>
                <w:szCs w:val="24"/>
              </w:rPr>
            </w:pPr>
            <w:r w:rsidRPr="005502EF">
              <w:rPr>
                <w:rFonts w:ascii="Times New Roman" w:hAnsi="Times New Roman"/>
                <w:szCs w:val="24"/>
              </w:rPr>
              <w:t>Расстояние, м, при степени огнестойкости зданий</w:t>
            </w:r>
          </w:p>
        </w:tc>
      </w:tr>
      <w:tr w:rsidR="00667BFB" w:rsidRPr="005502EF" w:rsidTr="008A786E">
        <w:trPr>
          <w:tblHeader/>
        </w:trPr>
        <w:tc>
          <w:tcPr>
            <w:tcW w:w="3544" w:type="dxa"/>
            <w:vMerge/>
            <w:vAlign w:val="center"/>
          </w:tcPr>
          <w:p w:rsidR="00667BFB" w:rsidRPr="005502EF" w:rsidRDefault="00667BFB" w:rsidP="008A786E">
            <w:pPr>
              <w:spacing w:line="240" w:lineRule="auto"/>
              <w:ind w:firstLine="142"/>
              <w:rPr>
                <w:rFonts w:ascii="Times New Roman" w:hAnsi="Times New Roman"/>
                <w:szCs w:val="24"/>
              </w:rPr>
            </w:pP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lang w:val="en-US"/>
              </w:rPr>
            </w:pPr>
            <w:r w:rsidRPr="005502EF">
              <w:rPr>
                <w:rFonts w:ascii="Times New Roman" w:hAnsi="Times New Roman"/>
                <w:szCs w:val="24"/>
                <w:lang w:val="en-US"/>
              </w:rPr>
              <w:t>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szCs w:val="24"/>
                <w:lang w:val="en-US"/>
              </w:rPr>
              <w:t>II,III</w:t>
            </w:r>
          </w:p>
        </w:tc>
        <w:tc>
          <w:tcPr>
            <w:tcW w:w="2320" w:type="dxa"/>
          </w:tcPr>
          <w:p w:rsidR="00667BFB" w:rsidRPr="005502EF" w:rsidRDefault="00667BFB" w:rsidP="008A786E">
            <w:pPr>
              <w:widowControl w:val="0"/>
              <w:spacing w:before="20" w:line="240" w:lineRule="auto"/>
              <w:ind w:firstLine="142"/>
              <w:jc w:val="center"/>
              <w:rPr>
                <w:rFonts w:ascii="Times New Roman" w:hAnsi="Times New Roman"/>
                <w:szCs w:val="24"/>
                <w:lang w:val="en-US"/>
              </w:rPr>
            </w:pPr>
            <w:r w:rsidRPr="005502EF">
              <w:rPr>
                <w:rFonts w:ascii="Times New Roman" w:hAnsi="Times New Roman"/>
                <w:szCs w:val="24"/>
                <w:lang w:val="en-US"/>
              </w:rPr>
              <w:t>I</w:t>
            </w:r>
            <w:r w:rsidRPr="005502EF">
              <w:rPr>
                <w:rFonts w:ascii="Times New Roman" w:hAnsi="Times New Roman"/>
                <w:noProof/>
                <w:szCs w:val="24"/>
                <w:lang w:val="en-US"/>
              </w:rPr>
              <w:t>V, V</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lang w:val="en-US"/>
              </w:rPr>
            </w:pPr>
            <w:r w:rsidRPr="005502EF">
              <w:rPr>
                <w:rFonts w:ascii="Times New Roman" w:hAnsi="Times New Roman"/>
                <w:noProof/>
                <w:szCs w:val="24"/>
                <w:lang w:val="en-US"/>
              </w:rPr>
              <w:t>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6</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2320"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rPr>
            </w:pPr>
            <w:r w:rsidRPr="005502EF">
              <w:rPr>
                <w:rFonts w:ascii="Times New Roman" w:hAnsi="Times New Roman"/>
                <w:szCs w:val="24"/>
                <w:lang w:val="en-US"/>
              </w:rPr>
              <w:t>II</w:t>
            </w:r>
            <w:r w:rsidRPr="005502EF">
              <w:rPr>
                <w:rFonts w:ascii="Times New Roman" w:hAnsi="Times New Roman"/>
                <w:noProof/>
                <w:szCs w:val="24"/>
              </w:rPr>
              <w:t xml:space="preserve">, </w:t>
            </w:r>
            <w:r w:rsidRPr="005502EF">
              <w:rPr>
                <w:rFonts w:ascii="Times New Roman" w:hAnsi="Times New Roman"/>
                <w:noProof/>
                <w:szCs w:val="24"/>
                <w:lang w:val="en-US"/>
              </w:rPr>
              <w:t>III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2320"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rPr>
            </w:pPr>
            <w:r w:rsidRPr="005502EF">
              <w:rPr>
                <w:rFonts w:ascii="Times New Roman" w:hAnsi="Times New Roman"/>
                <w:szCs w:val="24"/>
                <w:lang w:val="en-US"/>
              </w:rPr>
              <w:t>IV</w:t>
            </w:r>
            <w:r w:rsidRPr="005502EF">
              <w:rPr>
                <w:rFonts w:ascii="Times New Roman" w:hAnsi="Times New Roman"/>
                <w:szCs w:val="24"/>
              </w:rPr>
              <w:t>,</w:t>
            </w:r>
            <w:r w:rsidRPr="005502EF">
              <w:rPr>
                <w:rFonts w:ascii="Times New Roman" w:hAnsi="Times New Roman"/>
                <w:noProof/>
                <w:szCs w:val="24"/>
                <w:lang w:val="en-US"/>
              </w:rPr>
              <w:t>V</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c>
          <w:tcPr>
            <w:tcW w:w="2320"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15</w:t>
            </w:r>
          </w:p>
        </w:tc>
      </w:tr>
      <w:tr w:rsidR="00667BFB" w:rsidRPr="005502EF" w:rsidTr="008A786E">
        <w:tc>
          <w:tcPr>
            <w:tcW w:w="9810" w:type="dxa"/>
            <w:gridSpan w:val="4"/>
          </w:tcPr>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szCs w:val="24"/>
              </w:rPr>
              <w:t>Примечания:</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1. </w:t>
            </w:r>
            <w:r w:rsidRPr="005502EF">
              <w:rPr>
                <w:rFonts w:ascii="Times New Roman" w:hAnsi="Times New Roman"/>
                <w:szCs w:val="24"/>
              </w:rPr>
              <w:t xml:space="preserve"> Классификацию зданий по степени огнестойкости следует принимать в соответствии с требованиями СНиП</w:t>
            </w:r>
            <w:r w:rsidRPr="005502EF">
              <w:rPr>
                <w:rFonts w:ascii="Times New Roman" w:hAnsi="Times New Roman"/>
                <w:noProof/>
                <w:szCs w:val="24"/>
              </w:rPr>
              <w:t xml:space="preserve"> 21.01-97* “Пожарная безопасность зданий и сооружений”.</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2. </w:t>
            </w:r>
            <w:r w:rsidRPr="005502EF">
              <w:rPr>
                <w:rFonts w:ascii="Times New Roman" w:hAnsi="Times New Roman"/>
                <w:szCs w:val="24"/>
              </w:rPr>
              <w:t xml:space="preserve">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w:t>
            </w:r>
            <w:r w:rsidRPr="005502EF">
              <w:rPr>
                <w:rFonts w:ascii="Times New Roman" w:hAnsi="Times New Roman"/>
                <w:noProof/>
                <w:szCs w:val="24"/>
              </w:rPr>
              <w:t xml:space="preserve"> 1</w:t>
            </w:r>
            <w:r w:rsidRPr="005502EF">
              <w:rPr>
                <w:rFonts w:ascii="Times New Roman" w:hAnsi="Times New Roman"/>
                <w:szCs w:val="24"/>
              </w:rPr>
              <w:t xml:space="preserve"> м конструкций зданий или сооружений, выполненных из горючих материалов, принимается расстояние между этими конструкциями.</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3. </w:t>
            </w:r>
            <w:r w:rsidRPr="005502EF">
              <w:rPr>
                <w:rFonts w:ascii="Times New Roman" w:hAnsi="Times New Roman"/>
                <w:szCs w:val="24"/>
              </w:rPr>
              <w:t xml:space="preserve"> Расстояние между стенами зданий без оконных проемов допускается уменьшать на</w:t>
            </w:r>
            <w:r w:rsidRPr="005502EF">
              <w:rPr>
                <w:rFonts w:ascii="Times New Roman" w:hAnsi="Times New Roman"/>
                <w:noProof/>
                <w:szCs w:val="24"/>
              </w:rPr>
              <w:t xml:space="preserve"> 20%,</w:t>
            </w:r>
            <w:r w:rsidRPr="005502EF">
              <w:rPr>
                <w:rFonts w:ascii="Times New Roman" w:hAnsi="Times New Roman"/>
                <w:szCs w:val="24"/>
              </w:rPr>
              <w:t xml:space="preserve"> за исключением зданий</w:t>
            </w:r>
            <w:r w:rsidRPr="005502EF">
              <w:rPr>
                <w:rFonts w:ascii="Times New Roman" w:hAnsi="Times New Roman"/>
                <w:noProof/>
                <w:szCs w:val="24"/>
                <w:lang w:val="en-US"/>
              </w:rPr>
              <w:t>III</w:t>
            </w:r>
            <w:r w:rsidRPr="005502EF">
              <w:rPr>
                <w:rFonts w:ascii="Times New Roman" w:hAnsi="Times New Roman"/>
                <w:noProof/>
                <w:szCs w:val="24"/>
              </w:rPr>
              <w:t>, IV,</w:t>
            </w:r>
            <w:r w:rsidRPr="005502EF">
              <w:rPr>
                <w:rFonts w:ascii="Times New Roman" w:hAnsi="Times New Roman"/>
                <w:szCs w:val="24"/>
              </w:rPr>
              <w:t xml:space="preserve"> и</w:t>
            </w:r>
            <w:r w:rsidRPr="005502EF">
              <w:rPr>
                <w:rFonts w:ascii="Times New Roman" w:hAnsi="Times New Roman"/>
                <w:noProof/>
                <w:szCs w:val="24"/>
              </w:rPr>
              <w:t xml:space="preserve"> V</w:t>
            </w:r>
            <w:r w:rsidRPr="005502EF">
              <w:rPr>
                <w:rFonts w:ascii="Times New Roman" w:hAnsi="Times New Roman"/>
                <w:szCs w:val="24"/>
              </w:rPr>
              <w:t xml:space="preserve"> степеней огнестойкости.</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 xml:space="preserve">4. </w:t>
            </w:r>
            <w:r w:rsidRPr="005502EF">
              <w:rPr>
                <w:rFonts w:ascii="Times New Roman" w:hAnsi="Times New Roman"/>
                <w:szCs w:val="24"/>
              </w:rPr>
              <w:t xml:space="preserve"> Расстояния между жилыми зданиями </w:t>
            </w:r>
            <w:r w:rsidRPr="005502EF">
              <w:rPr>
                <w:rFonts w:ascii="Times New Roman" w:hAnsi="Times New Roman"/>
                <w:noProof/>
                <w:szCs w:val="24"/>
              </w:rPr>
              <w:t>IV и V</w:t>
            </w:r>
            <w:r w:rsidRPr="005502EF">
              <w:rPr>
                <w:rFonts w:ascii="Times New Roman" w:hAnsi="Times New Roman"/>
                <w:szCs w:val="24"/>
              </w:rPr>
              <w:t xml:space="preserve"> степеней огнестойкости, а также до двухэтажных сараев </w:t>
            </w:r>
            <w:r w:rsidRPr="005502EF">
              <w:rPr>
                <w:rFonts w:ascii="Times New Roman" w:hAnsi="Times New Roman"/>
                <w:szCs w:val="24"/>
                <w:lang w:val="en-US"/>
              </w:rPr>
              <w:t>V </w:t>
            </w:r>
            <w:r w:rsidRPr="005502EF">
              <w:rPr>
                <w:rFonts w:ascii="Times New Roman" w:hAnsi="Times New Roman"/>
                <w:szCs w:val="24"/>
              </w:rPr>
              <w:t xml:space="preserve">степени огнестойкости следует увеличивать на </w:t>
            </w:r>
            <w:r w:rsidRPr="005502EF">
              <w:rPr>
                <w:rFonts w:ascii="Times New Roman" w:hAnsi="Times New Roman"/>
                <w:noProof/>
                <w:szCs w:val="24"/>
              </w:rPr>
              <w:t>50%.</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5.  При наличии у зданий I степени огнестойкости в конструкциях покрытий горючих материалов, расстояние от них принимаются как для зданий II степени огнестойкости.</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6.  Расстояния между зданиями I и II степеней огнестойкости допускается предусматривать менее 6 м при условии, если стена более высокого и широкого здания, расположенная напротив другого здания, является противопожарной.».</w:t>
            </w:r>
          </w:p>
        </w:tc>
      </w:tr>
    </w:tbl>
    <w:p w:rsidR="00667BFB" w:rsidRPr="005502EF" w:rsidRDefault="00667BFB" w:rsidP="00667BFB">
      <w:pPr>
        <w:spacing w:line="240" w:lineRule="auto"/>
        <w:ind w:firstLine="142"/>
        <w:rPr>
          <w:rFonts w:ascii="Times New Roman" w:hAnsi="Times New Roman"/>
          <w:szCs w:val="24"/>
        </w:rPr>
      </w:pPr>
    </w:p>
    <w:p w:rsidR="00667BFB" w:rsidRPr="005502EF" w:rsidRDefault="00667BFB" w:rsidP="00667BFB">
      <w:pPr>
        <w:keepNext/>
        <w:tabs>
          <w:tab w:val="left" w:pos="567"/>
        </w:tabs>
        <w:spacing w:after="120" w:line="240" w:lineRule="auto"/>
        <w:ind w:firstLine="142"/>
        <w:rPr>
          <w:rFonts w:ascii="Times New Roman" w:hAnsi="Times New Roman"/>
          <w:b/>
          <w:szCs w:val="24"/>
        </w:rPr>
      </w:pPr>
      <w:r w:rsidRPr="005502EF">
        <w:rPr>
          <w:rFonts w:ascii="Times New Roman" w:hAnsi="Times New Roman"/>
          <w:b/>
          <w:szCs w:val="24"/>
          <w:u w:val="single"/>
        </w:rPr>
        <w:t xml:space="preserve">П-5/П-5А </w:t>
      </w:r>
      <w:r w:rsidRPr="005502EF">
        <w:rPr>
          <w:rFonts w:ascii="Times New Roman" w:hAnsi="Times New Roman"/>
          <w:b/>
          <w:szCs w:val="24"/>
        </w:rPr>
        <w:t xml:space="preserve">Зона производственно-коммунальных объектов не выше </w:t>
      </w:r>
      <w:r w:rsidRPr="005502EF">
        <w:rPr>
          <w:rFonts w:ascii="Times New Roman" w:hAnsi="Times New Roman"/>
          <w:b/>
          <w:szCs w:val="24"/>
          <w:lang w:val="en-US"/>
        </w:rPr>
        <w:t>V</w:t>
      </w:r>
      <w:r w:rsidRPr="005502EF">
        <w:rPr>
          <w:rFonts w:ascii="Times New Roman" w:hAnsi="Times New Roman"/>
          <w:b/>
          <w:szCs w:val="24"/>
        </w:rPr>
        <w:t xml:space="preserve"> класса опасности</w:t>
      </w:r>
    </w:p>
    <w:p w:rsidR="00667BFB" w:rsidRPr="005502EF" w:rsidRDefault="00667BFB" w:rsidP="00667BFB">
      <w:pPr>
        <w:keepNext/>
        <w:tabs>
          <w:tab w:val="left" w:pos="567"/>
        </w:tabs>
        <w:spacing w:after="120" w:line="240" w:lineRule="auto"/>
        <w:ind w:firstLine="142"/>
        <w:rPr>
          <w:rFonts w:ascii="Times New Roman" w:hAnsi="Times New Roman"/>
          <w:b/>
          <w:szCs w:val="24"/>
          <w:u w:val="single"/>
        </w:rPr>
      </w:pPr>
      <w:r w:rsidRPr="005502EF">
        <w:rPr>
          <w:rFonts w:ascii="Times New Roman" w:hAnsi="Times New Roman"/>
          <w:b/>
          <w:szCs w:val="24"/>
          <w:u w:val="single"/>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территориальной зоне П-5/П- 5А</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Требования к параметрам сооружений и границам земельных участков в соответствии с</w:t>
      </w:r>
    </w:p>
    <w:p w:rsidR="00667BFB" w:rsidRPr="005502EF" w:rsidRDefault="00667BFB" w:rsidP="00291319">
      <w:pPr>
        <w:numPr>
          <w:ilvl w:val="0"/>
          <w:numId w:val="26"/>
        </w:numPr>
        <w:tabs>
          <w:tab w:val="left" w:pos="567"/>
          <w:tab w:val="left" w:pos="851"/>
        </w:tabs>
        <w:spacing w:after="0" w:line="240" w:lineRule="auto"/>
        <w:ind w:left="0" w:firstLine="567"/>
        <w:contextualSpacing/>
        <w:jc w:val="both"/>
        <w:rPr>
          <w:rFonts w:ascii="Times New Roman" w:eastAsia="Calibri" w:hAnsi="Times New Roman"/>
          <w:szCs w:val="24"/>
        </w:rPr>
      </w:pPr>
      <w:r w:rsidRPr="005502EF">
        <w:rPr>
          <w:rFonts w:ascii="Times New Roman" w:eastAsia="Calibri" w:hAnsi="Times New Roman"/>
          <w:szCs w:val="24"/>
        </w:rPr>
        <w:t xml:space="preserve">СП 42.13330.2011 «Градостроительство. Планировка и застройка городских и сельских поселений»; </w:t>
      </w:r>
    </w:p>
    <w:p w:rsidR="00667BFB" w:rsidRPr="005502EF" w:rsidRDefault="00667BFB" w:rsidP="00291319">
      <w:pPr>
        <w:numPr>
          <w:ilvl w:val="0"/>
          <w:numId w:val="26"/>
        </w:numPr>
        <w:tabs>
          <w:tab w:val="left" w:pos="567"/>
          <w:tab w:val="left" w:pos="851"/>
        </w:tabs>
        <w:spacing w:after="0" w:line="240" w:lineRule="auto"/>
        <w:ind w:left="0" w:firstLine="567"/>
        <w:contextualSpacing/>
        <w:jc w:val="both"/>
        <w:rPr>
          <w:rFonts w:ascii="Times New Roman" w:eastAsia="Calibri" w:hAnsi="Times New Roman"/>
          <w:szCs w:val="24"/>
        </w:rPr>
      </w:pPr>
      <w:r w:rsidRPr="005502EF">
        <w:rPr>
          <w:rFonts w:ascii="Times New Roman" w:eastAsia="Calibri" w:hAnsi="Times New Roman"/>
          <w:szCs w:val="24"/>
        </w:rPr>
        <w:t>СП 18.13330.2011 «Генеральные планы промышленных предприятий»;</w:t>
      </w:r>
    </w:p>
    <w:p w:rsidR="00667BFB" w:rsidRPr="005502EF" w:rsidRDefault="00667BFB" w:rsidP="00291319">
      <w:pPr>
        <w:numPr>
          <w:ilvl w:val="0"/>
          <w:numId w:val="26"/>
        </w:numPr>
        <w:tabs>
          <w:tab w:val="left" w:pos="567"/>
          <w:tab w:val="left" w:pos="851"/>
        </w:tabs>
        <w:spacing w:after="0" w:line="240" w:lineRule="auto"/>
        <w:ind w:left="0" w:firstLine="567"/>
        <w:contextualSpacing/>
        <w:jc w:val="both"/>
        <w:rPr>
          <w:rFonts w:ascii="Times New Roman" w:eastAsia="Calibri" w:hAnsi="Times New Roman"/>
          <w:szCs w:val="24"/>
        </w:rPr>
      </w:pPr>
      <w:r w:rsidRPr="005502EF">
        <w:rPr>
          <w:rFonts w:ascii="Times New Roman" w:eastAsia="Calibri" w:hAnsi="Times New Roman"/>
          <w:szCs w:val="24"/>
        </w:rPr>
        <w:t>СП 19.13330.2011 «Генеральные планы сельскохозяйственных предприятий».  Актуализированная редакция СНиП II-97-76*;</w:t>
      </w:r>
    </w:p>
    <w:p w:rsidR="00667BFB" w:rsidRPr="005502EF" w:rsidRDefault="00667BFB" w:rsidP="00291319">
      <w:pPr>
        <w:numPr>
          <w:ilvl w:val="0"/>
          <w:numId w:val="26"/>
        </w:numPr>
        <w:tabs>
          <w:tab w:val="left" w:pos="567"/>
        </w:tabs>
        <w:spacing w:after="0" w:line="240" w:lineRule="auto"/>
        <w:ind w:left="0" w:firstLine="567"/>
        <w:jc w:val="both"/>
        <w:rPr>
          <w:rFonts w:ascii="Times New Roman" w:hAnsi="Times New Roman"/>
          <w:szCs w:val="24"/>
        </w:rPr>
      </w:pPr>
      <w:r w:rsidRPr="005502EF">
        <w:rPr>
          <w:rFonts w:ascii="Times New Roman" w:hAnsi="Times New Roman"/>
          <w:szCs w:val="24"/>
        </w:rPr>
        <w:lastRenderedPageBreak/>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667BFB" w:rsidRPr="005502EF" w:rsidRDefault="00667BFB" w:rsidP="00291319">
      <w:pPr>
        <w:numPr>
          <w:ilvl w:val="0"/>
          <w:numId w:val="21"/>
        </w:numPr>
        <w:shd w:val="clear" w:color="auto" w:fill="FFFFFF"/>
        <w:tabs>
          <w:tab w:val="left" w:pos="567"/>
          <w:tab w:val="left" w:pos="851"/>
        </w:tabs>
        <w:spacing w:after="0" w:line="240" w:lineRule="auto"/>
        <w:ind w:left="0" w:firstLine="567"/>
        <w:jc w:val="both"/>
        <w:textAlignment w:val="baseline"/>
        <w:rPr>
          <w:rFonts w:ascii="Times New Roman" w:hAnsi="Times New Roman"/>
          <w:color w:val="2D2D2D"/>
          <w:spacing w:val="2"/>
          <w:szCs w:val="24"/>
        </w:rPr>
      </w:pPr>
      <w:r w:rsidRPr="005502EF">
        <w:rPr>
          <w:rFonts w:ascii="Times New Roman" w:hAnsi="Times New Roman"/>
          <w:szCs w:val="24"/>
        </w:rPr>
        <w:t xml:space="preserve"> СанПиН 2.2.1/2.1.1.1200-03 «Санитарно-защитные зоны и санитарная классификация предприятий, сооружений и иных объектов» (в редакции от 25.04.2014);</w:t>
      </w:r>
    </w:p>
    <w:p w:rsidR="00667BFB" w:rsidRPr="005502EF" w:rsidRDefault="00667BFB" w:rsidP="00291319">
      <w:pPr>
        <w:numPr>
          <w:ilvl w:val="0"/>
          <w:numId w:val="21"/>
        </w:numPr>
        <w:shd w:val="clear" w:color="auto" w:fill="FFFFFF"/>
        <w:tabs>
          <w:tab w:val="left" w:pos="567"/>
          <w:tab w:val="left" w:pos="851"/>
        </w:tabs>
        <w:spacing w:after="0" w:line="240" w:lineRule="auto"/>
        <w:ind w:left="0" w:firstLine="567"/>
        <w:jc w:val="both"/>
        <w:textAlignment w:val="baseline"/>
        <w:rPr>
          <w:rFonts w:ascii="Times New Roman" w:hAnsi="Times New Roman"/>
          <w:color w:val="2D2D2D"/>
          <w:spacing w:val="2"/>
          <w:szCs w:val="24"/>
        </w:rPr>
      </w:pPr>
      <w:r w:rsidRPr="005502EF">
        <w:rPr>
          <w:rFonts w:ascii="Times New Roman" w:hAnsi="Times New Roman"/>
          <w:color w:val="2D2D2D"/>
          <w:spacing w:val="2"/>
          <w:szCs w:val="24"/>
        </w:rPr>
        <w:t>СП 113.13330.2012 «Стоянки автомобилей». Актуализированная редакция СНиП 21-02-99*;</w:t>
      </w:r>
    </w:p>
    <w:p w:rsidR="00667BFB" w:rsidRPr="005502EF" w:rsidRDefault="00667BFB" w:rsidP="00291319">
      <w:pPr>
        <w:numPr>
          <w:ilvl w:val="0"/>
          <w:numId w:val="21"/>
        </w:numPr>
        <w:tabs>
          <w:tab w:val="left" w:pos="567"/>
          <w:tab w:val="left" w:pos="851"/>
        </w:tabs>
        <w:spacing w:after="0" w:line="240" w:lineRule="auto"/>
        <w:ind w:left="0" w:firstLine="567"/>
        <w:contextualSpacing/>
        <w:jc w:val="both"/>
        <w:rPr>
          <w:rFonts w:ascii="Times New Roman" w:eastAsia="Calibri" w:hAnsi="Times New Roman"/>
          <w:b/>
          <w:color w:val="FF0000"/>
          <w:szCs w:val="24"/>
          <w:u w:val="single"/>
        </w:rPr>
      </w:pPr>
      <w:r w:rsidRPr="005502EF">
        <w:rPr>
          <w:rFonts w:ascii="Times New Roman" w:eastAsia="Calibri" w:hAnsi="Times New Roman"/>
          <w:szCs w:val="24"/>
        </w:rPr>
        <w:t>другими действующими нормативами и техническими регламентами.</w:t>
      </w:r>
    </w:p>
    <w:p w:rsidR="00667BFB" w:rsidRPr="005502EF" w:rsidRDefault="00667BFB" w:rsidP="00667BFB">
      <w:pPr>
        <w:tabs>
          <w:tab w:val="left" w:pos="567"/>
          <w:tab w:val="left" w:pos="851"/>
        </w:tabs>
        <w:spacing w:before="120" w:line="240" w:lineRule="auto"/>
        <w:ind w:firstLine="142"/>
        <w:contextualSpacing/>
        <w:rPr>
          <w:rFonts w:ascii="Times New Roman" w:eastAsia="Calibri" w:hAnsi="Times New Roman"/>
          <w:b/>
          <w:szCs w:val="24"/>
          <w:u w:val="single"/>
        </w:rPr>
      </w:pPr>
    </w:p>
    <w:p w:rsidR="00667BFB" w:rsidRPr="005502EF" w:rsidRDefault="00667BFB" w:rsidP="00667BFB">
      <w:pPr>
        <w:keepNext/>
        <w:tabs>
          <w:tab w:val="left" w:pos="567"/>
        </w:tabs>
        <w:spacing w:after="120" w:line="240" w:lineRule="auto"/>
        <w:ind w:firstLine="142"/>
        <w:rPr>
          <w:rFonts w:ascii="Times New Roman" w:hAnsi="Times New Roman"/>
          <w:b/>
          <w:i/>
          <w:szCs w:val="24"/>
          <w:u w:val="single"/>
        </w:rPr>
      </w:pPr>
      <w:r w:rsidRPr="005502EF">
        <w:rPr>
          <w:rFonts w:ascii="Times New Roman" w:hAnsi="Times New Roman"/>
          <w:b/>
          <w:bCs/>
          <w:i/>
          <w:iCs/>
          <w:szCs w:val="24"/>
        </w:rPr>
        <w:t>1. Предельные  размеры земельных участков в территориальной зоне</w:t>
      </w:r>
      <w:r w:rsidRPr="005502EF">
        <w:rPr>
          <w:rFonts w:ascii="Times New Roman" w:hAnsi="Times New Roman"/>
          <w:b/>
          <w:szCs w:val="24"/>
          <w:u w:val="single"/>
        </w:rPr>
        <w:t xml:space="preserve">  П-5/П- 5А</w:t>
      </w:r>
    </w:p>
    <w:tbl>
      <w:tblPr>
        <w:tblW w:w="9952" w:type="dxa"/>
        <w:tblInd w:w="108" w:type="dxa"/>
        <w:tblLayout w:type="fixed"/>
        <w:tblLook w:val="00A0" w:firstRow="1" w:lastRow="0" w:firstColumn="1" w:lastColumn="0" w:noHBand="0" w:noVBand="0"/>
      </w:tblPr>
      <w:tblGrid>
        <w:gridCol w:w="566"/>
        <w:gridCol w:w="4395"/>
        <w:gridCol w:w="2269"/>
        <w:gridCol w:w="2722"/>
      </w:tblGrid>
      <w:tr w:rsidR="00667BFB" w:rsidRPr="005502EF" w:rsidTr="008A786E">
        <w:trPr>
          <w:trHeight w:val="680"/>
          <w:tblHeader/>
        </w:trPr>
        <w:tc>
          <w:tcPr>
            <w:tcW w:w="566"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w:t>
            </w:r>
          </w:p>
        </w:tc>
        <w:tc>
          <w:tcPr>
            <w:tcW w:w="4395"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Назначение (вид разрешенного использования) земельных участков</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Максимальный размер земельного участка,  га</w:t>
            </w:r>
          </w:p>
        </w:tc>
        <w:tc>
          <w:tcPr>
            <w:tcW w:w="2722" w:type="dxa"/>
            <w:tcBorders>
              <w:top w:val="single" w:sz="4" w:space="0" w:color="000000"/>
              <w:left w:val="single" w:sz="4" w:space="0" w:color="auto"/>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Минимальный размер земельного участка, га</w:t>
            </w:r>
          </w:p>
        </w:tc>
      </w:tr>
      <w:tr w:rsidR="00667BFB" w:rsidRPr="005502EF" w:rsidTr="008A786E">
        <w:trPr>
          <w:trHeight w:val="1058"/>
        </w:trPr>
        <w:tc>
          <w:tcPr>
            <w:tcW w:w="566" w:type="dxa"/>
            <w:tcBorders>
              <w:top w:val="single" w:sz="4" w:space="0" w:color="000000"/>
              <w:left w:val="single" w:sz="4" w:space="0" w:color="000000"/>
              <w:bottom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w:t>
            </w:r>
          </w:p>
        </w:tc>
        <w:tc>
          <w:tcPr>
            <w:tcW w:w="4395" w:type="dxa"/>
            <w:tcBorders>
              <w:top w:val="single" w:sz="4" w:space="0" w:color="000000"/>
              <w:left w:val="single" w:sz="4" w:space="0" w:color="000000"/>
              <w:bottom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bCs/>
                <w:szCs w:val="24"/>
              </w:rPr>
              <w:t xml:space="preserve">Производственные </w:t>
            </w:r>
            <w:r w:rsidRPr="005502EF">
              <w:rPr>
                <w:rFonts w:ascii="Times New Roman" w:hAnsi="Times New Roman"/>
                <w:szCs w:val="24"/>
              </w:rPr>
              <w:t xml:space="preserve">объекты </w:t>
            </w:r>
            <w:r w:rsidRPr="005502EF">
              <w:rPr>
                <w:rFonts w:ascii="Times New Roman" w:hAnsi="Times New Roman"/>
                <w:szCs w:val="24"/>
                <w:lang w:val="en-US"/>
              </w:rPr>
              <w:t>V</w:t>
            </w:r>
            <w:r w:rsidRPr="005502EF">
              <w:rPr>
                <w:rFonts w:ascii="Times New Roman" w:hAnsi="Times New Roman"/>
                <w:szCs w:val="24"/>
              </w:rPr>
              <w:t xml:space="preserve"> класса опасности</w:t>
            </w:r>
          </w:p>
        </w:tc>
        <w:tc>
          <w:tcPr>
            <w:tcW w:w="2269" w:type="dxa"/>
            <w:tcBorders>
              <w:top w:val="single" w:sz="4" w:space="0" w:color="000000"/>
              <w:left w:val="single" w:sz="4" w:space="0" w:color="000000"/>
              <w:bottom w:val="nil"/>
              <w:right w:val="single" w:sz="4" w:space="0" w:color="auto"/>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5</w:t>
            </w:r>
          </w:p>
        </w:tc>
        <w:tc>
          <w:tcPr>
            <w:tcW w:w="2722" w:type="dxa"/>
            <w:vMerge w:val="restart"/>
            <w:tcBorders>
              <w:top w:val="single" w:sz="4" w:space="0" w:color="000000"/>
              <w:left w:val="single" w:sz="4" w:space="0" w:color="auto"/>
              <w:bottom w:val="single" w:sz="4" w:space="0" w:color="auto"/>
              <w:right w:val="single" w:sz="4" w:space="0" w:color="000000"/>
            </w:tcBorders>
          </w:tcPr>
          <w:p w:rsidR="00667BFB" w:rsidRPr="005502EF" w:rsidRDefault="00667BFB" w:rsidP="008A786E">
            <w:pPr>
              <w:shd w:val="clear" w:color="auto" w:fill="FFFFFF"/>
              <w:spacing w:line="240" w:lineRule="auto"/>
              <w:ind w:firstLine="142"/>
              <w:rPr>
                <w:rFonts w:ascii="Times New Roman" w:hAnsi="Times New Roman"/>
                <w:szCs w:val="24"/>
              </w:rPr>
            </w:pPr>
            <w:r w:rsidRPr="005502EF">
              <w:rPr>
                <w:rFonts w:ascii="Times New Roman" w:hAnsi="Times New Roman"/>
                <w:szCs w:val="24"/>
              </w:rPr>
              <w:t xml:space="preserve">Минимальный размер земельного  участка должен быть определен по заданию на проектирование в соответствии </w:t>
            </w:r>
          </w:p>
        </w:tc>
      </w:tr>
      <w:tr w:rsidR="00667BFB" w:rsidRPr="005502EF" w:rsidTr="008A786E">
        <w:trPr>
          <w:trHeight w:val="20"/>
        </w:trPr>
        <w:tc>
          <w:tcPr>
            <w:tcW w:w="566" w:type="dxa"/>
            <w:tcBorders>
              <w:top w:val="single" w:sz="4" w:space="0" w:color="000000"/>
              <w:left w:val="single" w:sz="4" w:space="0" w:color="000000"/>
              <w:bottom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lang w:val="en-US"/>
              </w:rPr>
            </w:pPr>
            <w:r w:rsidRPr="005502EF">
              <w:rPr>
                <w:rFonts w:ascii="Times New Roman" w:hAnsi="Times New Roman"/>
                <w:szCs w:val="24"/>
              </w:rPr>
              <w:t>2</w:t>
            </w:r>
          </w:p>
        </w:tc>
        <w:tc>
          <w:tcPr>
            <w:tcW w:w="4395" w:type="dxa"/>
            <w:tcBorders>
              <w:top w:val="single" w:sz="4" w:space="0" w:color="000000"/>
              <w:left w:val="single" w:sz="4" w:space="0" w:color="000000"/>
              <w:bottom w:val="single" w:sz="4" w:space="0" w:color="000000"/>
            </w:tcBorders>
            <w:vAlign w:val="center"/>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szCs w:val="24"/>
              </w:rPr>
              <w:t>Коммунальная зона</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5502EF" w:rsidRDefault="00667BFB" w:rsidP="008A786E">
            <w:pPr>
              <w:spacing w:line="240" w:lineRule="auto"/>
              <w:ind w:firstLine="142"/>
              <w:jc w:val="center"/>
              <w:rPr>
                <w:rFonts w:ascii="Times New Roman" w:hAnsi="Times New Roman"/>
                <w:szCs w:val="24"/>
              </w:rPr>
            </w:pPr>
            <w:r w:rsidRPr="005502EF">
              <w:rPr>
                <w:rFonts w:ascii="Times New Roman" w:hAnsi="Times New Roman"/>
                <w:szCs w:val="24"/>
              </w:rPr>
              <w:t>5</w:t>
            </w:r>
          </w:p>
        </w:tc>
        <w:tc>
          <w:tcPr>
            <w:tcW w:w="2722" w:type="dxa"/>
            <w:vMerge/>
            <w:tcBorders>
              <w:top w:val="nil"/>
              <w:left w:val="single" w:sz="4" w:space="0" w:color="auto"/>
              <w:bottom w:val="single" w:sz="4" w:space="0" w:color="auto"/>
              <w:right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rPr>
          <w:trHeight w:val="767"/>
        </w:trPr>
        <w:tc>
          <w:tcPr>
            <w:tcW w:w="9952" w:type="dxa"/>
            <w:gridSpan w:val="4"/>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Примечание:</w:t>
            </w:r>
          </w:p>
          <w:p w:rsidR="00667BFB" w:rsidRPr="005502EF" w:rsidRDefault="00667BFB" w:rsidP="008A786E">
            <w:pPr>
              <w:spacing w:after="120" w:line="240" w:lineRule="auto"/>
              <w:ind w:firstLine="142"/>
              <w:rPr>
                <w:rFonts w:ascii="Times New Roman" w:hAnsi="Times New Roman"/>
                <w:szCs w:val="24"/>
              </w:rPr>
            </w:pPr>
            <w:r w:rsidRPr="005502EF">
              <w:rPr>
                <w:rFonts w:ascii="Times New Roman" w:hAnsi="Times New Roman"/>
                <w:szCs w:val="24"/>
              </w:rPr>
              <w:t xml:space="preserve"> 1. Требования к параметрам сооружений и границам земельных участков являются расчетными и определяются в соответствии с назначением, специализацией объекта, планируемой вместимостью, мощностью и объемами ресурсов, необходимых для функционирования объекта (количество работающих, посетителей и другие показатели согласно специализированным проектам и нормативам.</w:t>
            </w:r>
          </w:p>
        </w:tc>
      </w:tr>
    </w:tbl>
    <w:p w:rsidR="00667BFB" w:rsidRPr="005502EF" w:rsidRDefault="00667BFB" w:rsidP="00667BFB">
      <w:pPr>
        <w:spacing w:after="120" w:line="240" w:lineRule="auto"/>
        <w:ind w:firstLine="142"/>
        <w:contextualSpacing/>
        <w:rPr>
          <w:rFonts w:ascii="Times New Roman" w:eastAsia="Calibri" w:hAnsi="Times New Roman"/>
          <w:b/>
          <w:szCs w:val="24"/>
        </w:rPr>
      </w:pPr>
    </w:p>
    <w:p w:rsidR="00667BFB" w:rsidRPr="005502EF" w:rsidRDefault="00667BFB" w:rsidP="00291319">
      <w:pPr>
        <w:numPr>
          <w:ilvl w:val="0"/>
          <w:numId w:val="25"/>
        </w:numPr>
        <w:spacing w:after="120" w:line="240" w:lineRule="auto"/>
        <w:ind w:left="0" w:firstLine="142"/>
        <w:contextualSpacing/>
        <w:rPr>
          <w:rFonts w:ascii="Times New Roman" w:eastAsia="Calibri" w:hAnsi="Times New Roman"/>
          <w:b/>
          <w:i/>
          <w:szCs w:val="24"/>
        </w:rPr>
      </w:pPr>
      <w:r w:rsidRPr="005502EF">
        <w:rPr>
          <w:rFonts w:ascii="Times New Roman" w:eastAsia="Calibri" w:hAnsi="Times New Roman"/>
          <w:b/>
          <w:i/>
          <w:szCs w:val="24"/>
        </w:rPr>
        <w:t xml:space="preserve">Минимальные отступы зданий, строений, сооружений от границ земельных участков </w:t>
      </w:r>
      <w:r w:rsidRPr="005502EF">
        <w:rPr>
          <w:rFonts w:ascii="Times New Roman" w:eastAsia="Calibri" w:hAnsi="Times New Roman"/>
          <w:b/>
          <w:bCs/>
          <w:i/>
          <w:iCs/>
          <w:szCs w:val="24"/>
        </w:rPr>
        <w:t xml:space="preserve">в территориальных зонах </w:t>
      </w:r>
      <w:r w:rsidRPr="005502EF">
        <w:rPr>
          <w:rFonts w:ascii="Times New Roman" w:eastAsia="Calibri" w:hAnsi="Times New Roman"/>
          <w:b/>
          <w:szCs w:val="24"/>
          <w:u w:val="single"/>
        </w:rPr>
        <w:t>П-5/П- 5А</w:t>
      </w:r>
    </w:p>
    <w:tbl>
      <w:tblPr>
        <w:tblW w:w="9952" w:type="dxa"/>
        <w:tblInd w:w="108" w:type="dxa"/>
        <w:tblLayout w:type="fixed"/>
        <w:tblLook w:val="0000" w:firstRow="0" w:lastRow="0" w:firstColumn="0" w:lastColumn="0" w:noHBand="0" w:noVBand="0"/>
      </w:tblPr>
      <w:tblGrid>
        <w:gridCol w:w="567"/>
        <w:gridCol w:w="5954"/>
        <w:gridCol w:w="3431"/>
      </w:tblGrid>
      <w:tr w:rsidR="00667BFB" w:rsidRPr="005502EF" w:rsidTr="008A786E">
        <w:trPr>
          <w:trHeight w:val="854"/>
          <w:tblHeader/>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Параметры</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before="120" w:after="120" w:line="240" w:lineRule="auto"/>
              <w:ind w:firstLine="142"/>
              <w:jc w:val="center"/>
              <w:rPr>
                <w:rFonts w:ascii="Times New Roman" w:hAnsi="Times New Roman"/>
                <w:szCs w:val="24"/>
              </w:rPr>
            </w:pPr>
            <w:r w:rsidRPr="005502EF">
              <w:rPr>
                <w:rFonts w:ascii="Times New Roman" w:hAnsi="Times New Roman"/>
                <w:szCs w:val="24"/>
              </w:rPr>
              <w:t>Минимальное расстояние, м</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w:t>
            </w:r>
          </w:p>
        </w:tc>
        <w:tc>
          <w:tcPr>
            <w:tcW w:w="5954" w:type="dxa"/>
            <w:tcBorders>
              <w:top w:val="single" w:sz="4" w:space="0" w:color="000000"/>
              <w:left w:val="single" w:sz="4" w:space="0" w:color="000000"/>
              <w:bottom w:val="single" w:sz="4" w:space="0" w:color="000000"/>
              <w:right w:val="nil"/>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Минимальное расстояние от  границы участка до здания, строения, сооружения:  </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за исключением</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3</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1.1</w:t>
            </w:r>
          </w:p>
        </w:tc>
        <w:tc>
          <w:tcPr>
            <w:tcW w:w="5954" w:type="dxa"/>
            <w:tcBorders>
              <w:top w:val="single" w:sz="4" w:space="0" w:color="000000"/>
              <w:left w:val="single" w:sz="4" w:space="0" w:color="000000"/>
              <w:bottom w:val="single" w:sz="4" w:space="0" w:color="000000"/>
              <w:right w:val="nil"/>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при совпадении границы участка с красной линией улиц </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1.2</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при совпадении границы участка с красной линией земельного участка, на котором расположены инженерные сети</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tabs>
                <w:tab w:val="left" w:pos="0"/>
                <w:tab w:val="left" w:pos="567"/>
              </w:tabs>
              <w:spacing w:line="240" w:lineRule="auto"/>
              <w:ind w:firstLine="142"/>
              <w:contextualSpacing/>
              <w:jc w:val="center"/>
              <w:rPr>
                <w:rFonts w:ascii="Times New Roman" w:eastAsia="Calibri" w:hAnsi="Times New Roman"/>
                <w:szCs w:val="24"/>
              </w:rPr>
            </w:pPr>
            <w:r w:rsidRPr="005502EF">
              <w:rPr>
                <w:rFonts w:ascii="Times New Roman" w:eastAsia="Calibri" w:hAnsi="Times New Roman"/>
                <w:szCs w:val="24"/>
              </w:rPr>
              <w:t>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1.3</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 xml:space="preserve">при несовпадении границы участка с красными линиями территорий общего пользования, линейных объектов  </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1*</w:t>
            </w:r>
          </w:p>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 xml:space="preserve">* если не противоречит требованиям </w:t>
            </w:r>
            <w:proofErr w:type="spellStart"/>
            <w:r w:rsidRPr="005502EF">
              <w:rPr>
                <w:rFonts w:ascii="Times New Roman" w:eastAsia="Calibri" w:hAnsi="Times New Roman"/>
                <w:szCs w:val="24"/>
              </w:rPr>
              <w:t>пожаро</w:t>
            </w:r>
            <w:proofErr w:type="spellEnd"/>
            <w:r w:rsidRPr="005502EF">
              <w:rPr>
                <w:rFonts w:ascii="Times New Roman" w:eastAsia="Calibri" w:hAnsi="Times New Roman"/>
                <w:szCs w:val="24"/>
              </w:rPr>
              <w:t>- и взрывоопасности объектов капитального строительства</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1.4.</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от границы земельного участка, к которому примыкает земельный участок, не предназначенный для размещения улично-дорожной сети</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не менее 3 метра</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2</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Минимальное расстояние от жилых зданий, гостиниц, общежитий, садово-дачной застройки, детских дошкольных учреждений, общеобразовательных школ, учреждений здравоохранения и отдыха, спортивных сооружений</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За пределом санитарно-защитной зоны</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lastRenderedPageBreak/>
              <w:t>3</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napToGrid w:val="0"/>
                <w:szCs w:val="24"/>
              </w:rPr>
              <w:t>Минимальные расстояния от  административных и бытовых зданий промышленных предприятий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 до производственных зданий и гаражей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 xml:space="preserve">12 </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4</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napToGrid w:val="0"/>
                <w:szCs w:val="24"/>
              </w:rPr>
            </w:pPr>
            <w:r w:rsidRPr="005502EF">
              <w:rPr>
                <w:rFonts w:ascii="Times New Roman" w:hAnsi="Times New Roman"/>
                <w:snapToGrid w:val="0"/>
                <w:szCs w:val="24"/>
              </w:rPr>
              <w:t>Минимальные расстояния от административных и бытовых зданий промышленных предприятий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 до производственных зданий,  имеющих покрытие с применением утеплителя из полимерных или горючих материалов</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15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5</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napToGrid w:val="0"/>
                <w:szCs w:val="24"/>
              </w:rPr>
              <w:t>Расстояние от края проезда до стены здания</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5-8*</w:t>
            </w:r>
          </w:p>
        </w:tc>
      </w:tr>
      <w:tr w:rsidR="00667BFB" w:rsidRPr="005502EF" w:rsidTr="008A786E">
        <w:trPr>
          <w:trHeight w:val="840"/>
        </w:trPr>
        <w:tc>
          <w:tcPr>
            <w:tcW w:w="9952" w:type="dxa"/>
            <w:gridSpan w:val="3"/>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rPr>
                <w:rFonts w:ascii="Times New Roman" w:hAnsi="Times New Roman"/>
                <w:noProof/>
                <w:szCs w:val="24"/>
              </w:rPr>
            </w:pPr>
            <w:r w:rsidRPr="005502EF">
              <w:rPr>
                <w:rFonts w:ascii="Times New Roman" w:hAnsi="Times New Roman"/>
                <w:noProof/>
                <w:szCs w:val="24"/>
              </w:rPr>
              <w:t>Примечание:</w:t>
            </w:r>
          </w:p>
          <w:p w:rsidR="00667BFB" w:rsidRPr="005502EF" w:rsidRDefault="00667BFB" w:rsidP="008A786E">
            <w:pPr>
              <w:snapToGrid w:val="0"/>
              <w:spacing w:line="240" w:lineRule="auto"/>
              <w:ind w:firstLine="142"/>
              <w:rPr>
                <w:rFonts w:ascii="Times New Roman" w:hAnsi="Times New Roman"/>
                <w:b/>
                <w:noProof/>
                <w:szCs w:val="24"/>
              </w:rPr>
            </w:pPr>
            <w:r w:rsidRPr="005502EF">
              <w:rPr>
                <w:rFonts w:ascii="Times New Roman" w:hAnsi="Times New Roman"/>
                <w:b/>
                <w:noProof/>
                <w:szCs w:val="24"/>
              </w:rPr>
              <w:t xml:space="preserve">* </w:t>
            </w:r>
            <w:r w:rsidRPr="005502EF">
              <w:rPr>
                <w:rFonts w:ascii="Times New Roman" w:hAnsi="Times New Roman"/>
                <w:noProof/>
                <w:szCs w:val="24"/>
              </w:rPr>
              <w:t>в</w:t>
            </w:r>
            <w:r w:rsidRPr="005502EF">
              <w:rPr>
                <w:rFonts w:ascii="Times New Roman" w:hAnsi="Times New Roman"/>
                <w:snapToGrid w:val="0"/>
                <w:szCs w:val="24"/>
              </w:rPr>
              <w:t xml:space="preserve"> этой зоне не допускается размещать ограждения, воздушные линии электропередачи и осуществлять рядовую посадку деревьев.</w:t>
            </w:r>
          </w:p>
        </w:tc>
      </w:tr>
    </w:tbl>
    <w:p w:rsidR="00667BFB" w:rsidRPr="005502EF" w:rsidRDefault="00667BFB" w:rsidP="00667BFB">
      <w:pPr>
        <w:spacing w:after="120" w:line="240" w:lineRule="auto"/>
        <w:ind w:firstLine="142"/>
        <w:rPr>
          <w:rFonts w:ascii="Times New Roman" w:hAnsi="Times New Roman"/>
          <w:b/>
          <w:i/>
          <w:szCs w:val="24"/>
        </w:rPr>
      </w:pPr>
    </w:p>
    <w:p w:rsidR="00667BFB" w:rsidRPr="005502EF" w:rsidRDefault="00667BFB" w:rsidP="00667BFB">
      <w:pPr>
        <w:spacing w:after="120" w:line="240" w:lineRule="auto"/>
        <w:ind w:firstLine="142"/>
        <w:contextualSpacing/>
        <w:rPr>
          <w:rFonts w:ascii="Times New Roman" w:eastAsia="Calibri" w:hAnsi="Times New Roman"/>
          <w:b/>
          <w:i/>
          <w:szCs w:val="24"/>
        </w:rPr>
      </w:pPr>
      <w:r w:rsidRPr="005502EF">
        <w:rPr>
          <w:rFonts w:ascii="Times New Roman" w:eastAsia="Calibri" w:hAnsi="Times New Roman"/>
          <w:b/>
          <w:i/>
          <w:szCs w:val="24"/>
        </w:rPr>
        <w:t xml:space="preserve">3. Максимальная высота зданий, строений, сооружений </w:t>
      </w:r>
      <w:r w:rsidRPr="005502EF">
        <w:rPr>
          <w:rFonts w:ascii="Times New Roman" w:eastAsia="Calibri" w:hAnsi="Times New Roman"/>
          <w:b/>
          <w:bCs/>
          <w:i/>
          <w:iCs/>
          <w:szCs w:val="24"/>
        </w:rPr>
        <w:t>в</w:t>
      </w:r>
      <w:r w:rsidRPr="005502EF">
        <w:rPr>
          <w:rFonts w:ascii="Times New Roman" w:eastAsia="Calibri" w:hAnsi="Times New Roman"/>
          <w:b/>
          <w:bCs/>
          <w:i/>
          <w:iCs/>
          <w:color w:val="4F81BD"/>
          <w:szCs w:val="24"/>
        </w:rPr>
        <w:t xml:space="preserve"> </w:t>
      </w:r>
      <w:r w:rsidRPr="005502EF">
        <w:rPr>
          <w:rFonts w:ascii="Times New Roman" w:eastAsia="Calibri" w:hAnsi="Times New Roman"/>
          <w:b/>
          <w:bCs/>
          <w:i/>
          <w:iCs/>
          <w:szCs w:val="24"/>
        </w:rPr>
        <w:t>территориальных зонах</w:t>
      </w:r>
      <w:r w:rsidRPr="005502EF">
        <w:rPr>
          <w:rFonts w:ascii="Times New Roman" w:eastAsia="Calibri" w:hAnsi="Times New Roman"/>
          <w:b/>
          <w:szCs w:val="24"/>
          <w:u w:val="single"/>
        </w:rPr>
        <w:t>П-5/П- 5А</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529"/>
        <w:gridCol w:w="3997"/>
      </w:tblGrid>
      <w:tr w:rsidR="00667BFB" w:rsidRPr="005502EF" w:rsidTr="008A786E">
        <w:trPr>
          <w:trHeight w:val="854"/>
        </w:trPr>
        <w:tc>
          <w:tcPr>
            <w:tcW w:w="567"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w:t>
            </w:r>
          </w:p>
        </w:tc>
        <w:tc>
          <w:tcPr>
            <w:tcW w:w="5529"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Назначение (вид разрешенного использования) земельных участков</w:t>
            </w:r>
          </w:p>
        </w:tc>
        <w:tc>
          <w:tcPr>
            <w:tcW w:w="3997" w:type="dxa"/>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Максимальная высота зданий, строений, сооружений, м</w:t>
            </w:r>
          </w:p>
        </w:tc>
      </w:tr>
      <w:tr w:rsidR="00667BFB" w:rsidRPr="005502EF" w:rsidTr="008A786E">
        <w:trPr>
          <w:trHeight w:val="57"/>
        </w:trPr>
        <w:tc>
          <w:tcPr>
            <w:tcW w:w="56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1</w:t>
            </w:r>
          </w:p>
        </w:tc>
        <w:tc>
          <w:tcPr>
            <w:tcW w:w="5529" w:type="dxa"/>
            <w:vAlign w:val="center"/>
          </w:tcPr>
          <w:p w:rsidR="00667BFB" w:rsidRPr="005502EF" w:rsidRDefault="00667BFB" w:rsidP="008A786E">
            <w:pPr>
              <w:spacing w:before="40" w:after="40" w:line="240" w:lineRule="auto"/>
              <w:ind w:firstLine="142"/>
              <w:rPr>
                <w:rFonts w:ascii="Times New Roman" w:hAnsi="Times New Roman"/>
                <w:szCs w:val="24"/>
              </w:rPr>
            </w:pPr>
            <w:r w:rsidRPr="005502EF">
              <w:rPr>
                <w:rFonts w:ascii="Times New Roman" w:hAnsi="Times New Roman"/>
                <w:bCs/>
                <w:szCs w:val="24"/>
              </w:rPr>
              <w:t xml:space="preserve">Производственные </w:t>
            </w:r>
            <w:r w:rsidRPr="005502EF">
              <w:rPr>
                <w:rFonts w:ascii="Times New Roman" w:hAnsi="Times New Roman"/>
                <w:szCs w:val="24"/>
              </w:rPr>
              <w:t xml:space="preserve">объекты </w:t>
            </w:r>
            <w:r w:rsidRPr="005502EF">
              <w:rPr>
                <w:rFonts w:ascii="Times New Roman" w:hAnsi="Times New Roman"/>
                <w:szCs w:val="24"/>
                <w:lang w:val="en-US"/>
              </w:rPr>
              <w:t>V</w:t>
            </w:r>
            <w:r w:rsidRPr="005502EF">
              <w:rPr>
                <w:rFonts w:ascii="Times New Roman" w:hAnsi="Times New Roman"/>
                <w:szCs w:val="24"/>
              </w:rPr>
              <w:t xml:space="preserve"> класса опасности</w:t>
            </w:r>
          </w:p>
        </w:tc>
        <w:tc>
          <w:tcPr>
            <w:tcW w:w="399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12</w:t>
            </w:r>
          </w:p>
        </w:tc>
      </w:tr>
      <w:tr w:rsidR="00667BFB" w:rsidRPr="005502EF" w:rsidTr="008A786E">
        <w:trPr>
          <w:trHeight w:val="57"/>
        </w:trPr>
        <w:tc>
          <w:tcPr>
            <w:tcW w:w="56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2</w:t>
            </w:r>
          </w:p>
        </w:tc>
        <w:tc>
          <w:tcPr>
            <w:tcW w:w="5529" w:type="dxa"/>
            <w:vAlign w:val="center"/>
          </w:tcPr>
          <w:p w:rsidR="00667BFB" w:rsidRPr="005502EF" w:rsidRDefault="00667BFB" w:rsidP="008A786E">
            <w:pPr>
              <w:spacing w:before="40" w:after="40" w:line="240" w:lineRule="auto"/>
              <w:ind w:firstLine="142"/>
              <w:rPr>
                <w:rFonts w:ascii="Times New Roman" w:hAnsi="Times New Roman"/>
                <w:bCs/>
                <w:szCs w:val="24"/>
              </w:rPr>
            </w:pPr>
            <w:r w:rsidRPr="005502EF">
              <w:rPr>
                <w:rFonts w:ascii="Times New Roman" w:hAnsi="Times New Roman"/>
                <w:bCs/>
                <w:szCs w:val="24"/>
              </w:rPr>
              <w:t>Склады, гаражи</w:t>
            </w:r>
          </w:p>
        </w:tc>
        <w:tc>
          <w:tcPr>
            <w:tcW w:w="399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6</w:t>
            </w:r>
          </w:p>
        </w:tc>
      </w:tr>
      <w:tr w:rsidR="00667BFB" w:rsidRPr="005502EF" w:rsidTr="008A786E">
        <w:trPr>
          <w:trHeight w:val="57"/>
        </w:trPr>
        <w:tc>
          <w:tcPr>
            <w:tcW w:w="567" w:type="dxa"/>
            <w:vAlign w:val="center"/>
          </w:tcPr>
          <w:p w:rsidR="00667BFB" w:rsidRPr="005502EF" w:rsidRDefault="00667BFB" w:rsidP="008A786E">
            <w:pPr>
              <w:snapToGrid w:val="0"/>
              <w:spacing w:before="40" w:after="40" w:line="240" w:lineRule="auto"/>
              <w:ind w:firstLine="142"/>
              <w:jc w:val="center"/>
              <w:rPr>
                <w:rFonts w:ascii="Times New Roman" w:hAnsi="Times New Roman"/>
                <w:szCs w:val="24"/>
              </w:rPr>
            </w:pPr>
            <w:r w:rsidRPr="005502EF">
              <w:rPr>
                <w:rFonts w:ascii="Times New Roman" w:hAnsi="Times New Roman"/>
                <w:szCs w:val="24"/>
              </w:rPr>
              <w:t>3</w:t>
            </w:r>
          </w:p>
        </w:tc>
        <w:tc>
          <w:tcPr>
            <w:tcW w:w="5529" w:type="dxa"/>
            <w:vAlign w:val="center"/>
          </w:tcPr>
          <w:p w:rsidR="00667BFB" w:rsidRPr="005502EF" w:rsidRDefault="00667BFB" w:rsidP="008A786E">
            <w:pPr>
              <w:spacing w:before="40" w:after="40" w:line="240" w:lineRule="auto"/>
              <w:ind w:firstLine="142"/>
              <w:rPr>
                <w:rFonts w:ascii="Times New Roman" w:hAnsi="Times New Roman"/>
                <w:bCs/>
                <w:szCs w:val="24"/>
              </w:rPr>
            </w:pPr>
            <w:r w:rsidRPr="005502EF">
              <w:rPr>
                <w:rFonts w:ascii="Times New Roman" w:hAnsi="Times New Roman"/>
                <w:bCs/>
                <w:szCs w:val="24"/>
              </w:rPr>
              <w:t xml:space="preserve">Объекты связи, коммунального обслуживания </w:t>
            </w:r>
          </w:p>
        </w:tc>
        <w:tc>
          <w:tcPr>
            <w:tcW w:w="3997" w:type="dxa"/>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регламенты настоящими правилами не подлежат установлению </w:t>
            </w:r>
          </w:p>
        </w:tc>
      </w:tr>
    </w:tbl>
    <w:p w:rsidR="00667BFB" w:rsidRPr="005502EF" w:rsidRDefault="00667BFB" w:rsidP="00667BFB">
      <w:pPr>
        <w:spacing w:after="120" w:line="240" w:lineRule="auto"/>
        <w:ind w:firstLine="142"/>
        <w:rPr>
          <w:rFonts w:ascii="Times New Roman" w:eastAsia="Calibri" w:hAnsi="Times New Roman"/>
          <w:b/>
          <w:i/>
          <w:szCs w:val="24"/>
        </w:rPr>
      </w:pPr>
    </w:p>
    <w:p w:rsidR="00667BFB" w:rsidRPr="005502EF" w:rsidRDefault="00667BFB" w:rsidP="00667BFB">
      <w:pPr>
        <w:spacing w:after="120" w:line="240" w:lineRule="auto"/>
        <w:ind w:firstLine="142"/>
        <w:rPr>
          <w:rFonts w:ascii="Times New Roman" w:eastAsia="Calibri" w:hAnsi="Times New Roman"/>
          <w:b/>
          <w:i/>
          <w:szCs w:val="24"/>
        </w:rPr>
      </w:pPr>
      <w:r w:rsidRPr="005502EF">
        <w:rPr>
          <w:rFonts w:ascii="Times New Roman" w:eastAsia="Calibri" w:hAnsi="Times New Roman"/>
          <w:b/>
          <w:i/>
          <w:szCs w:val="24"/>
        </w:rPr>
        <w:t xml:space="preserve">4. Максимальная высота ограждений земельных участков </w:t>
      </w:r>
      <w:r w:rsidRPr="005502EF">
        <w:rPr>
          <w:rFonts w:ascii="Times New Roman" w:eastAsia="Calibri" w:hAnsi="Times New Roman"/>
          <w:b/>
          <w:bCs/>
          <w:i/>
          <w:iCs/>
          <w:szCs w:val="24"/>
        </w:rPr>
        <w:t>в территориальных зонах</w:t>
      </w:r>
      <w:r w:rsidRPr="005502EF">
        <w:rPr>
          <w:rFonts w:ascii="Times New Roman" w:eastAsia="Calibri" w:hAnsi="Times New Roman"/>
          <w:b/>
          <w:bCs/>
          <w:i/>
          <w:iCs/>
          <w:color w:val="4F81BD"/>
          <w:szCs w:val="24"/>
        </w:rPr>
        <w:t xml:space="preserve">  </w:t>
      </w:r>
      <w:r w:rsidRPr="005502EF">
        <w:rPr>
          <w:rFonts w:ascii="Times New Roman" w:eastAsia="Calibri" w:hAnsi="Times New Roman"/>
          <w:b/>
          <w:szCs w:val="24"/>
          <w:u w:val="single"/>
        </w:rPr>
        <w:t>П-5/П- 5А</w:t>
      </w:r>
    </w:p>
    <w:p w:rsidR="00667BFB" w:rsidRPr="005502EF" w:rsidRDefault="00667BFB" w:rsidP="00667BFB">
      <w:pPr>
        <w:spacing w:after="120" w:line="240" w:lineRule="auto"/>
        <w:ind w:firstLine="567"/>
        <w:contextualSpacing/>
        <w:rPr>
          <w:rFonts w:ascii="Times New Roman" w:eastAsia="Calibri" w:hAnsi="Times New Roman"/>
          <w:szCs w:val="24"/>
        </w:rPr>
      </w:pPr>
      <w:r w:rsidRPr="005502EF">
        <w:rPr>
          <w:rFonts w:ascii="Times New Roman" w:eastAsia="Calibri" w:hAnsi="Times New Roman"/>
          <w:szCs w:val="24"/>
        </w:rPr>
        <w:t>Ограждение земельного участка объектов следует предусматривать в соответствии с нормами МВД по охране предприятий при классификации объектов или иными условиями охраны, отраженными в задании на проектирование.</w:t>
      </w:r>
    </w:p>
    <w:p w:rsidR="00667BFB" w:rsidRPr="005502EF" w:rsidRDefault="00667BFB" w:rsidP="00667BFB">
      <w:pPr>
        <w:spacing w:line="240" w:lineRule="auto"/>
        <w:ind w:firstLine="567"/>
        <w:contextualSpacing/>
        <w:rPr>
          <w:rFonts w:ascii="Times New Roman" w:eastAsia="Calibri" w:hAnsi="Times New Roman"/>
          <w:szCs w:val="24"/>
        </w:rPr>
      </w:pPr>
      <w:r w:rsidRPr="005502EF">
        <w:rPr>
          <w:rFonts w:ascii="Times New Roman" w:eastAsia="Calibri" w:hAnsi="Times New Roman"/>
          <w:szCs w:val="24"/>
        </w:rPr>
        <w:t>Проектирование ограждений площадок и участков предприятий, зданий и сооружений должно производиться в соответствии со СН 441-72*.</w:t>
      </w:r>
    </w:p>
    <w:p w:rsidR="00667BFB" w:rsidRPr="005502EF" w:rsidRDefault="00667BFB" w:rsidP="00667BFB">
      <w:pPr>
        <w:spacing w:line="240" w:lineRule="auto"/>
        <w:ind w:firstLine="142"/>
        <w:contextualSpacing/>
        <w:rPr>
          <w:rFonts w:ascii="Times New Roman" w:eastAsia="Calibri" w:hAnsi="Times New Roman"/>
          <w:b/>
          <w:szCs w:val="24"/>
        </w:rPr>
      </w:pPr>
    </w:p>
    <w:p w:rsidR="00667BFB" w:rsidRPr="005502EF" w:rsidRDefault="00667BFB" w:rsidP="00667BFB">
      <w:pPr>
        <w:spacing w:after="120" w:line="240" w:lineRule="auto"/>
        <w:ind w:firstLine="142"/>
        <w:rPr>
          <w:rFonts w:ascii="Times New Roman" w:hAnsi="Times New Roman"/>
          <w:b/>
          <w:color w:val="4F81BD"/>
          <w:szCs w:val="24"/>
        </w:rPr>
      </w:pPr>
      <w:r w:rsidRPr="005502EF">
        <w:rPr>
          <w:rFonts w:ascii="Times New Roman" w:hAnsi="Times New Roman"/>
          <w:b/>
          <w:i/>
          <w:szCs w:val="24"/>
        </w:rPr>
        <w:t xml:space="preserve">5.  </w:t>
      </w:r>
      <w:r w:rsidRPr="005502EF">
        <w:rPr>
          <w:rFonts w:ascii="Times New Roman" w:hAnsi="Times New Roman"/>
          <w:b/>
          <w:bCs/>
          <w:i/>
          <w:iCs/>
          <w:szCs w:val="24"/>
        </w:rPr>
        <w:t>Предельный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в территориальных зонах</w:t>
      </w:r>
      <w:r w:rsidRPr="005502EF">
        <w:rPr>
          <w:rFonts w:ascii="Times New Roman" w:hAnsi="Times New Roman"/>
          <w:b/>
          <w:bCs/>
          <w:i/>
          <w:iCs/>
          <w:color w:val="4F81BD"/>
          <w:szCs w:val="24"/>
        </w:rPr>
        <w:t xml:space="preserve"> </w:t>
      </w:r>
      <w:r w:rsidRPr="005502EF">
        <w:rPr>
          <w:rFonts w:ascii="Times New Roman" w:hAnsi="Times New Roman"/>
          <w:b/>
          <w:szCs w:val="24"/>
          <w:u w:val="single"/>
        </w:rPr>
        <w:t>П-5/П- 5А</w:t>
      </w:r>
    </w:p>
    <w:p w:rsidR="00667BFB" w:rsidRPr="005502EF" w:rsidRDefault="00667BFB" w:rsidP="00667BFB">
      <w:pPr>
        <w:tabs>
          <w:tab w:val="left" w:pos="567"/>
          <w:tab w:val="left" w:pos="851"/>
        </w:tabs>
        <w:spacing w:after="120" w:line="240" w:lineRule="auto"/>
        <w:ind w:firstLine="567"/>
        <w:rPr>
          <w:rFonts w:ascii="Times New Roman" w:hAnsi="Times New Roman"/>
          <w:szCs w:val="24"/>
        </w:rPr>
      </w:pPr>
      <w:r w:rsidRPr="005502EF">
        <w:rPr>
          <w:rFonts w:ascii="Times New Roman" w:hAnsi="Times New Roman"/>
          <w:szCs w:val="24"/>
        </w:rPr>
        <w:tab/>
        <w:t>1. Минимальный процент застройки формируется исходя из назначения промышленного предприятия в соответствии с СП 18.13330.2011 «Генеральные планы промышленных предприятий» и СП 19.13330.2011 «Генеральные планы сельскохозяйственных предприятий».</w:t>
      </w:r>
    </w:p>
    <w:p w:rsidR="00667BFB" w:rsidRPr="005502EF" w:rsidRDefault="00667BFB" w:rsidP="00667BFB">
      <w:pPr>
        <w:tabs>
          <w:tab w:val="left" w:pos="567"/>
        </w:tabs>
        <w:spacing w:after="120" w:line="240" w:lineRule="auto"/>
        <w:ind w:firstLine="567"/>
        <w:rPr>
          <w:rFonts w:ascii="Times New Roman" w:hAnsi="Times New Roman"/>
          <w:szCs w:val="24"/>
        </w:rPr>
      </w:pPr>
      <w:r w:rsidRPr="005502EF">
        <w:rPr>
          <w:rFonts w:ascii="Times New Roman" w:hAnsi="Times New Roman"/>
          <w:szCs w:val="24"/>
        </w:rPr>
        <w:t xml:space="preserve">    2. Территория, занимаемая площадками (земельными участками) промышленных предприятий и других производственных объектов, учреждениями и предприятиями обслуживания, должна составлять не менее 60% всей территории производственной зоны, максимальный процент застройки – 80%.</w:t>
      </w:r>
    </w:p>
    <w:p w:rsidR="00667BFB" w:rsidRPr="005502EF" w:rsidRDefault="00667BFB" w:rsidP="00667BFB">
      <w:pPr>
        <w:keepNext/>
        <w:tabs>
          <w:tab w:val="left" w:pos="567"/>
        </w:tabs>
        <w:spacing w:after="120" w:line="240" w:lineRule="auto"/>
        <w:ind w:firstLine="567"/>
        <w:rPr>
          <w:rFonts w:ascii="Times New Roman" w:hAnsi="Times New Roman"/>
          <w:b/>
          <w:i/>
          <w:szCs w:val="24"/>
          <w:u w:val="single"/>
        </w:rPr>
      </w:pPr>
      <w:r w:rsidRPr="005502EF">
        <w:rPr>
          <w:rFonts w:ascii="Times New Roman" w:hAnsi="Times New Roman"/>
          <w:b/>
          <w:i/>
          <w:szCs w:val="24"/>
        </w:rPr>
        <w:t xml:space="preserve">6.  Иные показатели разрешенного строительства, реконструкции объектов капитального строительства, расположенных в территориальных зонах </w:t>
      </w:r>
      <w:r w:rsidRPr="005502EF">
        <w:rPr>
          <w:rFonts w:ascii="Times New Roman" w:hAnsi="Times New Roman"/>
          <w:b/>
          <w:szCs w:val="24"/>
          <w:u w:val="single"/>
        </w:rPr>
        <w:t>П-5/П- 5А</w:t>
      </w:r>
    </w:p>
    <w:p w:rsidR="00667BFB" w:rsidRPr="005502EF" w:rsidRDefault="00667BFB" w:rsidP="00667BFB">
      <w:pPr>
        <w:tabs>
          <w:tab w:val="left" w:pos="567"/>
        </w:tabs>
        <w:spacing w:after="120" w:line="240" w:lineRule="auto"/>
        <w:ind w:firstLine="567"/>
        <w:rPr>
          <w:rFonts w:ascii="Times New Roman" w:hAnsi="Times New Roman"/>
          <w:b/>
          <w:szCs w:val="24"/>
        </w:rPr>
      </w:pPr>
      <w:r w:rsidRPr="005502EF">
        <w:rPr>
          <w:rFonts w:ascii="Times New Roman" w:hAnsi="Times New Roman"/>
          <w:szCs w:val="24"/>
        </w:rPr>
        <w:t xml:space="preserve">1. </w:t>
      </w:r>
      <w:r w:rsidRPr="005502EF">
        <w:rPr>
          <w:rFonts w:ascii="Times New Roman" w:hAnsi="Times New Roman"/>
          <w:color w:val="2D2D2D"/>
          <w:spacing w:val="2"/>
          <w:szCs w:val="24"/>
          <w:shd w:val="clear" w:color="auto" w:fill="FFFFFF"/>
        </w:rPr>
        <w:t>Площадь участков, предназначенных для озеленения, не должна, как правило, превышать 15% территории объекта.</w:t>
      </w:r>
    </w:p>
    <w:p w:rsidR="00667BFB" w:rsidRPr="005502EF" w:rsidRDefault="00667BFB" w:rsidP="00667BFB">
      <w:pPr>
        <w:keepNext/>
        <w:shd w:val="clear" w:color="auto" w:fill="FFFFFF"/>
        <w:tabs>
          <w:tab w:val="left" w:pos="567"/>
        </w:tabs>
        <w:spacing w:after="120" w:line="240" w:lineRule="auto"/>
        <w:ind w:firstLine="567"/>
        <w:textAlignment w:val="baseline"/>
        <w:outlineLvl w:val="0"/>
        <w:rPr>
          <w:rFonts w:ascii="Times New Roman" w:hAnsi="Times New Roman"/>
          <w:bCs/>
          <w:spacing w:val="2"/>
          <w:szCs w:val="24"/>
        </w:rPr>
      </w:pPr>
      <w:r w:rsidRPr="005502EF">
        <w:rPr>
          <w:rFonts w:ascii="Times New Roman" w:hAnsi="Times New Roman"/>
          <w:bCs/>
          <w:szCs w:val="24"/>
        </w:rPr>
        <w:lastRenderedPageBreak/>
        <w:t xml:space="preserve">2.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r w:rsidRPr="005502EF">
        <w:rPr>
          <w:rFonts w:ascii="Times New Roman" w:hAnsi="Times New Roman"/>
          <w:bCs/>
          <w:spacing w:val="2"/>
          <w:szCs w:val="24"/>
        </w:rPr>
        <w:t>СП 18.13330.2011 «Генеральные планы промышленных предприятий. Актуализированная редакция СНиП II-89-80*».</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3. Предприятия, группы предприятий, их отдельные здания и сооружения с технологическими процессами, являющиеся источниками негативного воздействия на среду обитания и здоровье человека, необходимо отделять от жилой застройки санитарно-защитными зонами.</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 xml:space="preserve">Санитарно-защитная зона (СЗЗ) отделяет территорию промышленной площадки от жилой застройки, ландшафтно-рекреационной зоны, зоны отдыха. </w:t>
      </w:r>
    </w:p>
    <w:p w:rsidR="00667BFB" w:rsidRPr="005502EF" w:rsidRDefault="00667BFB" w:rsidP="00667BFB">
      <w:pPr>
        <w:tabs>
          <w:tab w:val="left" w:pos="567"/>
        </w:tabs>
        <w:spacing w:after="120" w:line="240" w:lineRule="auto"/>
        <w:ind w:firstLine="567"/>
        <w:rPr>
          <w:rFonts w:ascii="Times New Roman" w:hAnsi="Times New Roman"/>
          <w:szCs w:val="24"/>
        </w:rPr>
      </w:pPr>
      <w:r w:rsidRPr="005502EF">
        <w:rPr>
          <w:rFonts w:ascii="Times New Roman" w:hAnsi="Times New Roman"/>
          <w:szCs w:val="24"/>
        </w:rPr>
        <w:t>Режим содержания санитарно-защитных зон определен СанПиН 2.2.1/2.1.1.1200-03 «Санитарно-защитные зоны и санитарная классификация предприятий, сооружений и иных объектов» (в редакции от 25.04.2014)</w:t>
      </w:r>
      <w:r w:rsidRPr="005502EF">
        <w:rPr>
          <w:rFonts w:ascii="Times New Roman" w:hAnsi="Times New Roman"/>
          <w:szCs w:val="24"/>
          <w:shd w:val="clear" w:color="auto" w:fill="FFFFFF"/>
        </w:rPr>
        <w:t>.</w:t>
      </w:r>
    </w:p>
    <w:p w:rsidR="00667BFB" w:rsidRPr="005502EF" w:rsidRDefault="00667BFB" w:rsidP="00667BFB">
      <w:pPr>
        <w:spacing w:after="120" w:line="240" w:lineRule="auto"/>
        <w:ind w:firstLine="567"/>
        <w:rPr>
          <w:rFonts w:ascii="Times New Roman" w:hAnsi="Times New Roman"/>
          <w:szCs w:val="24"/>
        </w:rPr>
      </w:pPr>
      <w:r w:rsidRPr="005502EF">
        <w:rPr>
          <w:rFonts w:ascii="Times New Roman" w:hAnsi="Times New Roman"/>
          <w:szCs w:val="24"/>
        </w:rPr>
        <w:t xml:space="preserve">4. При размещении производственных объектов необходимо предусматривать меры по исключению загрязнения почв, поверхностных и подземных вод, атмосферного воздуха с учетом требований раздела «Охрана окружающей среды» </w:t>
      </w:r>
      <w:r w:rsidRPr="005502EF">
        <w:rPr>
          <w:rFonts w:ascii="Times New Roman" w:hAnsi="Times New Roman"/>
          <w:noProof/>
          <w:szCs w:val="24"/>
        </w:rPr>
        <w:t>региональных нормативов градостроительного проектирования Республики Коми</w:t>
      </w:r>
      <w:r w:rsidRPr="005502EF">
        <w:rPr>
          <w:rFonts w:ascii="Times New Roman" w:hAnsi="Times New Roman"/>
          <w:szCs w:val="24"/>
        </w:rPr>
        <w:t>.</w:t>
      </w:r>
      <w:r w:rsidRPr="005502EF">
        <w:rPr>
          <w:rFonts w:ascii="Times New Roman" w:hAnsi="Times New Roman"/>
          <w:szCs w:val="24"/>
        </w:rPr>
        <w:tab/>
      </w:r>
    </w:p>
    <w:p w:rsidR="00667BFB" w:rsidRPr="005502EF" w:rsidRDefault="00667BFB" w:rsidP="00667BFB">
      <w:pPr>
        <w:widowControl w:val="0"/>
        <w:spacing w:after="120" w:line="240" w:lineRule="auto"/>
        <w:ind w:firstLine="567"/>
        <w:rPr>
          <w:rFonts w:ascii="Times New Roman" w:hAnsi="Times New Roman"/>
          <w:noProof/>
          <w:szCs w:val="24"/>
        </w:rPr>
      </w:pPr>
      <w:r w:rsidRPr="005502EF">
        <w:rPr>
          <w:rFonts w:ascii="Times New Roman" w:hAnsi="Times New Roman"/>
          <w:szCs w:val="24"/>
        </w:rPr>
        <w:t>5. Противопожарные расстояния между производственными зданиями сельскохозяйственных предприятий</w:t>
      </w:r>
      <w:r w:rsidRPr="005502EF">
        <w:rPr>
          <w:rFonts w:ascii="Times New Roman" w:hAnsi="Times New Roman"/>
          <w:noProof/>
          <w:szCs w:val="24"/>
        </w:rPr>
        <w:t xml:space="preserve">  следует принимать согласно противопожарным требованиям региональных нормативов градостроительного проектирования Республики Коми:</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973"/>
        <w:gridCol w:w="1973"/>
        <w:gridCol w:w="2603"/>
      </w:tblGrid>
      <w:tr w:rsidR="00667BFB" w:rsidRPr="005502EF" w:rsidTr="008A786E">
        <w:trPr>
          <w:trHeight w:val="292"/>
          <w:tblHeader/>
        </w:trPr>
        <w:tc>
          <w:tcPr>
            <w:tcW w:w="3544" w:type="dxa"/>
            <w:vMerge w:val="restart"/>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szCs w:val="24"/>
              </w:rPr>
              <w:t>Степень огнестойкости здания</w:t>
            </w:r>
          </w:p>
          <w:p w:rsidR="00667BFB" w:rsidRPr="005502EF" w:rsidRDefault="00667BFB" w:rsidP="008A786E">
            <w:pPr>
              <w:spacing w:after="120" w:line="240" w:lineRule="auto"/>
              <w:ind w:firstLine="142"/>
              <w:rPr>
                <w:rFonts w:ascii="Times New Roman" w:hAnsi="Times New Roman"/>
                <w:szCs w:val="24"/>
              </w:rPr>
            </w:pPr>
          </w:p>
        </w:tc>
        <w:tc>
          <w:tcPr>
            <w:tcW w:w="6549" w:type="dxa"/>
            <w:gridSpan w:val="3"/>
          </w:tcPr>
          <w:p w:rsidR="00667BFB" w:rsidRPr="005502EF" w:rsidRDefault="00667BFB" w:rsidP="008A786E">
            <w:pPr>
              <w:widowControl w:val="0"/>
              <w:spacing w:before="20" w:line="240" w:lineRule="auto"/>
              <w:ind w:firstLine="142"/>
              <w:jc w:val="center"/>
              <w:rPr>
                <w:rFonts w:ascii="Times New Roman" w:hAnsi="Times New Roman"/>
                <w:b/>
                <w:szCs w:val="24"/>
              </w:rPr>
            </w:pPr>
            <w:r w:rsidRPr="005502EF">
              <w:rPr>
                <w:rFonts w:ascii="Times New Roman" w:hAnsi="Times New Roman"/>
                <w:szCs w:val="24"/>
              </w:rPr>
              <w:t>Расстояние, м, при степени огнестойкости зданий</w:t>
            </w:r>
          </w:p>
        </w:tc>
      </w:tr>
      <w:tr w:rsidR="00667BFB" w:rsidRPr="005502EF" w:rsidTr="008A786E">
        <w:trPr>
          <w:tblHeader/>
        </w:trPr>
        <w:tc>
          <w:tcPr>
            <w:tcW w:w="3544" w:type="dxa"/>
            <w:vMerge/>
            <w:vAlign w:val="center"/>
          </w:tcPr>
          <w:p w:rsidR="00667BFB" w:rsidRPr="005502EF" w:rsidRDefault="00667BFB" w:rsidP="008A786E">
            <w:pPr>
              <w:spacing w:line="240" w:lineRule="auto"/>
              <w:ind w:firstLine="142"/>
              <w:rPr>
                <w:rFonts w:ascii="Times New Roman" w:hAnsi="Times New Roman"/>
                <w:szCs w:val="24"/>
              </w:rPr>
            </w:pP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lang w:val="en-US"/>
              </w:rPr>
            </w:pPr>
            <w:r w:rsidRPr="005502EF">
              <w:rPr>
                <w:rFonts w:ascii="Times New Roman" w:hAnsi="Times New Roman"/>
                <w:szCs w:val="24"/>
                <w:lang w:val="en-US"/>
              </w:rPr>
              <w:t>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szCs w:val="24"/>
                <w:lang w:val="en-US"/>
              </w:rPr>
              <w:t>II,III</w:t>
            </w:r>
          </w:p>
        </w:tc>
        <w:tc>
          <w:tcPr>
            <w:tcW w:w="2603" w:type="dxa"/>
          </w:tcPr>
          <w:p w:rsidR="00667BFB" w:rsidRPr="005502EF" w:rsidRDefault="00667BFB" w:rsidP="008A786E">
            <w:pPr>
              <w:widowControl w:val="0"/>
              <w:spacing w:before="20" w:line="240" w:lineRule="auto"/>
              <w:ind w:firstLine="142"/>
              <w:jc w:val="center"/>
              <w:rPr>
                <w:rFonts w:ascii="Times New Roman" w:hAnsi="Times New Roman"/>
                <w:szCs w:val="24"/>
                <w:lang w:val="en-US"/>
              </w:rPr>
            </w:pPr>
            <w:r w:rsidRPr="005502EF">
              <w:rPr>
                <w:rFonts w:ascii="Times New Roman" w:hAnsi="Times New Roman"/>
                <w:szCs w:val="24"/>
                <w:lang w:val="en-US"/>
              </w:rPr>
              <w:t>I</w:t>
            </w:r>
            <w:r w:rsidRPr="005502EF">
              <w:rPr>
                <w:rFonts w:ascii="Times New Roman" w:hAnsi="Times New Roman"/>
                <w:noProof/>
                <w:szCs w:val="24"/>
                <w:lang w:val="en-US"/>
              </w:rPr>
              <w:t>V, V</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lang w:val="en-US"/>
              </w:rPr>
            </w:pPr>
            <w:r w:rsidRPr="005502EF">
              <w:rPr>
                <w:rFonts w:ascii="Times New Roman" w:hAnsi="Times New Roman"/>
                <w:noProof/>
                <w:szCs w:val="24"/>
                <w:lang w:val="en-US"/>
              </w:rPr>
              <w:t>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6</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260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rPr>
            </w:pPr>
            <w:r w:rsidRPr="005502EF">
              <w:rPr>
                <w:rFonts w:ascii="Times New Roman" w:hAnsi="Times New Roman"/>
                <w:szCs w:val="24"/>
                <w:lang w:val="en-US"/>
              </w:rPr>
              <w:t>II</w:t>
            </w:r>
            <w:r w:rsidRPr="005502EF">
              <w:rPr>
                <w:rFonts w:ascii="Times New Roman" w:hAnsi="Times New Roman"/>
                <w:noProof/>
                <w:szCs w:val="24"/>
              </w:rPr>
              <w:t xml:space="preserve">, </w:t>
            </w:r>
            <w:r w:rsidRPr="005502EF">
              <w:rPr>
                <w:rFonts w:ascii="Times New Roman" w:hAnsi="Times New Roman"/>
                <w:noProof/>
                <w:szCs w:val="24"/>
                <w:lang w:val="en-US"/>
              </w:rPr>
              <w:t>III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260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rPr>
            </w:pPr>
            <w:r w:rsidRPr="005502EF">
              <w:rPr>
                <w:rFonts w:ascii="Times New Roman" w:hAnsi="Times New Roman"/>
                <w:szCs w:val="24"/>
                <w:lang w:val="en-US"/>
              </w:rPr>
              <w:t>IV</w:t>
            </w:r>
            <w:r w:rsidRPr="005502EF">
              <w:rPr>
                <w:rFonts w:ascii="Times New Roman" w:hAnsi="Times New Roman"/>
                <w:szCs w:val="24"/>
              </w:rPr>
              <w:t>,</w:t>
            </w:r>
            <w:r w:rsidRPr="005502EF">
              <w:rPr>
                <w:rFonts w:ascii="Times New Roman" w:hAnsi="Times New Roman"/>
                <w:noProof/>
                <w:szCs w:val="24"/>
                <w:lang w:val="en-US"/>
              </w:rPr>
              <w:t>V</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c>
          <w:tcPr>
            <w:tcW w:w="260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15</w:t>
            </w:r>
          </w:p>
        </w:tc>
      </w:tr>
      <w:tr w:rsidR="00667BFB" w:rsidRPr="005502EF" w:rsidTr="008A786E">
        <w:tc>
          <w:tcPr>
            <w:tcW w:w="10093" w:type="dxa"/>
            <w:gridSpan w:val="4"/>
          </w:tcPr>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szCs w:val="24"/>
              </w:rPr>
              <w:t>Примечания:</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1. </w:t>
            </w:r>
            <w:r w:rsidRPr="005502EF">
              <w:rPr>
                <w:rFonts w:ascii="Times New Roman" w:hAnsi="Times New Roman"/>
                <w:szCs w:val="24"/>
              </w:rPr>
              <w:t xml:space="preserve"> Классификацию зданий по степени огнестойкости следует принимать в соответствии с требованиями СНиП</w:t>
            </w:r>
            <w:r w:rsidRPr="005502EF">
              <w:rPr>
                <w:rFonts w:ascii="Times New Roman" w:hAnsi="Times New Roman"/>
                <w:noProof/>
                <w:szCs w:val="24"/>
              </w:rPr>
              <w:t xml:space="preserve"> 21.01-97* “Пожарная безопасность зданий и сооружений”.</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2. </w:t>
            </w:r>
            <w:r w:rsidRPr="005502EF">
              <w:rPr>
                <w:rFonts w:ascii="Times New Roman" w:hAnsi="Times New Roman"/>
                <w:szCs w:val="24"/>
              </w:rPr>
              <w:t xml:space="preserve">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w:t>
            </w:r>
            <w:r w:rsidRPr="005502EF">
              <w:rPr>
                <w:rFonts w:ascii="Times New Roman" w:hAnsi="Times New Roman"/>
                <w:noProof/>
                <w:szCs w:val="24"/>
              </w:rPr>
              <w:t xml:space="preserve"> 1</w:t>
            </w:r>
            <w:r w:rsidRPr="005502EF">
              <w:rPr>
                <w:rFonts w:ascii="Times New Roman" w:hAnsi="Times New Roman"/>
                <w:szCs w:val="24"/>
              </w:rPr>
              <w:t xml:space="preserve"> м конструкций зданий или сооружений, выполненных из горючих материалов, принимается расстояние между этими конструкциями.</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3. </w:t>
            </w:r>
            <w:r w:rsidRPr="005502EF">
              <w:rPr>
                <w:rFonts w:ascii="Times New Roman" w:hAnsi="Times New Roman"/>
                <w:szCs w:val="24"/>
              </w:rPr>
              <w:t xml:space="preserve"> Расстояние между стенами зданий без оконных проемов допускается уменьшать на</w:t>
            </w:r>
            <w:r w:rsidRPr="005502EF">
              <w:rPr>
                <w:rFonts w:ascii="Times New Roman" w:hAnsi="Times New Roman"/>
                <w:noProof/>
                <w:szCs w:val="24"/>
              </w:rPr>
              <w:t xml:space="preserve"> 20%,</w:t>
            </w:r>
            <w:r w:rsidRPr="005502EF">
              <w:rPr>
                <w:rFonts w:ascii="Times New Roman" w:hAnsi="Times New Roman"/>
                <w:szCs w:val="24"/>
              </w:rPr>
              <w:t xml:space="preserve"> за исключением зданий</w:t>
            </w:r>
            <w:r w:rsidRPr="005502EF">
              <w:rPr>
                <w:rFonts w:ascii="Times New Roman" w:hAnsi="Times New Roman"/>
                <w:noProof/>
                <w:szCs w:val="24"/>
                <w:lang w:val="en-US"/>
              </w:rPr>
              <w:t>III</w:t>
            </w:r>
            <w:r w:rsidRPr="005502EF">
              <w:rPr>
                <w:rFonts w:ascii="Times New Roman" w:hAnsi="Times New Roman"/>
                <w:noProof/>
                <w:szCs w:val="24"/>
              </w:rPr>
              <w:t>, IV,</w:t>
            </w:r>
            <w:r w:rsidRPr="005502EF">
              <w:rPr>
                <w:rFonts w:ascii="Times New Roman" w:hAnsi="Times New Roman"/>
                <w:szCs w:val="24"/>
              </w:rPr>
              <w:t xml:space="preserve"> и</w:t>
            </w:r>
            <w:r w:rsidRPr="005502EF">
              <w:rPr>
                <w:rFonts w:ascii="Times New Roman" w:hAnsi="Times New Roman"/>
                <w:noProof/>
                <w:szCs w:val="24"/>
              </w:rPr>
              <w:t xml:space="preserve"> V</w:t>
            </w:r>
            <w:r w:rsidRPr="005502EF">
              <w:rPr>
                <w:rFonts w:ascii="Times New Roman" w:hAnsi="Times New Roman"/>
                <w:szCs w:val="24"/>
              </w:rPr>
              <w:t xml:space="preserve"> степеней огнестойкости.</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 xml:space="preserve">4. </w:t>
            </w:r>
            <w:r w:rsidRPr="005502EF">
              <w:rPr>
                <w:rFonts w:ascii="Times New Roman" w:hAnsi="Times New Roman"/>
                <w:szCs w:val="24"/>
              </w:rPr>
              <w:t xml:space="preserve"> Расстояния между жилыми зданиями </w:t>
            </w:r>
            <w:r w:rsidRPr="005502EF">
              <w:rPr>
                <w:rFonts w:ascii="Times New Roman" w:hAnsi="Times New Roman"/>
                <w:noProof/>
                <w:szCs w:val="24"/>
              </w:rPr>
              <w:t>IV и V</w:t>
            </w:r>
            <w:r w:rsidRPr="005502EF">
              <w:rPr>
                <w:rFonts w:ascii="Times New Roman" w:hAnsi="Times New Roman"/>
                <w:szCs w:val="24"/>
              </w:rPr>
              <w:t xml:space="preserve"> степеней огнестойкости, а также до двухэтажных сараев </w:t>
            </w:r>
            <w:r w:rsidRPr="005502EF">
              <w:rPr>
                <w:rFonts w:ascii="Times New Roman" w:hAnsi="Times New Roman"/>
                <w:szCs w:val="24"/>
                <w:lang w:val="en-US"/>
              </w:rPr>
              <w:t>V </w:t>
            </w:r>
            <w:r w:rsidRPr="005502EF">
              <w:rPr>
                <w:rFonts w:ascii="Times New Roman" w:hAnsi="Times New Roman"/>
                <w:szCs w:val="24"/>
              </w:rPr>
              <w:t xml:space="preserve">степени огнестойкости следует увеличивать на </w:t>
            </w:r>
            <w:r w:rsidRPr="005502EF">
              <w:rPr>
                <w:rFonts w:ascii="Times New Roman" w:hAnsi="Times New Roman"/>
                <w:noProof/>
                <w:szCs w:val="24"/>
              </w:rPr>
              <w:t>50%.</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5.  При наличии у зданий I степени огнестойкости в конструкциях покрытий горючих материалов, расстояние от них принимаются как для зданий II степени огнестойкости.</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6.  Расстояния между зданиями I и II степеней огнестойкости допускается предусматривать менее 6 м при условии, если стена более высокого и широкого здания, расположенная напротив другого здания, является противопожарной.».</w:t>
            </w:r>
          </w:p>
        </w:tc>
      </w:tr>
    </w:tbl>
    <w:p w:rsidR="00667BFB" w:rsidRPr="005502EF" w:rsidRDefault="00667BFB" w:rsidP="00667BFB">
      <w:pPr>
        <w:spacing w:line="240" w:lineRule="auto"/>
        <w:ind w:firstLine="142"/>
        <w:rPr>
          <w:rFonts w:ascii="Times New Roman" w:hAnsi="Times New Roman"/>
          <w:szCs w:val="24"/>
        </w:rPr>
      </w:pPr>
    </w:p>
    <w:p w:rsidR="00667BFB" w:rsidRPr="005502EF" w:rsidRDefault="00667BFB" w:rsidP="00667BFB">
      <w:pPr>
        <w:keepNext/>
        <w:tabs>
          <w:tab w:val="left" w:pos="567"/>
        </w:tabs>
        <w:spacing w:after="120" w:line="240" w:lineRule="auto"/>
        <w:ind w:firstLine="142"/>
        <w:rPr>
          <w:rFonts w:ascii="Times New Roman" w:hAnsi="Times New Roman"/>
          <w:b/>
          <w:bCs/>
          <w:szCs w:val="24"/>
        </w:rPr>
      </w:pPr>
      <w:r w:rsidRPr="005502EF">
        <w:rPr>
          <w:rFonts w:ascii="Times New Roman" w:hAnsi="Times New Roman"/>
          <w:szCs w:val="24"/>
        </w:rPr>
        <w:lastRenderedPageBreak/>
        <w:t xml:space="preserve">   «</w:t>
      </w:r>
      <w:r w:rsidRPr="005502EF">
        <w:rPr>
          <w:rFonts w:ascii="Times New Roman" w:hAnsi="Times New Roman"/>
          <w:b/>
          <w:szCs w:val="24"/>
        </w:rPr>
        <w:t>П-6/П-6А Санитарно-защитная зона  и санитарные разрывы</w:t>
      </w:r>
    </w:p>
    <w:p w:rsidR="00667BFB" w:rsidRPr="005502EF" w:rsidRDefault="00667BFB" w:rsidP="00667BFB">
      <w:pPr>
        <w:keepNext/>
        <w:tabs>
          <w:tab w:val="left" w:pos="567"/>
        </w:tabs>
        <w:spacing w:after="120" w:line="240" w:lineRule="auto"/>
        <w:ind w:firstLine="142"/>
        <w:rPr>
          <w:rFonts w:ascii="Times New Roman" w:hAnsi="Times New Roman"/>
          <w:b/>
          <w:szCs w:val="24"/>
          <w:u w:val="single"/>
        </w:rPr>
      </w:pPr>
      <w:r w:rsidRPr="005502EF">
        <w:rPr>
          <w:rFonts w:ascii="Times New Roman" w:hAnsi="Times New Roman"/>
          <w:b/>
          <w:szCs w:val="24"/>
          <w:u w:val="single"/>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территориальной зоне П -6 / П -6А</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Предприятия, группы предприятий, их отдельные здания и сооружения с технологическими процессами, являющиеся источниками негативного воздействия на среду обитания и здоровье человека, необходимо отделять от жилой застройки санитарно-защитными зонами.</w:t>
      </w: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 xml:space="preserve">Санитарно-защитная зона (СЗЗ) отделяет территорию промышленной площадки от жилой застройки, ландшафтно-рекреационной зоны, зоны отдыха. </w:t>
      </w:r>
    </w:p>
    <w:p w:rsidR="00667BFB" w:rsidRPr="005502EF" w:rsidRDefault="00667BFB" w:rsidP="00667BFB">
      <w:pPr>
        <w:tabs>
          <w:tab w:val="left" w:pos="567"/>
        </w:tabs>
        <w:spacing w:after="120" w:line="240" w:lineRule="auto"/>
        <w:ind w:firstLine="567"/>
        <w:rPr>
          <w:rFonts w:ascii="Times New Roman" w:hAnsi="Times New Roman"/>
          <w:szCs w:val="24"/>
        </w:rPr>
      </w:pPr>
      <w:r w:rsidRPr="005502EF">
        <w:rPr>
          <w:rFonts w:ascii="Times New Roman" w:hAnsi="Times New Roman"/>
          <w:szCs w:val="24"/>
        </w:rPr>
        <w:t>Режим содержания санитарно-защитных зон определен СанПиН 2.2.1/2.1.1.1200-03 «Санитарно-защитные зоны и санитарная классификация предприятий, сооружений и иных объектов» (в редакции от 25.04.2014)</w:t>
      </w:r>
      <w:r w:rsidRPr="005502EF">
        <w:rPr>
          <w:rFonts w:ascii="Times New Roman" w:hAnsi="Times New Roman"/>
          <w:szCs w:val="24"/>
          <w:shd w:val="clear" w:color="auto" w:fill="FFFFFF"/>
        </w:rPr>
        <w:t>.</w:t>
      </w:r>
    </w:p>
    <w:p w:rsidR="00667BFB" w:rsidRPr="005502EF" w:rsidRDefault="00667BFB" w:rsidP="00667BFB">
      <w:pPr>
        <w:tabs>
          <w:tab w:val="left" w:pos="567"/>
        </w:tabs>
        <w:spacing w:line="240" w:lineRule="auto"/>
        <w:ind w:firstLine="142"/>
        <w:rPr>
          <w:rFonts w:ascii="Times New Roman" w:hAnsi="Times New Roman"/>
          <w:szCs w:val="24"/>
        </w:rPr>
      </w:pPr>
    </w:p>
    <w:p w:rsidR="00667BFB" w:rsidRPr="005502EF" w:rsidRDefault="00667BFB" w:rsidP="00667BFB">
      <w:pPr>
        <w:tabs>
          <w:tab w:val="left" w:pos="567"/>
        </w:tabs>
        <w:spacing w:line="240" w:lineRule="auto"/>
        <w:ind w:firstLine="567"/>
        <w:rPr>
          <w:rFonts w:ascii="Times New Roman" w:hAnsi="Times New Roman"/>
          <w:szCs w:val="24"/>
        </w:rPr>
      </w:pPr>
      <w:r w:rsidRPr="005502EF">
        <w:rPr>
          <w:rFonts w:ascii="Times New Roman" w:hAnsi="Times New Roman"/>
          <w:szCs w:val="24"/>
        </w:rPr>
        <w:t>Требования к параметрам сооружений и границам земельных участков в соответствии с</w:t>
      </w:r>
    </w:p>
    <w:p w:rsidR="00667BFB" w:rsidRPr="005502EF" w:rsidRDefault="00667BFB" w:rsidP="00291319">
      <w:pPr>
        <w:numPr>
          <w:ilvl w:val="0"/>
          <w:numId w:val="26"/>
        </w:numPr>
        <w:tabs>
          <w:tab w:val="left" w:pos="567"/>
          <w:tab w:val="left" w:pos="851"/>
        </w:tabs>
        <w:spacing w:after="0" w:line="240" w:lineRule="auto"/>
        <w:ind w:left="0" w:firstLine="567"/>
        <w:contextualSpacing/>
        <w:jc w:val="both"/>
        <w:rPr>
          <w:rFonts w:ascii="Times New Roman" w:eastAsia="Calibri" w:hAnsi="Times New Roman"/>
          <w:szCs w:val="24"/>
        </w:rPr>
      </w:pPr>
      <w:r w:rsidRPr="005502EF">
        <w:rPr>
          <w:rFonts w:ascii="Times New Roman" w:eastAsia="Calibri" w:hAnsi="Times New Roman"/>
          <w:szCs w:val="24"/>
        </w:rPr>
        <w:t xml:space="preserve">СП 42.13330.2011 «Градостроительство. Планировка и застройка городских и сельских поселений»; </w:t>
      </w:r>
    </w:p>
    <w:p w:rsidR="00667BFB" w:rsidRPr="00081CCB" w:rsidRDefault="00667BFB" w:rsidP="00291319">
      <w:pPr>
        <w:numPr>
          <w:ilvl w:val="0"/>
          <w:numId w:val="26"/>
        </w:numPr>
        <w:tabs>
          <w:tab w:val="left" w:pos="567"/>
          <w:tab w:val="left" w:pos="851"/>
        </w:tabs>
        <w:spacing w:after="0" w:line="240" w:lineRule="auto"/>
        <w:ind w:left="0" w:firstLine="567"/>
        <w:contextualSpacing/>
        <w:jc w:val="both"/>
        <w:rPr>
          <w:rFonts w:ascii="Times New Roman" w:eastAsia="Calibri" w:hAnsi="Times New Roman"/>
          <w:szCs w:val="24"/>
        </w:rPr>
      </w:pPr>
      <w:r w:rsidRPr="00081CCB">
        <w:rPr>
          <w:rFonts w:ascii="Times New Roman" w:eastAsia="Calibri" w:hAnsi="Times New Roman"/>
          <w:szCs w:val="24"/>
        </w:rPr>
        <w:t>СП 18.13330.2011 «Генеральные планы промышленных предприятий»;</w:t>
      </w:r>
    </w:p>
    <w:p w:rsidR="00667BFB" w:rsidRPr="00081CCB" w:rsidRDefault="00667BFB" w:rsidP="00291319">
      <w:pPr>
        <w:numPr>
          <w:ilvl w:val="0"/>
          <w:numId w:val="26"/>
        </w:numPr>
        <w:tabs>
          <w:tab w:val="left" w:pos="567"/>
          <w:tab w:val="left" w:pos="851"/>
        </w:tabs>
        <w:spacing w:after="0" w:line="240" w:lineRule="auto"/>
        <w:ind w:left="0" w:firstLine="567"/>
        <w:contextualSpacing/>
        <w:jc w:val="both"/>
        <w:rPr>
          <w:rFonts w:ascii="Times New Roman" w:eastAsia="Calibri" w:hAnsi="Times New Roman"/>
          <w:szCs w:val="24"/>
        </w:rPr>
      </w:pPr>
      <w:r w:rsidRPr="00081CCB">
        <w:rPr>
          <w:rFonts w:ascii="Times New Roman" w:eastAsia="Calibri" w:hAnsi="Times New Roman"/>
          <w:szCs w:val="24"/>
        </w:rPr>
        <w:t>СП 19.13330.2011 «Генеральные планы сельскохозяйственных предприятий».  Актуализированная редакция СНиП II-97-76*;</w:t>
      </w:r>
    </w:p>
    <w:p w:rsidR="00667BFB" w:rsidRPr="00081CCB" w:rsidRDefault="00667BFB" w:rsidP="00291319">
      <w:pPr>
        <w:numPr>
          <w:ilvl w:val="0"/>
          <w:numId w:val="26"/>
        </w:numPr>
        <w:tabs>
          <w:tab w:val="left" w:pos="567"/>
        </w:tabs>
        <w:spacing w:after="0" w:line="240" w:lineRule="auto"/>
        <w:ind w:left="0" w:firstLine="567"/>
        <w:jc w:val="both"/>
        <w:rPr>
          <w:rFonts w:ascii="Times New Roman" w:hAnsi="Times New Roman"/>
          <w:szCs w:val="24"/>
        </w:rPr>
      </w:pPr>
      <w:r w:rsidRPr="00081CCB">
        <w:rPr>
          <w:rFonts w:ascii="Times New Roman" w:hAnsi="Times New Roman"/>
          <w:szCs w:val="24"/>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667BFB" w:rsidRPr="00081CCB" w:rsidRDefault="00667BFB" w:rsidP="00291319">
      <w:pPr>
        <w:numPr>
          <w:ilvl w:val="0"/>
          <w:numId w:val="21"/>
        </w:numPr>
        <w:shd w:val="clear" w:color="auto" w:fill="FFFFFF"/>
        <w:tabs>
          <w:tab w:val="left" w:pos="567"/>
          <w:tab w:val="left" w:pos="851"/>
        </w:tabs>
        <w:spacing w:after="0" w:line="240" w:lineRule="auto"/>
        <w:ind w:left="0" w:firstLine="567"/>
        <w:jc w:val="both"/>
        <w:textAlignment w:val="baseline"/>
        <w:rPr>
          <w:rFonts w:ascii="Times New Roman" w:hAnsi="Times New Roman"/>
          <w:spacing w:val="2"/>
          <w:szCs w:val="24"/>
        </w:rPr>
      </w:pPr>
      <w:r w:rsidRPr="00081CCB">
        <w:rPr>
          <w:rFonts w:ascii="Times New Roman" w:hAnsi="Times New Roman"/>
          <w:szCs w:val="24"/>
        </w:rPr>
        <w:t xml:space="preserve"> СанПиН 2.2.1/2.1.1.1200-03 «Санитарно-защитные зоны и санитарная классификация предприятий, сооружений и иных объектов» (в редакции от 25.04.2014);</w:t>
      </w:r>
    </w:p>
    <w:p w:rsidR="00667BFB" w:rsidRPr="00081CCB" w:rsidRDefault="00667BFB" w:rsidP="00291319">
      <w:pPr>
        <w:numPr>
          <w:ilvl w:val="0"/>
          <w:numId w:val="21"/>
        </w:numPr>
        <w:shd w:val="clear" w:color="auto" w:fill="FFFFFF"/>
        <w:tabs>
          <w:tab w:val="left" w:pos="567"/>
          <w:tab w:val="left" w:pos="851"/>
        </w:tabs>
        <w:spacing w:after="0" w:line="240" w:lineRule="auto"/>
        <w:ind w:left="0" w:firstLine="567"/>
        <w:jc w:val="both"/>
        <w:textAlignment w:val="baseline"/>
        <w:rPr>
          <w:rFonts w:ascii="Times New Roman" w:hAnsi="Times New Roman"/>
          <w:spacing w:val="2"/>
          <w:szCs w:val="24"/>
        </w:rPr>
      </w:pPr>
      <w:r w:rsidRPr="00081CCB">
        <w:rPr>
          <w:rFonts w:ascii="Times New Roman" w:hAnsi="Times New Roman"/>
          <w:spacing w:val="2"/>
          <w:szCs w:val="24"/>
        </w:rPr>
        <w:t>СП 113.13330.2012 «Стоянки автомобилей». Актуализированная редакция СНиП 21-02-99*;</w:t>
      </w:r>
    </w:p>
    <w:p w:rsidR="00667BFB" w:rsidRPr="00081CCB" w:rsidRDefault="00667BFB" w:rsidP="00291319">
      <w:pPr>
        <w:numPr>
          <w:ilvl w:val="0"/>
          <w:numId w:val="21"/>
        </w:numPr>
        <w:tabs>
          <w:tab w:val="left" w:pos="567"/>
          <w:tab w:val="left" w:pos="851"/>
        </w:tabs>
        <w:spacing w:after="0" w:line="240" w:lineRule="auto"/>
        <w:ind w:left="0" w:firstLine="142"/>
        <w:contextualSpacing/>
        <w:rPr>
          <w:rFonts w:ascii="Times New Roman" w:eastAsia="Calibri" w:hAnsi="Times New Roman"/>
          <w:b/>
          <w:szCs w:val="24"/>
          <w:u w:val="single"/>
        </w:rPr>
      </w:pPr>
      <w:r w:rsidRPr="00081CCB">
        <w:rPr>
          <w:rFonts w:ascii="Times New Roman" w:eastAsia="Calibri" w:hAnsi="Times New Roman"/>
          <w:szCs w:val="24"/>
        </w:rPr>
        <w:t>другими действующими нормативами и техническими регламентами.</w:t>
      </w:r>
    </w:p>
    <w:p w:rsidR="00667BFB" w:rsidRPr="00081CCB" w:rsidRDefault="00667BFB" w:rsidP="00667BFB">
      <w:pPr>
        <w:spacing w:line="240" w:lineRule="auto"/>
        <w:ind w:firstLine="142"/>
        <w:rPr>
          <w:rFonts w:ascii="Times New Roman" w:hAnsi="Times New Roman"/>
          <w:b/>
          <w:bCs/>
          <w:szCs w:val="24"/>
        </w:rPr>
      </w:pPr>
    </w:p>
    <w:p w:rsidR="00667BFB" w:rsidRPr="00081CCB" w:rsidRDefault="00667BFB" w:rsidP="00667BFB">
      <w:pPr>
        <w:keepNext/>
        <w:tabs>
          <w:tab w:val="left" w:pos="567"/>
        </w:tabs>
        <w:spacing w:after="120" w:line="240" w:lineRule="auto"/>
        <w:ind w:firstLine="142"/>
        <w:rPr>
          <w:rFonts w:ascii="Times New Roman" w:hAnsi="Times New Roman"/>
          <w:b/>
          <w:i/>
          <w:szCs w:val="24"/>
          <w:u w:val="single"/>
        </w:rPr>
      </w:pPr>
      <w:r w:rsidRPr="00081CCB">
        <w:rPr>
          <w:rFonts w:ascii="Times New Roman" w:hAnsi="Times New Roman"/>
          <w:b/>
          <w:bCs/>
          <w:i/>
          <w:iCs/>
          <w:szCs w:val="24"/>
        </w:rPr>
        <w:t xml:space="preserve">1. Предельные  размеры земельных участков в территориальных зонах </w:t>
      </w:r>
      <w:r w:rsidRPr="00081CCB">
        <w:rPr>
          <w:rFonts w:ascii="Times New Roman" w:hAnsi="Times New Roman"/>
          <w:b/>
          <w:szCs w:val="24"/>
          <w:u w:val="single"/>
        </w:rPr>
        <w:t>П-6/П-6А</w:t>
      </w:r>
    </w:p>
    <w:tbl>
      <w:tblPr>
        <w:tblW w:w="9952" w:type="dxa"/>
        <w:tblInd w:w="108" w:type="dxa"/>
        <w:tblLayout w:type="fixed"/>
        <w:tblLook w:val="00A0" w:firstRow="1" w:lastRow="0" w:firstColumn="1" w:lastColumn="0" w:noHBand="0" w:noVBand="0"/>
      </w:tblPr>
      <w:tblGrid>
        <w:gridCol w:w="566"/>
        <w:gridCol w:w="4395"/>
        <w:gridCol w:w="2269"/>
        <w:gridCol w:w="2722"/>
      </w:tblGrid>
      <w:tr w:rsidR="00667BFB" w:rsidRPr="00081CCB" w:rsidTr="008A786E">
        <w:trPr>
          <w:trHeight w:val="680"/>
          <w:tblHeader/>
        </w:trPr>
        <w:tc>
          <w:tcPr>
            <w:tcW w:w="566"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4395"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Максимальный размер земельного участка,  га</w:t>
            </w:r>
          </w:p>
        </w:tc>
        <w:tc>
          <w:tcPr>
            <w:tcW w:w="2722" w:type="dxa"/>
            <w:tcBorders>
              <w:top w:val="single" w:sz="4" w:space="0" w:color="000000"/>
              <w:left w:val="single" w:sz="4" w:space="0" w:color="auto"/>
              <w:bottom w:val="single" w:sz="4" w:space="0" w:color="000000"/>
              <w:right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Минимальный размер земельного участка, га</w:t>
            </w:r>
          </w:p>
        </w:tc>
      </w:tr>
      <w:tr w:rsidR="00667BFB" w:rsidRPr="00081CCB" w:rsidTr="008A786E">
        <w:trPr>
          <w:trHeight w:val="20"/>
        </w:trPr>
        <w:tc>
          <w:tcPr>
            <w:tcW w:w="566" w:type="dxa"/>
            <w:tcBorders>
              <w:top w:val="single" w:sz="4" w:space="0" w:color="000000"/>
              <w:left w:val="single" w:sz="4" w:space="0" w:color="000000"/>
              <w:bottom w:val="single" w:sz="4" w:space="0" w:color="000000"/>
            </w:tcBorders>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1</w:t>
            </w:r>
          </w:p>
        </w:tc>
        <w:tc>
          <w:tcPr>
            <w:tcW w:w="4395" w:type="dxa"/>
            <w:tcBorders>
              <w:top w:val="single" w:sz="4" w:space="0" w:color="000000"/>
              <w:left w:val="single" w:sz="4" w:space="0" w:color="000000"/>
              <w:bottom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Основные виды разрешенного использования, вспомогательные и условно разрешенные</w:t>
            </w:r>
          </w:p>
        </w:tc>
        <w:tc>
          <w:tcPr>
            <w:tcW w:w="2269" w:type="dxa"/>
            <w:tcBorders>
              <w:top w:val="single" w:sz="4" w:space="0" w:color="000000"/>
              <w:left w:val="single" w:sz="4" w:space="0" w:color="000000"/>
              <w:bottom w:val="single" w:sz="4" w:space="0" w:color="000000"/>
              <w:right w:val="single" w:sz="4" w:space="0" w:color="auto"/>
            </w:tcBorders>
            <w:vAlign w:val="center"/>
          </w:tcPr>
          <w:p w:rsidR="00667BFB" w:rsidRPr="00081CCB" w:rsidRDefault="00667BFB" w:rsidP="008A786E">
            <w:pPr>
              <w:spacing w:line="240" w:lineRule="auto"/>
              <w:ind w:firstLine="142"/>
              <w:jc w:val="center"/>
              <w:rPr>
                <w:rFonts w:ascii="Times New Roman" w:hAnsi="Times New Roman"/>
                <w:szCs w:val="24"/>
              </w:rPr>
            </w:pPr>
          </w:p>
          <w:p w:rsidR="00667BFB" w:rsidRPr="00081CCB" w:rsidRDefault="00667BFB" w:rsidP="008A786E">
            <w:pPr>
              <w:spacing w:line="240" w:lineRule="auto"/>
              <w:ind w:firstLine="142"/>
              <w:jc w:val="center"/>
              <w:rPr>
                <w:rFonts w:ascii="Times New Roman" w:hAnsi="Times New Roman"/>
                <w:szCs w:val="24"/>
              </w:rPr>
            </w:pPr>
            <w:r w:rsidRPr="00081CCB">
              <w:rPr>
                <w:rFonts w:ascii="Times New Roman" w:hAnsi="Times New Roman"/>
                <w:szCs w:val="24"/>
              </w:rPr>
              <w:t>5,0</w:t>
            </w:r>
          </w:p>
        </w:tc>
        <w:tc>
          <w:tcPr>
            <w:tcW w:w="2722" w:type="dxa"/>
            <w:tcBorders>
              <w:top w:val="single" w:sz="4" w:space="0" w:color="000000"/>
              <w:left w:val="single" w:sz="4" w:space="0" w:color="auto"/>
              <w:bottom w:val="single" w:sz="4" w:space="0" w:color="auto"/>
              <w:right w:val="single" w:sz="4" w:space="0" w:color="000000"/>
            </w:tcBorders>
          </w:tcPr>
          <w:p w:rsidR="00667BFB" w:rsidRPr="00081CCB" w:rsidRDefault="00667BFB" w:rsidP="008A786E">
            <w:pPr>
              <w:shd w:val="clear" w:color="auto" w:fill="FFFFFF"/>
              <w:spacing w:line="240" w:lineRule="auto"/>
              <w:ind w:firstLine="142"/>
              <w:rPr>
                <w:rFonts w:ascii="Times New Roman" w:hAnsi="Times New Roman"/>
                <w:szCs w:val="24"/>
              </w:rPr>
            </w:pPr>
          </w:p>
          <w:p w:rsidR="00667BFB" w:rsidRPr="00081CCB" w:rsidRDefault="00667BFB" w:rsidP="008A786E">
            <w:pPr>
              <w:shd w:val="clear" w:color="auto" w:fill="FFFFFF"/>
              <w:spacing w:line="240" w:lineRule="auto"/>
              <w:ind w:firstLine="142"/>
              <w:rPr>
                <w:rFonts w:ascii="Times New Roman" w:hAnsi="Times New Roman"/>
                <w:szCs w:val="24"/>
              </w:rPr>
            </w:pPr>
            <w:r w:rsidRPr="00081CCB">
              <w:rPr>
                <w:rFonts w:ascii="Times New Roman" w:hAnsi="Times New Roman"/>
                <w:szCs w:val="24"/>
              </w:rPr>
              <w:t>от 0,6 га</w:t>
            </w:r>
          </w:p>
        </w:tc>
      </w:tr>
      <w:tr w:rsidR="00667BFB" w:rsidRPr="00081CCB" w:rsidTr="008A786E">
        <w:trPr>
          <w:trHeight w:val="767"/>
        </w:trPr>
        <w:tc>
          <w:tcPr>
            <w:tcW w:w="9952" w:type="dxa"/>
            <w:gridSpan w:val="4"/>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pacing w:line="240" w:lineRule="auto"/>
              <w:ind w:firstLine="142"/>
              <w:rPr>
                <w:rFonts w:ascii="Times New Roman" w:hAnsi="Times New Roman"/>
                <w:szCs w:val="24"/>
              </w:rPr>
            </w:pPr>
            <w:r w:rsidRPr="00081CCB">
              <w:rPr>
                <w:rFonts w:ascii="Times New Roman" w:hAnsi="Times New Roman"/>
                <w:szCs w:val="24"/>
              </w:rPr>
              <w:t>Примечание:</w:t>
            </w:r>
          </w:p>
          <w:p w:rsidR="00667BFB" w:rsidRPr="00081CCB" w:rsidRDefault="00667BFB" w:rsidP="008A786E">
            <w:pPr>
              <w:spacing w:after="120" w:line="240" w:lineRule="auto"/>
              <w:ind w:firstLine="142"/>
              <w:rPr>
                <w:rFonts w:ascii="Times New Roman" w:hAnsi="Times New Roman"/>
                <w:szCs w:val="24"/>
              </w:rPr>
            </w:pPr>
            <w:r w:rsidRPr="00081CCB">
              <w:rPr>
                <w:rFonts w:ascii="Times New Roman" w:hAnsi="Times New Roman"/>
                <w:szCs w:val="24"/>
              </w:rPr>
              <w:t xml:space="preserve"> 1. Требования к параметрам сооружений и границам земельных участков являются расчетными и определяются в соответствии с назначением, специализацией объекта, планируемой вместимостью, мощностью и объемами ресурсов, необходимых для функционирования объекта (количество работающих, посетителей и другие показатели согласно специализированным проектам и нормативам.</w:t>
            </w:r>
          </w:p>
        </w:tc>
      </w:tr>
    </w:tbl>
    <w:p w:rsidR="00667BFB" w:rsidRPr="00081CCB" w:rsidRDefault="00667BFB" w:rsidP="00667BFB">
      <w:pPr>
        <w:spacing w:after="120" w:line="240" w:lineRule="auto"/>
        <w:ind w:firstLine="142"/>
        <w:contextualSpacing/>
        <w:rPr>
          <w:rFonts w:ascii="Times New Roman" w:eastAsia="Calibri" w:hAnsi="Times New Roman"/>
          <w:b/>
          <w:szCs w:val="24"/>
        </w:rPr>
      </w:pPr>
    </w:p>
    <w:p w:rsidR="00667BFB" w:rsidRPr="00081CCB" w:rsidRDefault="00667BFB" w:rsidP="00291319">
      <w:pPr>
        <w:numPr>
          <w:ilvl w:val="0"/>
          <w:numId w:val="33"/>
        </w:numPr>
        <w:spacing w:after="120" w:line="240" w:lineRule="auto"/>
        <w:ind w:left="0" w:firstLine="142"/>
        <w:contextualSpacing/>
        <w:rPr>
          <w:rFonts w:ascii="Times New Roman" w:eastAsia="Calibri" w:hAnsi="Times New Roman"/>
          <w:b/>
          <w:i/>
          <w:szCs w:val="24"/>
        </w:rPr>
      </w:pPr>
      <w:r w:rsidRPr="00081CCB">
        <w:rPr>
          <w:rFonts w:ascii="Times New Roman" w:eastAsia="Calibri" w:hAnsi="Times New Roman"/>
          <w:b/>
          <w:i/>
          <w:szCs w:val="24"/>
        </w:rPr>
        <w:t xml:space="preserve">Минимальные отступы зданий, строений, сооружений от границ земельных участков </w:t>
      </w:r>
      <w:r w:rsidRPr="00081CCB">
        <w:rPr>
          <w:rFonts w:ascii="Times New Roman" w:eastAsia="Calibri" w:hAnsi="Times New Roman"/>
          <w:b/>
          <w:bCs/>
          <w:i/>
          <w:iCs/>
          <w:szCs w:val="24"/>
        </w:rPr>
        <w:t xml:space="preserve">в территориальных зонах </w:t>
      </w:r>
      <w:r w:rsidRPr="00081CCB">
        <w:rPr>
          <w:rFonts w:ascii="Times New Roman" w:eastAsia="Calibri" w:hAnsi="Times New Roman"/>
          <w:b/>
          <w:szCs w:val="24"/>
          <w:u w:val="single"/>
        </w:rPr>
        <w:t>П-6/П-6А</w:t>
      </w:r>
    </w:p>
    <w:tbl>
      <w:tblPr>
        <w:tblW w:w="9952" w:type="dxa"/>
        <w:tblInd w:w="108" w:type="dxa"/>
        <w:tblLayout w:type="fixed"/>
        <w:tblLook w:val="0000" w:firstRow="0" w:lastRow="0" w:firstColumn="0" w:lastColumn="0" w:noHBand="0" w:noVBand="0"/>
      </w:tblPr>
      <w:tblGrid>
        <w:gridCol w:w="567"/>
        <w:gridCol w:w="5954"/>
        <w:gridCol w:w="3431"/>
      </w:tblGrid>
      <w:tr w:rsidR="00667BFB" w:rsidRPr="00081CCB" w:rsidTr="008A786E">
        <w:trPr>
          <w:trHeight w:val="854"/>
          <w:tblHeader/>
        </w:trPr>
        <w:tc>
          <w:tcPr>
            <w:tcW w:w="567"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before="120" w:after="120" w:line="240" w:lineRule="auto"/>
              <w:ind w:firstLine="142"/>
              <w:jc w:val="center"/>
              <w:rPr>
                <w:rFonts w:ascii="Times New Roman" w:hAnsi="Times New Roman"/>
                <w:szCs w:val="24"/>
              </w:rPr>
            </w:pPr>
            <w:r w:rsidRPr="00081CCB">
              <w:rPr>
                <w:rFonts w:ascii="Times New Roman" w:hAnsi="Times New Roman"/>
                <w:szCs w:val="24"/>
              </w:rPr>
              <w:t>№</w:t>
            </w:r>
          </w:p>
        </w:tc>
        <w:tc>
          <w:tcPr>
            <w:tcW w:w="5954" w:type="dxa"/>
            <w:tcBorders>
              <w:top w:val="single" w:sz="4" w:space="0" w:color="000000"/>
              <w:left w:val="single" w:sz="4" w:space="0" w:color="000000"/>
              <w:bottom w:val="single" w:sz="4" w:space="0" w:color="000000"/>
              <w:right w:val="nil"/>
            </w:tcBorders>
            <w:vAlign w:val="center"/>
          </w:tcPr>
          <w:p w:rsidR="00667BFB" w:rsidRPr="00081CCB" w:rsidRDefault="00667BFB" w:rsidP="008A786E">
            <w:pPr>
              <w:snapToGrid w:val="0"/>
              <w:spacing w:before="120" w:after="120" w:line="240" w:lineRule="auto"/>
              <w:ind w:firstLine="142"/>
              <w:jc w:val="center"/>
              <w:rPr>
                <w:rFonts w:ascii="Times New Roman" w:hAnsi="Times New Roman"/>
                <w:szCs w:val="24"/>
              </w:rPr>
            </w:pPr>
            <w:r w:rsidRPr="00081CCB">
              <w:rPr>
                <w:rFonts w:ascii="Times New Roman" w:hAnsi="Times New Roman"/>
                <w:szCs w:val="24"/>
              </w:rPr>
              <w:t>Параметры</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081CCB" w:rsidRDefault="00667BFB" w:rsidP="008A786E">
            <w:pPr>
              <w:snapToGrid w:val="0"/>
              <w:spacing w:before="120" w:after="120" w:line="240" w:lineRule="auto"/>
              <w:ind w:firstLine="142"/>
              <w:jc w:val="center"/>
              <w:rPr>
                <w:rFonts w:ascii="Times New Roman" w:hAnsi="Times New Roman"/>
                <w:szCs w:val="24"/>
              </w:rPr>
            </w:pPr>
            <w:r w:rsidRPr="00081CCB">
              <w:rPr>
                <w:rFonts w:ascii="Times New Roman" w:hAnsi="Times New Roman"/>
                <w:szCs w:val="24"/>
              </w:rPr>
              <w:t>Минимальное расстояние, м</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w:t>
            </w:r>
          </w:p>
        </w:tc>
        <w:tc>
          <w:tcPr>
            <w:tcW w:w="5954" w:type="dxa"/>
            <w:tcBorders>
              <w:top w:val="single" w:sz="4" w:space="0" w:color="000000"/>
              <w:left w:val="single" w:sz="4" w:space="0" w:color="000000"/>
              <w:bottom w:val="single" w:sz="4" w:space="0" w:color="000000"/>
              <w:right w:val="nil"/>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Минимальное расстояние от  границы участка до здания, строения, сооружения  </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lastRenderedPageBreak/>
              <w:t>- за исключением:</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lastRenderedPageBreak/>
              <w:t>3</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lastRenderedPageBreak/>
              <w:t>1.1</w:t>
            </w:r>
          </w:p>
        </w:tc>
        <w:tc>
          <w:tcPr>
            <w:tcW w:w="5954" w:type="dxa"/>
            <w:tcBorders>
              <w:top w:val="single" w:sz="4" w:space="0" w:color="000000"/>
              <w:left w:val="single" w:sz="4" w:space="0" w:color="000000"/>
              <w:bottom w:val="single" w:sz="4" w:space="0" w:color="000000"/>
              <w:right w:val="nil"/>
            </w:tcBorders>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 xml:space="preserve">при совпадении границы участка с красной линией улиц </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1.2</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szCs w:val="24"/>
              </w:rPr>
              <w:t xml:space="preserve">при несовпадении границы участка с красными линиями территорий общего пользования, линейных объектов  </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1*</w:t>
            </w:r>
          </w:p>
          <w:p w:rsidR="00667BFB" w:rsidRPr="005502EF" w:rsidRDefault="00667BFB" w:rsidP="008A786E">
            <w:pPr>
              <w:spacing w:line="240" w:lineRule="auto"/>
              <w:ind w:firstLine="142"/>
              <w:jc w:val="center"/>
              <w:rPr>
                <w:rFonts w:ascii="Times New Roman" w:eastAsia="Calibri" w:hAnsi="Times New Roman"/>
                <w:szCs w:val="24"/>
              </w:rPr>
            </w:pPr>
            <w:r w:rsidRPr="005502EF">
              <w:rPr>
                <w:rFonts w:ascii="Times New Roman" w:eastAsia="Calibri" w:hAnsi="Times New Roman"/>
                <w:szCs w:val="24"/>
              </w:rPr>
              <w:t xml:space="preserve">* если не противоречит требованиям </w:t>
            </w:r>
            <w:proofErr w:type="spellStart"/>
            <w:r w:rsidRPr="005502EF">
              <w:rPr>
                <w:rFonts w:ascii="Times New Roman" w:eastAsia="Calibri" w:hAnsi="Times New Roman"/>
                <w:szCs w:val="24"/>
              </w:rPr>
              <w:t>пожаро</w:t>
            </w:r>
            <w:proofErr w:type="spellEnd"/>
            <w:r w:rsidRPr="005502EF">
              <w:rPr>
                <w:rFonts w:ascii="Times New Roman" w:eastAsia="Calibri" w:hAnsi="Times New Roman"/>
                <w:szCs w:val="24"/>
              </w:rPr>
              <w:t>- и взрывоопасности объектов капитального строительства</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2</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napToGrid w:val="0"/>
                <w:szCs w:val="24"/>
              </w:rPr>
              <w:t>Минимальные расстояния от  административных и бытовых зданий промышленных предприятий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 до производственных зданий и гаражей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 xml:space="preserve">12 </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3</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napToGrid w:val="0"/>
                <w:szCs w:val="24"/>
              </w:rPr>
            </w:pPr>
            <w:r w:rsidRPr="005502EF">
              <w:rPr>
                <w:rFonts w:ascii="Times New Roman" w:hAnsi="Times New Roman"/>
                <w:snapToGrid w:val="0"/>
                <w:szCs w:val="24"/>
              </w:rPr>
              <w:t>Минимальные расстояния от административных и бытовых зданий промышленных предприятий</w:t>
            </w:r>
            <w:r w:rsidRPr="005502EF">
              <w:rPr>
                <w:rFonts w:ascii="Times New Roman" w:hAnsi="Times New Roman"/>
                <w:noProof/>
                <w:snapToGrid w:val="0"/>
                <w:szCs w:val="24"/>
              </w:rPr>
              <w:t xml:space="preserve"> I</w:t>
            </w:r>
            <w:r w:rsidRPr="005502EF">
              <w:rPr>
                <w:rFonts w:ascii="Times New Roman" w:hAnsi="Times New Roman"/>
                <w:snapToGrid w:val="0"/>
                <w:szCs w:val="24"/>
              </w:rPr>
              <w:t xml:space="preserve"> и</w:t>
            </w:r>
            <w:r w:rsidRPr="005502EF">
              <w:rPr>
                <w:rFonts w:ascii="Times New Roman" w:hAnsi="Times New Roman"/>
                <w:noProof/>
                <w:snapToGrid w:val="0"/>
                <w:szCs w:val="24"/>
              </w:rPr>
              <w:t xml:space="preserve"> II</w:t>
            </w:r>
            <w:r w:rsidRPr="005502EF">
              <w:rPr>
                <w:rFonts w:ascii="Times New Roman" w:hAnsi="Times New Roman"/>
                <w:snapToGrid w:val="0"/>
                <w:szCs w:val="24"/>
              </w:rPr>
              <w:t xml:space="preserve"> степеней огнестойкости до производственных зданий,  имеющих покрытие с применением утеплителя из полимерных или горючих материалов</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15</w:t>
            </w:r>
          </w:p>
        </w:tc>
      </w:tr>
      <w:tr w:rsidR="00667BFB" w:rsidRPr="005502EF" w:rsidTr="008A786E">
        <w:trPr>
          <w:trHeight w:val="20"/>
        </w:trPr>
        <w:tc>
          <w:tcPr>
            <w:tcW w:w="567"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napToGrid w:val="0"/>
              <w:spacing w:line="240" w:lineRule="auto"/>
              <w:ind w:firstLine="142"/>
              <w:jc w:val="center"/>
              <w:rPr>
                <w:rFonts w:ascii="Times New Roman" w:hAnsi="Times New Roman"/>
                <w:szCs w:val="24"/>
              </w:rPr>
            </w:pPr>
            <w:r w:rsidRPr="005502EF">
              <w:rPr>
                <w:rFonts w:ascii="Times New Roman" w:hAnsi="Times New Roman"/>
                <w:szCs w:val="24"/>
              </w:rPr>
              <w:t>4</w:t>
            </w:r>
          </w:p>
        </w:tc>
        <w:tc>
          <w:tcPr>
            <w:tcW w:w="5954" w:type="dxa"/>
            <w:tcBorders>
              <w:top w:val="single" w:sz="4" w:space="0" w:color="000000"/>
              <w:left w:val="single" w:sz="4" w:space="0" w:color="000000"/>
              <w:bottom w:val="single" w:sz="4" w:space="0" w:color="000000"/>
              <w:right w:val="nil"/>
            </w:tcBorders>
            <w:vAlign w:val="center"/>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napToGrid w:val="0"/>
                <w:szCs w:val="24"/>
              </w:rPr>
              <w:t>Расстояние от края проезда до стены здания</w:t>
            </w:r>
          </w:p>
        </w:tc>
        <w:tc>
          <w:tcPr>
            <w:tcW w:w="3431" w:type="dxa"/>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jc w:val="center"/>
              <w:rPr>
                <w:rFonts w:ascii="Times New Roman" w:hAnsi="Times New Roman"/>
                <w:noProof/>
                <w:szCs w:val="24"/>
              </w:rPr>
            </w:pPr>
            <w:r w:rsidRPr="005502EF">
              <w:rPr>
                <w:rFonts w:ascii="Times New Roman" w:hAnsi="Times New Roman"/>
                <w:noProof/>
                <w:szCs w:val="24"/>
              </w:rPr>
              <w:t>5-8*</w:t>
            </w:r>
          </w:p>
        </w:tc>
      </w:tr>
      <w:tr w:rsidR="00667BFB" w:rsidRPr="005502EF" w:rsidTr="008A786E">
        <w:trPr>
          <w:trHeight w:val="840"/>
        </w:trPr>
        <w:tc>
          <w:tcPr>
            <w:tcW w:w="9952" w:type="dxa"/>
            <w:gridSpan w:val="3"/>
            <w:tcBorders>
              <w:top w:val="single" w:sz="4" w:space="0" w:color="000000"/>
              <w:left w:val="single" w:sz="4" w:space="0" w:color="000000"/>
              <w:bottom w:val="single" w:sz="4" w:space="0" w:color="000000"/>
              <w:right w:val="single" w:sz="4" w:space="0" w:color="000000"/>
            </w:tcBorders>
            <w:vAlign w:val="center"/>
          </w:tcPr>
          <w:p w:rsidR="00667BFB" w:rsidRPr="005502EF" w:rsidRDefault="00667BFB" w:rsidP="008A786E">
            <w:pPr>
              <w:snapToGrid w:val="0"/>
              <w:spacing w:line="240" w:lineRule="auto"/>
              <w:ind w:firstLine="142"/>
              <w:rPr>
                <w:rFonts w:ascii="Times New Roman" w:hAnsi="Times New Roman"/>
                <w:noProof/>
                <w:szCs w:val="24"/>
              </w:rPr>
            </w:pPr>
            <w:r w:rsidRPr="005502EF">
              <w:rPr>
                <w:rFonts w:ascii="Times New Roman" w:hAnsi="Times New Roman"/>
                <w:noProof/>
                <w:szCs w:val="24"/>
              </w:rPr>
              <w:t>Примечание:</w:t>
            </w:r>
          </w:p>
          <w:p w:rsidR="00667BFB" w:rsidRPr="005502EF" w:rsidRDefault="00667BFB" w:rsidP="008A786E">
            <w:pPr>
              <w:snapToGrid w:val="0"/>
              <w:spacing w:line="240" w:lineRule="auto"/>
              <w:ind w:firstLine="142"/>
              <w:rPr>
                <w:rFonts w:ascii="Times New Roman" w:hAnsi="Times New Roman"/>
                <w:noProof/>
                <w:szCs w:val="24"/>
              </w:rPr>
            </w:pPr>
            <w:r w:rsidRPr="005502EF">
              <w:rPr>
                <w:rFonts w:ascii="Times New Roman" w:hAnsi="Times New Roman"/>
                <w:szCs w:val="24"/>
              </w:rPr>
              <w:t>запрещается размещение т жилых зданий, гостиниц, общежитий, садово-дачной застройки, детских дошкольных учреждений, общеобразовательных школ, учреждений здравоохранения и отдыха, спортивных сооружений</w:t>
            </w:r>
          </w:p>
          <w:p w:rsidR="00667BFB" w:rsidRPr="005502EF" w:rsidRDefault="00667BFB" w:rsidP="008A786E">
            <w:pPr>
              <w:snapToGrid w:val="0"/>
              <w:spacing w:line="240" w:lineRule="auto"/>
              <w:ind w:firstLine="142"/>
              <w:rPr>
                <w:rFonts w:ascii="Times New Roman" w:hAnsi="Times New Roman"/>
                <w:b/>
                <w:noProof/>
                <w:szCs w:val="24"/>
              </w:rPr>
            </w:pPr>
            <w:r w:rsidRPr="005502EF">
              <w:rPr>
                <w:rFonts w:ascii="Times New Roman" w:hAnsi="Times New Roman"/>
                <w:b/>
                <w:noProof/>
                <w:szCs w:val="24"/>
              </w:rPr>
              <w:t xml:space="preserve">* </w:t>
            </w:r>
            <w:r w:rsidRPr="005502EF">
              <w:rPr>
                <w:rFonts w:ascii="Times New Roman" w:hAnsi="Times New Roman"/>
                <w:noProof/>
                <w:szCs w:val="24"/>
              </w:rPr>
              <w:t>в</w:t>
            </w:r>
            <w:r w:rsidRPr="005502EF">
              <w:rPr>
                <w:rFonts w:ascii="Times New Roman" w:hAnsi="Times New Roman"/>
                <w:snapToGrid w:val="0"/>
                <w:szCs w:val="24"/>
              </w:rPr>
              <w:t xml:space="preserve"> этой зоне не допускается размещать ограждения, воздушные линии электропередачи и осуществлять рядовую посадку деревьев.</w:t>
            </w:r>
          </w:p>
        </w:tc>
      </w:tr>
    </w:tbl>
    <w:p w:rsidR="00667BFB" w:rsidRPr="00081CCB" w:rsidRDefault="00667BFB" w:rsidP="00667BFB">
      <w:pPr>
        <w:spacing w:after="120" w:line="240" w:lineRule="auto"/>
        <w:ind w:firstLine="142"/>
        <w:rPr>
          <w:rFonts w:ascii="Times New Roman" w:hAnsi="Times New Roman"/>
          <w:b/>
          <w:i/>
          <w:szCs w:val="24"/>
        </w:rPr>
      </w:pPr>
    </w:p>
    <w:p w:rsidR="00667BFB" w:rsidRPr="00081CCB" w:rsidRDefault="00667BFB" w:rsidP="00667BFB">
      <w:pPr>
        <w:spacing w:after="120" w:line="240" w:lineRule="auto"/>
        <w:ind w:firstLine="142"/>
        <w:contextualSpacing/>
        <w:rPr>
          <w:rFonts w:ascii="Times New Roman" w:eastAsia="Calibri" w:hAnsi="Times New Roman"/>
          <w:b/>
          <w:i/>
          <w:szCs w:val="24"/>
        </w:rPr>
      </w:pPr>
      <w:r w:rsidRPr="00081CCB">
        <w:rPr>
          <w:rFonts w:ascii="Times New Roman" w:eastAsia="Calibri" w:hAnsi="Times New Roman"/>
          <w:b/>
          <w:i/>
          <w:szCs w:val="24"/>
        </w:rPr>
        <w:t xml:space="preserve">3. Максимальная высота зданий, строений, сооружений </w:t>
      </w:r>
      <w:r w:rsidRPr="00081CCB">
        <w:rPr>
          <w:rFonts w:ascii="Times New Roman" w:eastAsia="Calibri" w:hAnsi="Times New Roman"/>
          <w:b/>
          <w:bCs/>
          <w:i/>
          <w:iCs/>
          <w:szCs w:val="24"/>
        </w:rPr>
        <w:t xml:space="preserve">в территориальных зонах </w:t>
      </w:r>
      <w:r w:rsidRPr="00081CCB">
        <w:rPr>
          <w:rFonts w:ascii="Times New Roman" w:eastAsia="Calibri" w:hAnsi="Times New Roman"/>
          <w:b/>
          <w:szCs w:val="24"/>
          <w:u w:val="single"/>
        </w:rPr>
        <w:t>П-6/П-6А</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529"/>
        <w:gridCol w:w="3856"/>
      </w:tblGrid>
      <w:tr w:rsidR="00667BFB" w:rsidRPr="00081CCB" w:rsidTr="008A786E">
        <w:trPr>
          <w:trHeight w:val="854"/>
        </w:trPr>
        <w:tc>
          <w:tcPr>
            <w:tcW w:w="567"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w:t>
            </w:r>
          </w:p>
        </w:tc>
        <w:tc>
          <w:tcPr>
            <w:tcW w:w="5529"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Назначение (вид разрешенного использования) земельных участков</w:t>
            </w:r>
          </w:p>
        </w:tc>
        <w:tc>
          <w:tcPr>
            <w:tcW w:w="3856" w:type="dxa"/>
            <w:vAlign w:val="center"/>
          </w:tcPr>
          <w:p w:rsidR="00667BFB" w:rsidRPr="00081CCB" w:rsidRDefault="00667BFB" w:rsidP="008A786E">
            <w:pPr>
              <w:snapToGrid w:val="0"/>
              <w:spacing w:line="240" w:lineRule="auto"/>
              <w:ind w:firstLine="142"/>
              <w:jc w:val="center"/>
              <w:rPr>
                <w:rFonts w:ascii="Times New Roman" w:hAnsi="Times New Roman"/>
                <w:szCs w:val="24"/>
              </w:rPr>
            </w:pPr>
            <w:r w:rsidRPr="00081CCB">
              <w:rPr>
                <w:rFonts w:ascii="Times New Roman" w:hAnsi="Times New Roman"/>
                <w:szCs w:val="24"/>
              </w:rPr>
              <w:t>Максимальная высота зданий, строений, сооружений, м</w:t>
            </w:r>
          </w:p>
        </w:tc>
      </w:tr>
      <w:tr w:rsidR="00667BFB" w:rsidRPr="00081CCB" w:rsidTr="008A786E">
        <w:trPr>
          <w:trHeight w:val="57"/>
        </w:trPr>
        <w:tc>
          <w:tcPr>
            <w:tcW w:w="567" w:type="dxa"/>
            <w:vAlign w:val="center"/>
          </w:tcPr>
          <w:p w:rsidR="00667BFB" w:rsidRPr="00081CCB" w:rsidRDefault="00667BFB" w:rsidP="008A786E">
            <w:pPr>
              <w:snapToGrid w:val="0"/>
              <w:spacing w:before="40" w:after="40" w:line="240" w:lineRule="auto"/>
              <w:ind w:firstLine="142"/>
              <w:jc w:val="center"/>
              <w:rPr>
                <w:rFonts w:ascii="Times New Roman" w:hAnsi="Times New Roman"/>
                <w:szCs w:val="24"/>
              </w:rPr>
            </w:pPr>
            <w:r w:rsidRPr="00081CCB">
              <w:rPr>
                <w:rFonts w:ascii="Times New Roman" w:hAnsi="Times New Roman"/>
                <w:szCs w:val="24"/>
              </w:rPr>
              <w:t>1</w:t>
            </w:r>
          </w:p>
        </w:tc>
        <w:tc>
          <w:tcPr>
            <w:tcW w:w="5529" w:type="dxa"/>
            <w:vAlign w:val="center"/>
          </w:tcPr>
          <w:p w:rsidR="00667BFB" w:rsidRPr="00081CCB" w:rsidRDefault="00667BFB" w:rsidP="008A786E">
            <w:pPr>
              <w:spacing w:before="40" w:after="40" w:line="240" w:lineRule="auto"/>
              <w:ind w:firstLine="142"/>
              <w:rPr>
                <w:rFonts w:ascii="Times New Roman" w:hAnsi="Times New Roman"/>
                <w:b/>
                <w:szCs w:val="24"/>
              </w:rPr>
            </w:pPr>
            <w:r w:rsidRPr="00081CCB">
              <w:rPr>
                <w:rFonts w:ascii="Times New Roman" w:hAnsi="Times New Roman"/>
                <w:bCs/>
                <w:szCs w:val="24"/>
              </w:rPr>
              <w:t xml:space="preserve">Все виды разрешенного использования, кроме мачт,  телевышек, станций сотовой связи и прочих объектов </w:t>
            </w:r>
          </w:p>
        </w:tc>
        <w:tc>
          <w:tcPr>
            <w:tcW w:w="3856" w:type="dxa"/>
            <w:vAlign w:val="center"/>
          </w:tcPr>
          <w:p w:rsidR="00667BFB" w:rsidRPr="00081CCB" w:rsidRDefault="00667BFB" w:rsidP="008A786E">
            <w:pPr>
              <w:snapToGrid w:val="0"/>
              <w:spacing w:before="40" w:after="40" w:line="240" w:lineRule="auto"/>
              <w:ind w:firstLine="142"/>
              <w:jc w:val="center"/>
              <w:rPr>
                <w:rFonts w:ascii="Times New Roman" w:hAnsi="Times New Roman"/>
                <w:szCs w:val="24"/>
              </w:rPr>
            </w:pPr>
            <w:r w:rsidRPr="00081CCB">
              <w:rPr>
                <w:rFonts w:ascii="Times New Roman" w:hAnsi="Times New Roman"/>
                <w:szCs w:val="24"/>
              </w:rPr>
              <w:t>не более 3</w:t>
            </w:r>
          </w:p>
        </w:tc>
      </w:tr>
    </w:tbl>
    <w:p w:rsidR="00667BFB" w:rsidRPr="00081CCB" w:rsidRDefault="00667BFB" w:rsidP="00667BFB">
      <w:pPr>
        <w:spacing w:after="120" w:line="240" w:lineRule="auto"/>
        <w:ind w:firstLine="142"/>
        <w:rPr>
          <w:rFonts w:ascii="Times New Roman" w:eastAsia="Calibri" w:hAnsi="Times New Roman"/>
          <w:b/>
          <w:i/>
          <w:szCs w:val="24"/>
        </w:rPr>
      </w:pPr>
    </w:p>
    <w:p w:rsidR="00667BFB" w:rsidRPr="00081CCB" w:rsidRDefault="00667BFB" w:rsidP="00667BFB">
      <w:pPr>
        <w:spacing w:after="120" w:line="240" w:lineRule="auto"/>
        <w:ind w:firstLine="142"/>
        <w:rPr>
          <w:rFonts w:ascii="Times New Roman" w:eastAsia="Calibri" w:hAnsi="Times New Roman"/>
          <w:b/>
          <w:i/>
          <w:szCs w:val="24"/>
        </w:rPr>
      </w:pPr>
      <w:r w:rsidRPr="00081CCB">
        <w:rPr>
          <w:rFonts w:ascii="Times New Roman" w:eastAsia="Calibri" w:hAnsi="Times New Roman"/>
          <w:b/>
          <w:i/>
          <w:szCs w:val="24"/>
        </w:rPr>
        <w:t xml:space="preserve">4. Максимальная высота ограждений земельных участков </w:t>
      </w:r>
      <w:r w:rsidRPr="00081CCB">
        <w:rPr>
          <w:rFonts w:ascii="Times New Roman" w:eastAsia="Calibri" w:hAnsi="Times New Roman"/>
          <w:b/>
          <w:bCs/>
          <w:i/>
          <w:iCs/>
          <w:szCs w:val="24"/>
        </w:rPr>
        <w:t xml:space="preserve">в территориальных зонах  </w:t>
      </w:r>
      <w:r w:rsidRPr="00081CCB">
        <w:rPr>
          <w:rFonts w:ascii="Times New Roman" w:eastAsia="Calibri" w:hAnsi="Times New Roman"/>
          <w:b/>
          <w:szCs w:val="24"/>
          <w:u w:val="single"/>
        </w:rPr>
        <w:t>П-6/П-6А</w:t>
      </w:r>
    </w:p>
    <w:p w:rsidR="00667BFB" w:rsidRPr="00081CCB" w:rsidRDefault="00667BFB" w:rsidP="00667BFB">
      <w:pPr>
        <w:spacing w:after="120" w:line="240" w:lineRule="auto"/>
        <w:ind w:firstLine="567"/>
        <w:contextualSpacing/>
        <w:rPr>
          <w:rFonts w:ascii="Times New Roman" w:eastAsia="Calibri" w:hAnsi="Times New Roman"/>
          <w:szCs w:val="24"/>
        </w:rPr>
      </w:pPr>
      <w:r w:rsidRPr="00081CCB">
        <w:rPr>
          <w:rFonts w:ascii="Times New Roman" w:eastAsia="Calibri" w:hAnsi="Times New Roman"/>
          <w:szCs w:val="24"/>
        </w:rPr>
        <w:t>Ограждение земельного участка объектов следует предусматривать в соответствии с нормами МВД по охране предприятий при классификации объектов или иными условиями охраны, отраженными в задании на проектирование.</w:t>
      </w:r>
    </w:p>
    <w:p w:rsidR="00667BFB" w:rsidRPr="00081CCB" w:rsidRDefault="00667BFB" w:rsidP="00667BFB">
      <w:pPr>
        <w:spacing w:line="240" w:lineRule="auto"/>
        <w:ind w:firstLine="567"/>
        <w:contextualSpacing/>
        <w:rPr>
          <w:rFonts w:ascii="Times New Roman" w:eastAsia="Calibri" w:hAnsi="Times New Roman"/>
          <w:szCs w:val="24"/>
        </w:rPr>
      </w:pPr>
      <w:r w:rsidRPr="00081CCB">
        <w:rPr>
          <w:rFonts w:ascii="Times New Roman" w:eastAsia="Calibri" w:hAnsi="Times New Roman"/>
          <w:szCs w:val="24"/>
        </w:rPr>
        <w:t>Проектирование ограждений площадок и участков предприятий, зданий и сооружений должно производиться в соответствии со СН 441-72*.</w:t>
      </w:r>
    </w:p>
    <w:p w:rsidR="00667BFB" w:rsidRPr="00081CCB" w:rsidRDefault="00667BFB" w:rsidP="00667BFB">
      <w:pPr>
        <w:spacing w:line="240" w:lineRule="auto"/>
        <w:ind w:firstLine="142"/>
        <w:contextualSpacing/>
        <w:rPr>
          <w:rFonts w:ascii="Times New Roman" w:eastAsia="Calibri" w:hAnsi="Times New Roman"/>
          <w:b/>
          <w:szCs w:val="24"/>
        </w:rPr>
      </w:pPr>
    </w:p>
    <w:p w:rsidR="00667BFB" w:rsidRPr="00081CCB" w:rsidRDefault="00667BFB" w:rsidP="00667BFB">
      <w:pPr>
        <w:spacing w:after="120" w:line="240" w:lineRule="auto"/>
        <w:ind w:firstLine="142"/>
        <w:rPr>
          <w:rFonts w:ascii="Times New Roman" w:hAnsi="Times New Roman"/>
          <w:b/>
          <w:szCs w:val="24"/>
        </w:rPr>
      </w:pPr>
      <w:r w:rsidRPr="00081CCB">
        <w:rPr>
          <w:rFonts w:ascii="Times New Roman" w:hAnsi="Times New Roman"/>
          <w:b/>
          <w:i/>
          <w:szCs w:val="24"/>
        </w:rPr>
        <w:t xml:space="preserve">5.  </w:t>
      </w:r>
      <w:r w:rsidRPr="00081CCB">
        <w:rPr>
          <w:rFonts w:ascii="Times New Roman" w:hAnsi="Times New Roman"/>
          <w:b/>
          <w:bCs/>
          <w:i/>
          <w:iCs/>
          <w:szCs w:val="24"/>
        </w:rPr>
        <w:t xml:space="preserve">Предельный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в территориальных зонах </w:t>
      </w:r>
      <w:r w:rsidRPr="00081CCB">
        <w:rPr>
          <w:rFonts w:ascii="Times New Roman" w:hAnsi="Times New Roman"/>
          <w:b/>
          <w:szCs w:val="24"/>
          <w:u w:val="single"/>
        </w:rPr>
        <w:t>П-6/П-6А</w:t>
      </w:r>
    </w:p>
    <w:p w:rsidR="00667BFB" w:rsidRPr="005502EF" w:rsidRDefault="00667BFB" w:rsidP="00667BFB">
      <w:pPr>
        <w:tabs>
          <w:tab w:val="left" w:pos="567"/>
          <w:tab w:val="left" w:pos="851"/>
        </w:tabs>
        <w:spacing w:after="120" w:line="240" w:lineRule="auto"/>
        <w:ind w:firstLine="567"/>
        <w:rPr>
          <w:rFonts w:ascii="Times New Roman" w:hAnsi="Times New Roman"/>
          <w:szCs w:val="24"/>
        </w:rPr>
      </w:pPr>
      <w:r w:rsidRPr="00081CCB">
        <w:rPr>
          <w:rFonts w:ascii="Times New Roman" w:hAnsi="Times New Roman"/>
          <w:szCs w:val="24"/>
        </w:rPr>
        <w:lastRenderedPageBreak/>
        <w:tab/>
        <w:t xml:space="preserve">Территория, занимаемая площадками (земельными участками) предприятий </w:t>
      </w:r>
      <w:r w:rsidRPr="005502EF">
        <w:rPr>
          <w:rFonts w:ascii="Times New Roman" w:hAnsi="Times New Roman"/>
          <w:szCs w:val="24"/>
        </w:rPr>
        <w:t>и других объектов, учреждениями и предприятиями обслуживания, должна составлять не менее 40% всей территории зоны, максимальный процент застройки – 70%.</w:t>
      </w:r>
    </w:p>
    <w:p w:rsidR="00667BFB" w:rsidRPr="005502EF" w:rsidRDefault="00667BFB" w:rsidP="00667BFB">
      <w:pPr>
        <w:spacing w:after="120" w:line="240" w:lineRule="auto"/>
        <w:ind w:firstLine="567"/>
        <w:rPr>
          <w:rFonts w:ascii="Times New Roman" w:hAnsi="Times New Roman"/>
          <w:szCs w:val="24"/>
        </w:rPr>
      </w:pPr>
      <w:r w:rsidRPr="005502EF">
        <w:rPr>
          <w:rFonts w:ascii="Times New Roman" w:hAnsi="Times New Roman"/>
          <w:szCs w:val="24"/>
        </w:rPr>
        <w:t>6. Иные показатели</w:t>
      </w:r>
    </w:p>
    <w:p w:rsidR="00667BFB" w:rsidRPr="005502EF" w:rsidRDefault="00667BFB" w:rsidP="00667BFB">
      <w:pPr>
        <w:spacing w:after="120" w:line="240" w:lineRule="auto"/>
        <w:ind w:firstLine="567"/>
        <w:rPr>
          <w:rFonts w:ascii="Times New Roman" w:hAnsi="Times New Roman"/>
          <w:szCs w:val="24"/>
        </w:rPr>
      </w:pPr>
      <w:r w:rsidRPr="005502EF">
        <w:rPr>
          <w:rFonts w:ascii="Times New Roman" w:hAnsi="Times New Roman"/>
          <w:szCs w:val="24"/>
        </w:rPr>
        <w:t xml:space="preserve">1. При размещении производственных объектов необходимо предусматривать меры по исключению загрязнения почв, поверхностных и подземных вод, атмосферного воздуха с учетом требований раздела «Охрана окружающей среды» </w:t>
      </w:r>
      <w:r w:rsidRPr="005502EF">
        <w:rPr>
          <w:rFonts w:ascii="Times New Roman" w:hAnsi="Times New Roman"/>
          <w:noProof/>
          <w:szCs w:val="24"/>
        </w:rPr>
        <w:t>региональных нормативов градостроительного проектирования Республики Коми</w:t>
      </w:r>
      <w:r w:rsidRPr="005502EF">
        <w:rPr>
          <w:rFonts w:ascii="Times New Roman" w:hAnsi="Times New Roman"/>
          <w:szCs w:val="24"/>
        </w:rPr>
        <w:t>.</w:t>
      </w:r>
      <w:r w:rsidRPr="005502EF">
        <w:rPr>
          <w:rFonts w:ascii="Times New Roman" w:hAnsi="Times New Roman"/>
          <w:szCs w:val="24"/>
        </w:rPr>
        <w:tab/>
      </w:r>
    </w:p>
    <w:p w:rsidR="00667BFB" w:rsidRPr="005502EF" w:rsidRDefault="00667BFB" w:rsidP="00667BFB">
      <w:pPr>
        <w:widowControl w:val="0"/>
        <w:spacing w:after="120" w:line="240" w:lineRule="auto"/>
        <w:ind w:firstLine="567"/>
        <w:rPr>
          <w:rFonts w:ascii="Times New Roman" w:hAnsi="Times New Roman"/>
          <w:noProof/>
          <w:szCs w:val="24"/>
        </w:rPr>
      </w:pPr>
      <w:r w:rsidRPr="005502EF">
        <w:rPr>
          <w:rFonts w:ascii="Times New Roman" w:hAnsi="Times New Roman"/>
          <w:szCs w:val="24"/>
        </w:rPr>
        <w:t>2. Противопожарные расстояния между производственными зданиями сельскохозяйственных предприятий</w:t>
      </w:r>
      <w:r w:rsidRPr="005502EF">
        <w:rPr>
          <w:rFonts w:ascii="Times New Roman" w:hAnsi="Times New Roman"/>
          <w:noProof/>
          <w:szCs w:val="24"/>
        </w:rPr>
        <w:t xml:space="preserve">  следует принимать согласно противопожарным требованиям региональных нормативов градостроительного проектирования Республики Коми:</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973"/>
        <w:gridCol w:w="1973"/>
        <w:gridCol w:w="2603"/>
      </w:tblGrid>
      <w:tr w:rsidR="00667BFB" w:rsidRPr="005502EF" w:rsidTr="008A786E">
        <w:trPr>
          <w:trHeight w:val="292"/>
          <w:tblHeader/>
        </w:trPr>
        <w:tc>
          <w:tcPr>
            <w:tcW w:w="3544" w:type="dxa"/>
            <w:vMerge w:val="restart"/>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szCs w:val="24"/>
              </w:rPr>
              <w:t>Степень огнестойкости здания</w:t>
            </w:r>
          </w:p>
          <w:p w:rsidR="00667BFB" w:rsidRPr="005502EF" w:rsidRDefault="00667BFB" w:rsidP="008A786E">
            <w:pPr>
              <w:spacing w:after="120" w:line="240" w:lineRule="auto"/>
              <w:ind w:firstLine="142"/>
              <w:rPr>
                <w:rFonts w:ascii="Times New Roman" w:hAnsi="Times New Roman"/>
                <w:szCs w:val="24"/>
              </w:rPr>
            </w:pPr>
          </w:p>
        </w:tc>
        <w:tc>
          <w:tcPr>
            <w:tcW w:w="6549" w:type="dxa"/>
            <w:gridSpan w:val="3"/>
          </w:tcPr>
          <w:p w:rsidR="00667BFB" w:rsidRPr="005502EF" w:rsidRDefault="00667BFB" w:rsidP="008A786E">
            <w:pPr>
              <w:widowControl w:val="0"/>
              <w:spacing w:before="20" w:line="240" w:lineRule="auto"/>
              <w:ind w:firstLine="142"/>
              <w:jc w:val="center"/>
              <w:rPr>
                <w:rFonts w:ascii="Times New Roman" w:hAnsi="Times New Roman"/>
                <w:b/>
                <w:szCs w:val="24"/>
              </w:rPr>
            </w:pPr>
            <w:r w:rsidRPr="005502EF">
              <w:rPr>
                <w:rFonts w:ascii="Times New Roman" w:hAnsi="Times New Roman"/>
                <w:szCs w:val="24"/>
              </w:rPr>
              <w:t>Расстояние, м, при степени огнестойкости зданий</w:t>
            </w:r>
          </w:p>
        </w:tc>
      </w:tr>
      <w:tr w:rsidR="00667BFB" w:rsidRPr="005502EF" w:rsidTr="008A786E">
        <w:trPr>
          <w:tblHeader/>
        </w:trPr>
        <w:tc>
          <w:tcPr>
            <w:tcW w:w="3544" w:type="dxa"/>
            <w:vMerge/>
            <w:vAlign w:val="center"/>
          </w:tcPr>
          <w:p w:rsidR="00667BFB" w:rsidRPr="005502EF" w:rsidRDefault="00667BFB" w:rsidP="008A786E">
            <w:pPr>
              <w:spacing w:line="240" w:lineRule="auto"/>
              <w:ind w:firstLine="142"/>
              <w:rPr>
                <w:rFonts w:ascii="Times New Roman" w:hAnsi="Times New Roman"/>
                <w:szCs w:val="24"/>
              </w:rPr>
            </w:pP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lang w:val="en-US"/>
              </w:rPr>
            </w:pPr>
            <w:r w:rsidRPr="005502EF">
              <w:rPr>
                <w:rFonts w:ascii="Times New Roman" w:hAnsi="Times New Roman"/>
                <w:szCs w:val="24"/>
                <w:lang w:val="en-US"/>
              </w:rPr>
              <w:t>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szCs w:val="24"/>
                <w:lang w:val="en-US"/>
              </w:rPr>
              <w:t>II,III</w:t>
            </w:r>
          </w:p>
        </w:tc>
        <w:tc>
          <w:tcPr>
            <w:tcW w:w="2603" w:type="dxa"/>
          </w:tcPr>
          <w:p w:rsidR="00667BFB" w:rsidRPr="005502EF" w:rsidRDefault="00667BFB" w:rsidP="008A786E">
            <w:pPr>
              <w:widowControl w:val="0"/>
              <w:spacing w:before="20" w:line="240" w:lineRule="auto"/>
              <w:ind w:firstLine="142"/>
              <w:jc w:val="center"/>
              <w:rPr>
                <w:rFonts w:ascii="Times New Roman" w:hAnsi="Times New Roman"/>
                <w:szCs w:val="24"/>
                <w:lang w:val="en-US"/>
              </w:rPr>
            </w:pPr>
            <w:r w:rsidRPr="005502EF">
              <w:rPr>
                <w:rFonts w:ascii="Times New Roman" w:hAnsi="Times New Roman"/>
                <w:szCs w:val="24"/>
                <w:lang w:val="en-US"/>
              </w:rPr>
              <w:t>I</w:t>
            </w:r>
            <w:r w:rsidRPr="005502EF">
              <w:rPr>
                <w:rFonts w:ascii="Times New Roman" w:hAnsi="Times New Roman"/>
                <w:noProof/>
                <w:szCs w:val="24"/>
                <w:lang w:val="en-US"/>
              </w:rPr>
              <w:t>V, V</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lang w:val="en-US"/>
              </w:rPr>
            </w:pPr>
            <w:r w:rsidRPr="005502EF">
              <w:rPr>
                <w:rFonts w:ascii="Times New Roman" w:hAnsi="Times New Roman"/>
                <w:noProof/>
                <w:szCs w:val="24"/>
                <w:lang w:val="en-US"/>
              </w:rPr>
              <w:t>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6</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260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rPr>
            </w:pPr>
            <w:r w:rsidRPr="005502EF">
              <w:rPr>
                <w:rFonts w:ascii="Times New Roman" w:hAnsi="Times New Roman"/>
                <w:szCs w:val="24"/>
                <w:lang w:val="en-US"/>
              </w:rPr>
              <w:t>II</w:t>
            </w:r>
            <w:r w:rsidRPr="005502EF">
              <w:rPr>
                <w:rFonts w:ascii="Times New Roman" w:hAnsi="Times New Roman"/>
                <w:noProof/>
                <w:szCs w:val="24"/>
              </w:rPr>
              <w:t xml:space="preserve">, </w:t>
            </w:r>
            <w:r w:rsidRPr="005502EF">
              <w:rPr>
                <w:rFonts w:ascii="Times New Roman" w:hAnsi="Times New Roman"/>
                <w:noProof/>
                <w:szCs w:val="24"/>
                <w:lang w:val="en-US"/>
              </w:rPr>
              <w:t>III</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8</w:t>
            </w:r>
          </w:p>
        </w:tc>
        <w:tc>
          <w:tcPr>
            <w:tcW w:w="260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r>
      <w:tr w:rsidR="00667BFB" w:rsidRPr="005502EF" w:rsidTr="008A786E">
        <w:tc>
          <w:tcPr>
            <w:tcW w:w="3544" w:type="dxa"/>
          </w:tcPr>
          <w:p w:rsidR="00667BFB" w:rsidRPr="005502EF" w:rsidRDefault="00667BFB" w:rsidP="008A786E">
            <w:pPr>
              <w:widowControl w:val="0"/>
              <w:spacing w:before="20" w:line="240" w:lineRule="auto"/>
              <w:ind w:firstLine="142"/>
              <w:rPr>
                <w:rFonts w:ascii="Times New Roman" w:hAnsi="Times New Roman"/>
                <w:szCs w:val="24"/>
              </w:rPr>
            </w:pPr>
            <w:r w:rsidRPr="005502EF">
              <w:rPr>
                <w:rFonts w:ascii="Times New Roman" w:hAnsi="Times New Roman"/>
                <w:szCs w:val="24"/>
                <w:lang w:val="en-US"/>
              </w:rPr>
              <w:t>IV</w:t>
            </w:r>
            <w:r w:rsidRPr="005502EF">
              <w:rPr>
                <w:rFonts w:ascii="Times New Roman" w:hAnsi="Times New Roman"/>
                <w:szCs w:val="24"/>
              </w:rPr>
              <w:t>,</w:t>
            </w:r>
            <w:r w:rsidRPr="005502EF">
              <w:rPr>
                <w:rFonts w:ascii="Times New Roman" w:hAnsi="Times New Roman"/>
                <w:noProof/>
                <w:szCs w:val="24"/>
                <w:lang w:val="en-US"/>
              </w:rPr>
              <w:t>V</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c>
          <w:tcPr>
            <w:tcW w:w="197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10</w:t>
            </w:r>
          </w:p>
        </w:tc>
        <w:tc>
          <w:tcPr>
            <w:tcW w:w="2603" w:type="dxa"/>
          </w:tcPr>
          <w:p w:rsidR="00667BFB" w:rsidRPr="005502EF" w:rsidRDefault="00667BFB" w:rsidP="008A786E">
            <w:pPr>
              <w:widowControl w:val="0"/>
              <w:spacing w:before="20" w:line="240" w:lineRule="auto"/>
              <w:ind w:firstLine="142"/>
              <w:jc w:val="center"/>
              <w:rPr>
                <w:rFonts w:ascii="Times New Roman" w:hAnsi="Times New Roman"/>
                <w:szCs w:val="24"/>
              </w:rPr>
            </w:pPr>
            <w:r w:rsidRPr="005502EF">
              <w:rPr>
                <w:rFonts w:ascii="Times New Roman" w:hAnsi="Times New Roman"/>
                <w:noProof/>
                <w:szCs w:val="24"/>
              </w:rPr>
              <w:t>15</w:t>
            </w:r>
          </w:p>
        </w:tc>
      </w:tr>
      <w:tr w:rsidR="00667BFB" w:rsidRPr="005502EF" w:rsidTr="008A786E">
        <w:tc>
          <w:tcPr>
            <w:tcW w:w="10093" w:type="dxa"/>
            <w:gridSpan w:val="4"/>
          </w:tcPr>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szCs w:val="24"/>
              </w:rPr>
              <w:t>Примечания:</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1. </w:t>
            </w:r>
            <w:r w:rsidRPr="005502EF">
              <w:rPr>
                <w:rFonts w:ascii="Times New Roman" w:hAnsi="Times New Roman"/>
                <w:szCs w:val="24"/>
              </w:rPr>
              <w:t xml:space="preserve"> Классификацию зданий по степени огнестойкости следует принимать в соответствии с требованиями СНиП</w:t>
            </w:r>
            <w:r w:rsidRPr="005502EF">
              <w:rPr>
                <w:rFonts w:ascii="Times New Roman" w:hAnsi="Times New Roman"/>
                <w:noProof/>
                <w:szCs w:val="24"/>
              </w:rPr>
              <w:t xml:space="preserve"> 21.01-97* “Пожарная безопасность зданий и сооружений”.</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2. </w:t>
            </w:r>
            <w:r w:rsidRPr="005502EF">
              <w:rPr>
                <w:rFonts w:ascii="Times New Roman" w:hAnsi="Times New Roman"/>
                <w:szCs w:val="24"/>
              </w:rPr>
              <w:t xml:space="preserve"> Расстоянием между зданиями и сооружениями считается расстояние в свету между наружными стенами или другими конструкциями. При наличии выступающих более чем на</w:t>
            </w:r>
            <w:r w:rsidRPr="005502EF">
              <w:rPr>
                <w:rFonts w:ascii="Times New Roman" w:hAnsi="Times New Roman"/>
                <w:noProof/>
                <w:szCs w:val="24"/>
              </w:rPr>
              <w:t xml:space="preserve"> 1</w:t>
            </w:r>
            <w:r w:rsidRPr="005502EF">
              <w:rPr>
                <w:rFonts w:ascii="Times New Roman" w:hAnsi="Times New Roman"/>
                <w:szCs w:val="24"/>
              </w:rPr>
              <w:t xml:space="preserve"> м конструкций зданий или сооружений, выполненных из горючих материалов, принимается расстояние между этими конструкциями.</w:t>
            </w:r>
          </w:p>
          <w:p w:rsidR="00667BFB" w:rsidRPr="005502EF" w:rsidRDefault="00667BFB" w:rsidP="008A786E">
            <w:pPr>
              <w:widowControl w:val="0"/>
              <w:spacing w:line="240" w:lineRule="auto"/>
              <w:ind w:firstLine="142"/>
              <w:rPr>
                <w:rFonts w:ascii="Times New Roman" w:hAnsi="Times New Roman"/>
                <w:szCs w:val="24"/>
              </w:rPr>
            </w:pPr>
            <w:r w:rsidRPr="005502EF">
              <w:rPr>
                <w:rFonts w:ascii="Times New Roman" w:hAnsi="Times New Roman"/>
                <w:noProof/>
                <w:szCs w:val="24"/>
              </w:rPr>
              <w:t xml:space="preserve">3. </w:t>
            </w:r>
            <w:r w:rsidRPr="005502EF">
              <w:rPr>
                <w:rFonts w:ascii="Times New Roman" w:hAnsi="Times New Roman"/>
                <w:szCs w:val="24"/>
              </w:rPr>
              <w:t xml:space="preserve"> Расстояние между стенами зданий без оконных проемов допускается уменьшать на</w:t>
            </w:r>
            <w:r w:rsidRPr="005502EF">
              <w:rPr>
                <w:rFonts w:ascii="Times New Roman" w:hAnsi="Times New Roman"/>
                <w:noProof/>
                <w:szCs w:val="24"/>
              </w:rPr>
              <w:t xml:space="preserve"> 20%,</w:t>
            </w:r>
            <w:r w:rsidRPr="005502EF">
              <w:rPr>
                <w:rFonts w:ascii="Times New Roman" w:hAnsi="Times New Roman"/>
                <w:szCs w:val="24"/>
              </w:rPr>
              <w:t xml:space="preserve"> за исключением зданий</w:t>
            </w:r>
            <w:r w:rsidRPr="005502EF">
              <w:rPr>
                <w:rFonts w:ascii="Times New Roman" w:hAnsi="Times New Roman"/>
                <w:noProof/>
                <w:szCs w:val="24"/>
                <w:lang w:val="en-US"/>
              </w:rPr>
              <w:t>III</w:t>
            </w:r>
            <w:r w:rsidRPr="005502EF">
              <w:rPr>
                <w:rFonts w:ascii="Times New Roman" w:hAnsi="Times New Roman"/>
                <w:noProof/>
                <w:szCs w:val="24"/>
              </w:rPr>
              <w:t>, IV,</w:t>
            </w:r>
            <w:r w:rsidRPr="005502EF">
              <w:rPr>
                <w:rFonts w:ascii="Times New Roman" w:hAnsi="Times New Roman"/>
                <w:szCs w:val="24"/>
              </w:rPr>
              <w:t xml:space="preserve"> и</w:t>
            </w:r>
            <w:r w:rsidRPr="005502EF">
              <w:rPr>
                <w:rFonts w:ascii="Times New Roman" w:hAnsi="Times New Roman"/>
                <w:noProof/>
                <w:szCs w:val="24"/>
              </w:rPr>
              <w:t xml:space="preserve"> V</w:t>
            </w:r>
            <w:r w:rsidRPr="005502EF">
              <w:rPr>
                <w:rFonts w:ascii="Times New Roman" w:hAnsi="Times New Roman"/>
                <w:szCs w:val="24"/>
              </w:rPr>
              <w:t xml:space="preserve"> степеней огнестойкости.</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 xml:space="preserve">4. </w:t>
            </w:r>
            <w:r w:rsidRPr="005502EF">
              <w:rPr>
                <w:rFonts w:ascii="Times New Roman" w:hAnsi="Times New Roman"/>
                <w:szCs w:val="24"/>
              </w:rPr>
              <w:t xml:space="preserve"> Расстояния между жилыми зданиями </w:t>
            </w:r>
            <w:r w:rsidRPr="005502EF">
              <w:rPr>
                <w:rFonts w:ascii="Times New Roman" w:hAnsi="Times New Roman"/>
                <w:noProof/>
                <w:szCs w:val="24"/>
              </w:rPr>
              <w:t>IV и V</w:t>
            </w:r>
            <w:r w:rsidRPr="005502EF">
              <w:rPr>
                <w:rFonts w:ascii="Times New Roman" w:hAnsi="Times New Roman"/>
                <w:szCs w:val="24"/>
              </w:rPr>
              <w:t xml:space="preserve"> степеней огнестойкости, а также до двухэтажных сараев </w:t>
            </w:r>
            <w:r w:rsidRPr="005502EF">
              <w:rPr>
                <w:rFonts w:ascii="Times New Roman" w:hAnsi="Times New Roman"/>
                <w:szCs w:val="24"/>
                <w:lang w:val="en-US"/>
              </w:rPr>
              <w:t>V </w:t>
            </w:r>
            <w:r w:rsidRPr="005502EF">
              <w:rPr>
                <w:rFonts w:ascii="Times New Roman" w:hAnsi="Times New Roman"/>
                <w:szCs w:val="24"/>
              </w:rPr>
              <w:t xml:space="preserve">степени огнестойкости следует увеличивать на </w:t>
            </w:r>
            <w:r w:rsidRPr="005502EF">
              <w:rPr>
                <w:rFonts w:ascii="Times New Roman" w:hAnsi="Times New Roman"/>
                <w:noProof/>
                <w:szCs w:val="24"/>
              </w:rPr>
              <w:t>50%.</w:t>
            </w:r>
          </w:p>
          <w:p w:rsidR="00667BFB" w:rsidRPr="005502EF" w:rsidRDefault="00667BFB" w:rsidP="008A786E">
            <w:pPr>
              <w:widowControl w:val="0"/>
              <w:spacing w:line="240" w:lineRule="auto"/>
              <w:ind w:right="33" w:firstLine="142"/>
              <w:rPr>
                <w:rFonts w:ascii="Times New Roman" w:hAnsi="Times New Roman"/>
                <w:noProof/>
                <w:szCs w:val="24"/>
              </w:rPr>
            </w:pPr>
            <w:r w:rsidRPr="005502EF">
              <w:rPr>
                <w:rFonts w:ascii="Times New Roman" w:hAnsi="Times New Roman"/>
                <w:noProof/>
                <w:szCs w:val="24"/>
              </w:rPr>
              <w:t>5.  При наличии у зданий I степени огнестойкости в конструкциях покрытий горючих материалов, расстояние от них принимаются как для зданий II степени огнестойкости.</w:t>
            </w:r>
          </w:p>
          <w:p w:rsidR="00667BFB" w:rsidRPr="005502EF" w:rsidRDefault="00667BFB" w:rsidP="008A786E">
            <w:pPr>
              <w:widowControl w:val="0"/>
              <w:spacing w:line="240" w:lineRule="auto"/>
              <w:ind w:firstLine="142"/>
              <w:rPr>
                <w:rFonts w:ascii="Times New Roman" w:hAnsi="Times New Roman"/>
                <w:noProof/>
                <w:szCs w:val="24"/>
              </w:rPr>
            </w:pPr>
            <w:r w:rsidRPr="005502EF">
              <w:rPr>
                <w:rFonts w:ascii="Times New Roman" w:hAnsi="Times New Roman"/>
                <w:noProof/>
                <w:szCs w:val="24"/>
              </w:rPr>
              <w:t>6.  Расстояния между зданиями I и II степеней огнестойкости допускается предусматривать менее 6 м при условии, если стена более высокого и широкого здания, расположенная напротив другого здания, является противопожарной.».</w:t>
            </w:r>
          </w:p>
        </w:tc>
      </w:tr>
    </w:tbl>
    <w:p w:rsidR="00667BFB" w:rsidRPr="005502EF" w:rsidRDefault="00667BFB" w:rsidP="00667BFB">
      <w:pPr>
        <w:pStyle w:val="ac"/>
        <w:spacing w:line="240" w:lineRule="auto"/>
        <w:ind w:left="0" w:firstLine="142"/>
        <w:jc w:val="center"/>
        <w:rPr>
          <w:rFonts w:ascii="Times New Roman" w:hAnsi="Times New Roman"/>
          <w:szCs w:val="24"/>
        </w:rPr>
      </w:pPr>
    </w:p>
    <w:p w:rsidR="00667BFB" w:rsidRPr="005502EF" w:rsidRDefault="00667BFB" w:rsidP="00667BFB">
      <w:pPr>
        <w:pStyle w:val="ac"/>
        <w:spacing w:line="240" w:lineRule="auto"/>
        <w:ind w:left="0" w:firstLine="142"/>
        <w:jc w:val="center"/>
        <w:rPr>
          <w:rFonts w:ascii="Times New Roman" w:hAnsi="Times New Roman"/>
          <w:b/>
          <w:bCs/>
          <w:szCs w:val="24"/>
        </w:rPr>
      </w:pPr>
      <w:r w:rsidRPr="005502EF">
        <w:rPr>
          <w:rFonts w:ascii="Times New Roman" w:hAnsi="Times New Roman"/>
          <w:szCs w:val="24"/>
        </w:rPr>
        <w:t xml:space="preserve">    </w:t>
      </w:r>
      <w:r w:rsidRPr="005502EF">
        <w:rPr>
          <w:rFonts w:ascii="Times New Roman" w:hAnsi="Times New Roman"/>
          <w:b/>
          <w:bCs/>
          <w:szCs w:val="24"/>
        </w:rPr>
        <w:t>Требования к использованию СЗЗ:</w:t>
      </w:r>
    </w:p>
    <w:p w:rsidR="00667BFB" w:rsidRPr="005502EF" w:rsidRDefault="00667BFB" w:rsidP="00667BFB">
      <w:pPr>
        <w:pStyle w:val="ac"/>
        <w:spacing w:line="240" w:lineRule="auto"/>
        <w:ind w:left="0" w:firstLine="567"/>
        <w:rPr>
          <w:rFonts w:ascii="Times New Roman" w:hAnsi="Times New Roman"/>
          <w:bCs/>
          <w:szCs w:val="24"/>
        </w:rPr>
      </w:pPr>
      <w:r w:rsidRPr="005502EF">
        <w:rPr>
          <w:rFonts w:ascii="Times New Roman" w:hAnsi="Times New Roman"/>
          <w:bCs/>
          <w:szCs w:val="24"/>
        </w:rPr>
        <w:t>-  оздоровительные, санитарно-гигиенические, строительные и другие мероприятия, связанные с охраной окружающей среды на прилегающей к предприятию загрязненной территории, включая устройство санитарно-защитных зон,  осуществляются за счет предприятия, имеющего вредные выбросы;</w:t>
      </w:r>
    </w:p>
    <w:p w:rsidR="00667BFB" w:rsidRPr="005502EF" w:rsidRDefault="00667BFB" w:rsidP="00667BFB">
      <w:pPr>
        <w:pStyle w:val="ac"/>
        <w:spacing w:line="240" w:lineRule="auto"/>
        <w:ind w:left="0" w:firstLine="567"/>
        <w:rPr>
          <w:rFonts w:ascii="Times New Roman" w:hAnsi="Times New Roman"/>
          <w:bCs/>
          <w:szCs w:val="24"/>
        </w:rPr>
      </w:pPr>
      <w:r w:rsidRPr="005502EF">
        <w:rPr>
          <w:rFonts w:ascii="Times New Roman" w:hAnsi="Times New Roman"/>
          <w:bCs/>
          <w:szCs w:val="24"/>
        </w:rPr>
        <w:t xml:space="preserve">- размеры санитарно-защитных зон предприятий устанавливаются в результате </w:t>
      </w:r>
      <w:proofErr w:type="spellStart"/>
      <w:r w:rsidRPr="005502EF">
        <w:rPr>
          <w:rFonts w:ascii="Times New Roman" w:hAnsi="Times New Roman"/>
          <w:bCs/>
          <w:szCs w:val="24"/>
        </w:rPr>
        <w:t>градоэкологического</w:t>
      </w:r>
      <w:proofErr w:type="spellEnd"/>
      <w:r w:rsidRPr="005502EF">
        <w:rPr>
          <w:rFonts w:ascii="Times New Roman" w:hAnsi="Times New Roman"/>
          <w:bCs/>
          <w:szCs w:val="24"/>
        </w:rPr>
        <w:t xml:space="preserve"> анализа состояния окружающей среды поселка в соответствии с классом санитарной вредности предприятия;</w:t>
      </w:r>
    </w:p>
    <w:p w:rsidR="00667BFB" w:rsidRDefault="00667BFB" w:rsidP="00667BFB">
      <w:pPr>
        <w:spacing w:line="240" w:lineRule="auto"/>
        <w:ind w:firstLine="567"/>
        <w:rPr>
          <w:rFonts w:ascii="Times New Roman" w:hAnsi="Times New Roman"/>
          <w:bCs/>
          <w:szCs w:val="24"/>
        </w:rPr>
      </w:pPr>
      <w:r w:rsidRPr="005502EF">
        <w:rPr>
          <w:rFonts w:ascii="Times New Roman" w:hAnsi="Times New Roman"/>
          <w:bCs/>
          <w:szCs w:val="24"/>
        </w:rPr>
        <w:t xml:space="preserve">-   минимальная площадь озеленения санитарно-защитных зон – 60%. В санитарно-защитной зоне со стороны застройки селитебной территории необходимо устройство полосы </w:t>
      </w:r>
      <w:proofErr w:type="spellStart"/>
      <w:r w:rsidRPr="005502EF">
        <w:rPr>
          <w:rFonts w:ascii="Times New Roman" w:hAnsi="Times New Roman"/>
          <w:bCs/>
          <w:szCs w:val="24"/>
        </w:rPr>
        <w:t>древесно</w:t>
      </w:r>
      <w:proofErr w:type="spellEnd"/>
      <w:r w:rsidRPr="005502EF">
        <w:rPr>
          <w:rFonts w:ascii="Times New Roman" w:hAnsi="Times New Roman"/>
          <w:bCs/>
          <w:szCs w:val="24"/>
        </w:rPr>
        <w:t xml:space="preserve"> кустарниковых насаждений шириной 20м.</w:t>
      </w:r>
    </w:p>
    <w:p w:rsidR="00667BFB" w:rsidRPr="005502EF" w:rsidRDefault="00667BFB" w:rsidP="00667BFB">
      <w:pPr>
        <w:spacing w:line="240" w:lineRule="auto"/>
        <w:ind w:firstLine="142"/>
        <w:rPr>
          <w:rFonts w:ascii="Times New Roman" w:hAnsi="Times New Roman"/>
          <w:bCs/>
          <w:szCs w:val="24"/>
        </w:rPr>
      </w:pPr>
    </w:p>
    <w:p w:rsidR="00667BFB" w:rsidRPr="001B5DF5" w:rsidRDefault="00667BFB" w:rsidP="00667BFB">
      <w:pPr>
        <w:spacing w:line="240" w:lineRule="auto"/>
        <w:ind w:firstLine="142"/>
        <w:jc w:val="center"/>
        <w:rPr>
          <w:rFonts w:ascii="Times New Roman" w:hAnsi="Times New Roman"/>
          <w:b/>
          <w:szCs w:val="24"/>
        </w:rPr>
      </w:pPr>
      <w:r w:rsidRPr="001B5DF5">
        <w:rPr>
          <w:rFonts w:ascii="Times New Roman" w:hAnsi="Times New Roman"/>
          <w:b/>
          <w:szCs w:val="24"/>
        </w:rPr>
        <w:lastRenderedPageBreak/>
        <w:t xml:space="preserve">     4. ЗОНЫ СЕЛЬСКОХОЗЯЙСТВЕННОГО ИСПОЛЬЗОВАНИЯ</w:t>
      </w:r>
    </w:p>
    <w:p w:rsidR="00667BFB" w:rsidRPr="005502EF" w:rsidRDefault="00667BFB" w:rsidP="00667BFB">
      <w:pPr>
        <w:widowControl w:val="0"/>
        <w:autoSpaceDE w:val="0"/>
        <w:autoSpaceDN w:val="0"/>
        <w:adjustRightInd w:val="0"/>
        <w:spacing w:before="240" w:line="240" w:lineRule="auto"/>
        <w:ind w:firstLine="142"/>
        <w:outlineLvl w:val="4"/>
        <w:rPr>
          <w:rFonts w:ascii="Times New Roman" w:hAnsi="Times New Roman"/>
          <w:b/>
          <w:bCs/>
          <w:iCs/>
          <w:szCs w:val="24"/>
        </w:rPr>
      </w:pPr>
      <w:r w:rsidRPr="005502EF">
        <w:rPr>
          <w:rFonts w:ascii="Times New Roman" w:hAnsi="Times New Roman"/>
          <w:b/>
          <w:bCs/>
          <w:iCs/>
          <w:szCs w:val="24"/>
        </w:rPr>
        <w:t>СХ- зона пашен, сенокосов и пастбищ.</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6"/>
        <w:gridCol w:w="5380"/>
      </w:tblGrid>
      <w:tr w:rsidR="00667BFB" w:rsidRPr="005502EF" w:rsidTr="008A786E">
        <w:trPr>
          <w:trHeight w:val="1299"/>
          <w:jc w:val="center"/>
        </w:trPr>
        <w:tc>
          <w:tcPr>
            <w:tcW w:w="9776" w:type="dxa"/>
            <w:gridSpan w:val="2"/>
          </w:tcPr>
          <w:p w:rsidR="00667BFB" w:rsidRPr="005502EF" w:rsidRDefault="00667BFB" w:rsidP="008A786E">
            <w:pPr>
              <w:shd w:val="clear" w:color="auto" w:fill="FFFFFF"/>
              <w:spacing w:before="240" w:line="240" w:lineRule="auto"/>
              <w:ind w:firstLine="142"/>
              <w:rPr>
                <w:rFonts w:ascii="Times New Roman" w:hAnsi="Times New Roman"/>
                <w:szCs w:val="24"/>
              </w:rPr>
            </w:pPr>
            <w:r w:rsidRPr="005502EF">
              <w:rPr>
                <w:rFonts w:ascii="Times New Roman" w:hAnsi="Times New Roman"/>
                <w:bCs/>
                <w:spacing w:val="-3"/>
                <w:szCs w:val="24"/>
              </w:rPr>
              <w:t>Предельные размеры земельных участков и предельные параметры разрешен</w:t>
            </w:r>
            <w:r w:rsidRPr="005502EF">
              <w:rPr>
                <w:rFonts w:ascii="Times New Roman" w:hAnsi="Times New Roman"/>
                <w:bCs/>
                <w:spacing w:val="-2"/>
                <w:szCs w:val="24"/>
              </w:rPr>
              <w:t>ного строительства, реконструкции объектов капитального строительства зоны СХ</w:t>
            </w:r>
          </w:p>
        </w:tc>
      </w:tr>
      <w:tr w:rsidR="00667BFB" w:rsidRPr="005502EF" w:rsidTr="008A786E">
        <w:trPr>
          <w:jc w:val="center"/>
        </w:trPr>
        <w:tc>
          <w:tcPr>
            <w:tcW w:w="439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Минимальная (максимальная) площадь земельного участка</w:t>
            </w:r>
          </w:p>
        </w:tc>
        <w:tc>
          <w:tcPr>
            <w:tcW w:w="5380" w:type="dxa"/>
          </w:tcPr>
          <w:p w:rsidR="00667BFB" w:rsidRPr="005502EF" w:rsidRDefault="00667BFB" w:rsidP="008A786E">
            <w:pPr>
              <w:tabs>
                <w:tab w:val="left" w:pos="14821"/>
              </w:tabs>
              <w:spacing w:line="240" w:lineRule="auto"/>
              <w:ind w:firstLine="142"/>
              <w:rPr>
                <w:rFonts w:ascii="Times New Roman" w:hAnsi="Times New Roman"/>
                <w:szCs w:val="24"/>
              </w:rPr>
            </w:pPr>
            <w:r w:rsidRPr="005502EF">
              <w:rPr>
                <w:rFonts w:ascii="Times New Roman" w:hAnsi="Times New Roman"/>
                <w:szCs w:val="24"/>
              </w:rPr>
              <w:t xml:space="preserve">- для животноводства - от </w:t>
            </w:r>
            <w:smartTag w:uri="urn:schemas-microsoft-com:office:smarttags" w:element="metricconverter">
              <w:smartTagPr>
                <w:attr w:name="ProductID" w:val="200 м2"/>
              </w:smartTagPr>
              <w:r w:rsidRPr="005502EF">
                <w:rPr>
                  <w:rFonts w:ascii="Times New Roman" w:hAnsi="Times New Roman"/>
                  <w:szCs w:val="24"/>
                </w:rPr>
                <w:t>200 м</w:t>
              </w:r>
              <w:r w:rsidRPr="005502EF">
                <w:rPr>
                  <w:rFonts w:ascii="Times New Roman" w:hAnsi="Times New Roman"/>
                  <w:szCs w:val="24"/>
                  <w:vertAlign w:val="superscript"/>
                </w:rPr>
                <w:t>2</w:t>
              </w:r>
            </w:smartTag>
            <w:r w:rsidRPr="005502EF">
              <w:rPr>
                <w:rFonts w:ascii="Times New Roman" w:hAnsi="Times New Roman"/>
                <w:szCs w:val="24"/>
              </w:rPr>
              <w:t xml:space="preserve"> до </w:t>
            </w:r>
            <w:smartTag w:uri="urn:schemas-microsoft-com:office:smarttags" w:element="metricconverter">
              <w:smartTagPr>
                <w:attr w:name="ProductID" w:val="1000 м2"/>
              </w:smartTagPr>
              <w:r w:rsidRPr="005502EF">
                <w:rPr>
                  <w:rFonts w:ascii="Times New Roman" w:hAnsi="Times New Roman"/>
                  <w:szCs w:val="24"/>
                </w:rPr>
                <w:t>1000 м</w:t>
              </w:r>
              <w:r w:rsidRPr="005502EF">
                <w:rPr>
                  <w:rFonts w:ascii="Times New Roman" w:hAnsi="Times New Roman"/>
                  <w:szCs w:val="24"/>
                  <w:vertAlign w:val="superscript"/>
                </w:rPr>
                <w:t>2</w:t>
              </w:r>
            </w:smartTag>
            <w:r w:rsidRPr="005502EF">
              <w:rPr>
                <w:rFonts w:ascii="Times New Roman" w:hAnsi="Times New Roman"/>
                <w:szCs w:val="24"/>
              </w:rPr>
              <w:t>;</w:t>
            </w:r>
          </w:p>
          <w:p w:rsidR="00667BFB" w:rsidRPr="005502EF" w:rsidRDefault="00667BFB" w:rsidP="008A786E">
            <w:pPr>
              <w:tabs>
                <w:tab w:val="left" w:pos="14821"/>
              </w:tabs>
              <w:spacing w:line="240" w:lineRule="auto"/>
              <w:ind w:firstLine="142"/>
              <w:rPr>
                <w:rFonts w:ascii="Times New Roman" w:hAnsi="Times New Roman"/>
                <w:szCs w:val="24"/>
              </w:rPr>
            </w:pPr>
            <w:r w:rsidRPr="005502EF">
              <w:rPr>
                <w:rFonts w:ascii="Times New Roman" w:hAnsi="Times New Roman"/>
                <w:szCs w:val="24"/>
              </w:rPr>
              <w:t xml:space="preserve">- для садоводства - от </w:t>
            </w:r>
            <w:smartTag w:uri="urn:schemas-microsoft-com:office:smarttags" w:element="metricconverter">
              <w:smartTagPr>
                <w:attr w:name="ProductID" w:val="500 м2"/>
              </w:smartTagPr>
              <w:r w:rsidRPr="005502EF">
                <w:rPr>
                  <w:rFonts w:ascii="Times New Roman" w:hAnsi="Times New Roman"/>
                  <w:szCs w:val="24"/>
                </w:rPr>
                <w:t>500 м</w:t>
              </w:r>
              <w:r w:rsidRPr="005502EF">
                <w:rPr>
                  <w:rFonts w:ascii="Times New Roman" w:hAnsi="Times New Roman"/>
                  <w:szCs w:val="24"/>
                  <w:vertAlign w:val="superscript"/>
                </w:rPr>
                <w:t>2</w:t>
              </w:r>
            </w:smartTag>
            <w:r w:rsidRPr="005502EF">
              <w:rPr>
                <w:rFonts w:ascii="Times New Roman" w:hAnsi="Times New Roman"/>
                <w:szCs w:val="24"/>
              </w:rPr>
              <w:t xml:space="preserve"> до </w:t>
            </w:r>
            <w:smartTag w:uri="urn:schemas-microsoft-com:office:smarttags" w:element="metricconverter">
              <w:smartTagPr>
                <w:attr w:name="ProductID" w:val="1500 м2"/>
              </w:smartTagPr>
              <w:r w:rsidRPr="005502EF">
                <w:rPr>
                  <w:rFonts w:ascii="Times New Roman" w:hAnsi="Times New Roman"/>
                  <w:szCs w:val="24"/>
                </w:rPr>
                <w:t>1500 м</w:t>
              </w:r>
              <w:r w:rsidRPr="005502EF">
                <w:rPr>
                  <w:rFonts w:ascii="Times New Roman" w:hAnsi="Times New Roman"/>
                  <w:szCs w:val="24"/>
                  <w:vertAlign w:val="superscript"/>
                </w:rPr>
                <w:t>2</w:t>
              </w:r>
            </w:smartTag>
            <w:r w:rsidRPr="005502EF">
              <w:rPr>
                <w:rFonts w:ascii="Times New Roman" w:hAnsi="Times New Roman"/>
                <w:szCs w:val="24"/>
              </w:rPr>
              <w:t>;</w:t>
            </w:r>
          </w:p>
          <w:p w:rsidR="00667BFB" w:rsidRPr="005502EF" w:rsidRDefault="00667BFB" w:rsidP="008A786E">
            <w:pPr>
              <w:tabs>
                <w:tab w:val="left" w:pos="14821"/>
              </w:tabs>
              <w:spacing w:line="240" w:lineRule="auto"/>
              <w:ind w:firstLine="142"/>
              <w:rPr>
                <w:rFonts w:ascii="Times New Roman" w:hAnsi="Times New Roman"/>
                <w:szCs w:val="24"/>
              </w:rPr>
            </w:pPr>
            <w:r w:rsidRPr="005502EF">
              <w:rPr>
                <w:rFonts w:ascii="Times New Roman" w:hAnsi="Times New Roman"/>
                <w:szCs w:val="24"/>
              </w:rPr>
              <w:t xml:space="preserve">- для огородничества - от </w:t>
            </w:r>
            <w:smartTag w:uri="urn:schemas-microsoft-com:office:smarttags" w:element="metricconverter">
              <w:smartTagPr>
                <w:attr w:name="ProductID" w:val="200 м2"/>
              </w:smartTagPr>
              <w:r w:rsidRPr="005502EF">
                <w:rPr>
                  <w:rFonts w:ascii="Times New Roman" w:hAnsi="Times New Roman"/>
                  <w:szCs w:val="24"/>
                </w:rPr>
                <w:t>200 м</w:t>
              </w:r>
              <w:r w:rsidRPr="005502EF">
                <w:rPr>
                  <w:rFonts w:ascii="Times New Roman" w:hAnsi="Times New Roman"/>
                  <w:szCs w:val="24"/>
                  <w:vertAlign w:val="superscript"/>
                </w:rPr>
                <w:t>2</w:t>
              </w:r>
            </w:smartTag>
            <w:r w:rsidRPr="005502EF">
              <w:rPr>
                <w:rFonts w:ascii="Times New Roman" w:hAnsi="Times New Roman"/>
                <w:szCs w:val="24"/>
              </w:rPr>
              <w:t xml:space="preserve"> до </w:t>
            </w:r>
            <w:smartTag w:uri="urn:schemas-microsoft-com:office:smarttags" w:element="metricconverter">
              <w:smartTagPr>
                <w:attr w:name="ProductID" w:val="1000 м2"/>
              </w:smartTagPr>
              <w:r w:rsidRPr="005502EF">
                <w:rPr>
                  <w:rFonts w:ascii="Times New Roman" w:hAnsi="Times New Roman"/>
                  <w:szCs w:val="24"/>
                </w:rPr>
                <w:t>1000 м</w:t>
              </w:r>
              <w:r w:rsidRPr="005502EF">
                <w:rPr>
                  <w:rFonts w:ascii="Times New Roman" w:hAnsi="Times New Roman"/>
                  <w:szCs w:val="24"/>
                  <w:vertAlign w:val="superscript"/>
                </w:rPr>
                <w:t>2</w:t>
              </w:r>
            </w:smartTag>
            <w:r w:rsidRPr="005502EF">
              <w:rPr>
                <w:rFonts w:ascii="Times New Roman" w:hAnsi="Times New Roman"/>
                <w:szCs w:val="24"/>
              </w:rPr>
              <w:t>;</w:t>
            </w:r>
          </w:p>
          <w:p w:rsidR="00667BFB" w:rsidRPr="005502EF" w:rsidRDefault="00667BFB" w:rsidP="008A786E">
            <w:pPr>
              <w:tabs>
                <w:tab w:val="left" w:pos="14821"/>
              </w:tabs>
              <w:spacing w:line="240" w:lineRule="auto"/>
              <w:ind w:firstLine="142"/>
              <w:rPr>
                <w:rFonts w:ascii="Times New Roman" w:hAnsi="Times New Roman"/>
                <w:szCs w:val="24"/>
              </w:rPr>
            </w:pPr>
            <w:r w:rsidRPr="005502EF">
              <w:rPr>
                <w:rFonts w:ascii="Times New Roman" w:hAnsi="Times New Roman"/>
                <w:szCs w:val="24"/>
              </w:rPr>
              <w:t xml:space="preserve">- для ведения личного подсобного хозяйства – до </w:t>
            </w:r>
            <w:smartTag w:uri="urn:schemas-microsoft-com:office:smarttags" w:element="metricconverter">
              <w:smartTagPr>
                <w:attr w:name="ProductID" w:val="5000 м2"/>
              </w:smartTagPr>
              <w:r w:rsidRPr="005502EF">
                <w:rPr>
                  <w:rFonts w:ascii="Times New Roman" w:hAnsi="Times New Roman"/>
                  <w:szCs w:val="24"/>
                </w:rPr>
                <w:t>5000 м</w:t>
              </w:r>
              <w:r w:rsidRPr="005502EF">
                <w:rPr>
                  <w:rFonts w:ascii="Times New Roman" w:hAnsi="Times New Roman"/>
                  <w:szCs w:val="24"/>
                  <w:vertAlign w:val="superscript"/>
                </w:rPr>
                <w:t>2</w:t>
              </w:r>
            </w:smartTag>
            <w:r w:rsidRPr="005502EF">
              <w:rPr>
                <w:rFonts w:ascii="Times New Roman" w:hAnsi="Times New Roman"/>
                <w:szCs w:val="24"/>
              </w:rPr>
              <w:t>.</w:t>
            </w:r>
          </w:p>
        </w:tc>
      </w:tr>
      <w:tr w:rsidR="00667BFB" w:rsidRPr="005502EF" w:rsidTr="008A786E">
        <w:trPr>
          <w:jc w:val="center"/>
        </w:trPr>
        <w:tc>
          <w:tcPr>
            <w:tcW w:w="439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Минимальные отступы от границ земельных участков в целях определения мест допустимого размещения зданий, строений и сооружений</w:t>
            </w:r>
          </w:p>
        </w:tc>
        <w:tc>
          <w:tcPr>
            <w:tcW w:w="5380" w:type="dxa"/>
            <w:vMerge w:val="restart"/>
          </w:tcPr>
          <w:p w:rsidR="00667BFB" w:rsidRPr="005502EF" w:rsidRDefault="00667BFB" w:rsidP="008A786E">
            <w:pPr>
              <w:widowControl w:val="0"/>
              <w:spacing w:line="240" w:lineRule="auto"/>
              <w:ind w:firstLine="142"/>
              <w:rPr>
                <w:rFonts w:ascii="Times New Roman" w:hAnsi="Times New Roman"/>
                <w:iCs/>
                <w:szCs w:val="24"/>
              </w:rPr>
            </w:pPr>
          </w:p>
          <w:p w:rsidR="00667BFB" w:rsidRPr="005502EF" w:rsidRDefault="00667BFB" w:rsidP="008A786E">
            <w:pPr>
              <w:widowControl w:val="0"/>
              <w:spacing w:line="240" w:lineRule="auto"/>
              <w:ind w:firstLine="142"/>
              <w:rPr>
                <w:rFonts w:ascii="Times New Roman" w:hAnsi="Times New Roman"/>
                <w:iCs/>
                <w:szCs w:val="24"/>
              </w:rPr>
            </w:pPr>
          </w:p>
          <w:p w:rsidR="00667BFB" w:rsidRPr="005502EF" w:rsidRDefault="00667BFB" w:rsidP="008A786E">
            <w:pPr>
              <w:widowControl w:val="0"/>
              <w:spacing w:line="240" w:lineRule="auto"/>
              <w:ind w:firstLine="142"/>
              <w:rPr>
                <w:rFonts w:ascii="Times New Roman" w:hAnsi="Times New Roman"/>
                <w:b/>
                <w:szCs w:val="24"/>
              </w:rPr>
            </w:pPr>
            <w:r w:rsidRPr="005502EF">
              <w:rPr>
                <w:rFonts w:ascii="Times New Roman" w:hAnsi="Times New Roman"/>
                <w:iCs/>
                <w:szCs w:val="24"/>
              </w:rPr>
              <w:t>В связи с отсутствием объектов капитального строительства в основных видах разрешенного использования, предельные размеры и параметры разрешенного строительства не подлежат установлению».</w:t>
            </w:r>
          </w:p>
          <w:p w:rsidR="00667BFB" w:rsidRPr="005502EF" w:rsidRDefault="00667BFB" w:rsidP="008A786E">
            <w:pPr>
              <w:tabs>
                <w:tab w:val="left" w:pos="14821"/>
              </w:tabs>
              <w:spacing w:line="240" w:lineRule="auto"/>
              <w:ind w:firstLine="142"/>
              <w:rPr>
                <w:rFonts w:ascii="Times New Roman" w:hAnsi="Times New Roman"/>
                <w:szCs w:val="24"/>
              </w:rPr>
            </w:pPr>
          </w:p>
        </w:tc>
      </w:tr>
      <w:tr w:rsidR="00667BFB" w:rsidRPr="005502EF" w:rsidTr="008A786E">
        <w:trPr>
          <w:jc w:val="center"/>
        </w:trPr>
        <w:tc>
          <w:tcPr>
            <w:tcW w:w="439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Предельное количество этажей или предельную высоту зданий, строений, сооружений.</w:t>
            </w:r>
          </w:p>
        </w:tc>
        <w:tc>
          <w:tcPr>
            <w:tcW w:w="5380" w:type="dxa"/>
            <w:vMerge/>
          </w:tcPr>
          <w:p w:rsidR="00667BFB" w:rsidRPr="005502EF" w:rsidRDefault="00667BFB" w:rsidP="008A786E">
            <w:pPr>
              <w:tabs>
                <w:tab w:val="left" w:pos="14821"/>
              </w:tabs>
              <w:spacing w:line="240" w:lineRule="auto"/>
              <w:ind w:firstLine="142"/>
              <w:rPr>
                <w:rFonts w:ascii="Times New Roman" w:hAnsi="Times New Roman"/>
                <w:szCs w:val="24"/>
              </w:rPr>
            </w:pPr>
          </w:p>
        </w:tc>
      </w:tr>
      <w:tr w:rsidR="00667BFB" w:rsidRPr="005502EF" w:rsidTr="008A786E">
        <w:trPr>
          <w:jc w:val="center"/>
        </w:trPr>
        <w:tc>
          <w:tcPr>
            <w:tcW w:w="4396"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Максимальный процент застройки в границах земельного</w:t>
            </w:r>
          </w:p>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участка</w:t>
            </w:r>
          </w:p>
        </w:tc>
        <w:tc>
          <w:tcPr>
            <w:tcW w:w="5380" w:type="dxa"/>
            <w:vMerge/>
          </w:tcPr>
          <w:p w:rsidR="00667BFB" w:rsidRPr="005502EF" w:rsidRDefault="00667BFB" w:rsidP="008A786E">
            <w:pPr>
              <w:tabs>
                <w:tab w:val="left" w:pos="14821"/>
              </w:tabs>
              <w:spacing w:line="240" w:lineRule="auto"/>
              <w:ind w:firstLine="142"/>
              <w:rPr>
                <w:rFonts w:ascii="Times New Roman" w:hAnsi="Times New Roman"/>
                <w:szCs w:val="24"/>
              </w:rPr>
            </w:pPr>
          </w:p>
        </w:tc>
      </w:tr>
    </w:tbl>
    <w:p w:rsidR="00667BFB" w:rsidRPr="005502EF" w:rsidRDefault="00667BFB" w:rsidP="00667BFB">
      <w:pPr>
        <w:spacing w:line="240" w:lineRule="auto"/>
        <w:ind w:firstLine="142"/>
        <w:rPr>
          <w:rFonts w:ascii="Times New Roman" w:eastAsia="BatangChe" w:hAnsi="Times New Roman"/>
          <w:szCs w:val="24"/>
        </w:rPr>
      </w:pPr>
    </w:p>
    <w:p w:rsidR="00667BFB" w:rsidRPr="005502EF" w:rsidRDefault="00667BFB" w:rsidP="00667BFB">
      <w:pPr>
        <w:shd w:val="clear" w:color="auto" w:fill="FFFFFF"/>
        <w:spacing w:after="240" w:line="240" w:lineRule="auto"/>
        <w:ind w:firstLine="567"/>
        <w:rPr>
          <w:rFonts w:ascii="Times New Roman" w:hAnsi="Times New Roman"/>
          <w:bCs/>
          <w:spacing w:val="-2"/>
          <w:szCs w:val="24"/>
        </w:rPr>
      </w:pPr>
      <w:r w:rsidRPr="005502EF">
        <w:rPr>
          <w:rFonts w:ascii="Times New Roman" w:hAnsi="Times New Roman"/>
          <w:bCs/>
          <w:spacing w:val="-2"/>
          <w:szCs w:val="24"/>
        </w:rPr>
        <w:t>Ограничения использования земельных участков и объектов капитального строительства и требования к размерам земельных участков и параметрам разрешенного строительства, реконструкции объектов капитального строительства в соответствии со следующими документами:</w:t>
      </w:r>
    </w:p>
    <w:p w:rsidR="00667BFB" w:rsidRPr="005502EF" w:rsidRDefault="00667BFB" w:rsidP="00291319">
      <w:pPr>
        <w:numPr>
          <w:ilvl w:val="0"/>
          <w:numId w:val="16"/>
        </w:numPr>
        <w:spacing w:after="0" w:line="240" w:lineRule="auto"/>
        <w:ind w:left="0" w:firstLine="567"/>
        <w:jc w:val="both"/>
        <w:rPr>
          <w:rFonts w:ascii="Times New Roman" w:hAnsi="Times New Roman"/>
          <w:szCs w:val="24"/>
        </w:rPr>
      </w:pPr>
      <w:r w:rsidRPr="005502EF">
        <w:rPr>
          <w:rFonts w:ascii="Times New Roman" w:hAnsi="Times New Roman"/>
          <w:szCs w:val="24"/>
        </w:rPr>
        <w:t>СанПиН 2.2.1/2.1.1.1200-03 «Санитарно-защитные зоны и санитарная классификация предприятий, сооружений и иных объектов»;</w:t>
      </w:r>
    </w:p>
    <w:p w:rsidR="00667BFB" w:rsidRPr="005502EF" w:rsidRDefault="00667BFB" w:rsidP="00291319">
      <w:pPr>
        <w:numPr>
          <w:ilvl w:val="0"/>
          <w:numId w:val="16"/>
        </w:numPr>
        <w:spacing w:after="0" w:line="240" w:lineRule="auto"/>
        <w:ind w:left="0" w:firstLine="567"/>
        <w:jc w:val="both"/>
        <w:rPr>
          <w:rFonts w:ascii="Times New Roman" w:hAnsi="Times New Roman"/>
          <w:szCs w:val="24"/>
        </w:rPr>
      </w:pPr>
      <w:r w:rsidRPr="005F5249">
        <w:rPr>
          <w:rFonts w:ascii="Times New Roman" w:hAnsi="Times New Roman"/>
          <w:szCs w:val="24"/>
        </w:rPr>
        <w:t>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N 1034/</w:t>
      </w:r>
      <w:proofErr w:type="spellStart"/>
      <w:r w:rsidRPr="005F5249">
        <w:rPr>
          <w:rFonts w:ascii="Times New Roman" w:hAnsi="Times New Roman"/>
          <w:szCs w:val="24"/>
        </w:rPr>
        <w:t>пр</w:t>
      </w:r>
      <w:proofErr w:type="spellEnd"/>
      <w:r w:rsidRPr="005F5249">
        <w:rPr>
          <w:rFonts w:ascii="Times New Roman" w:hAnsi="Times New Roman"/>
          <w:szCs w:val="24"/>
        </w:rPr>
        <w:t>);</w:t>
      </w:r>
    </w:p>
    <w:p w:rsidR="00667BFB" w:rsidRPr="005502EF" w:rsidRDefault="00667BFB" w:rsidP="00291319">
      <w:pPr>
        <w:numPr>
          <w:ilvl w:val="0"/>
          <w:numId w:val="16"/>
        </w:numPr>
        <w:spacing w:after="0" w:line="240" w:lineRule="auto"/>
        <w:ind w:left="0" w:firstLine="567"/>
        <w:jc w:val="both"/>
        <w:rPr>
          <w:rFonts w:ascii="Times New Roman" w:hAnsi="Times New Roman"/>
          <w:szCs w:val="24"/>
        </w:rPr>
      </w:pPr>
      <w:r w:rsidRPr="005502EF">
        <w:rPr>
          <w:rFonts w:ascii="Times New Roman" w:hAnsi="Times New Roman"/>
          <w:szCs w:val="24"/>
        </w:rPr>
        <w:t>Другие действующие нормативные документы и технические регламенты.</w:t>
      </w:r>
    </w:p>
    <w:p w:rsidR="00667BFB" w:rsidRPr="005502EF" w:rsidRDefault="00667BFB" w:rsidP="00667BFB">
      <w:pPr>
        <w:spacing w:line="240" w:lineRule="auto"/>
        <w:ind w:firstLine="567"/>
        <w:rPr>
          <w:rFonts w:ascii="Times New Roman" w:hAnsi="Times New Roman"/>
          <w:szCs w:val="24"/>
        </w:rPr>
      </w:pPr>
    </w:p>
    <w:p w:rsidR="00667BFB" w:rsidRPr="005502EF" w:rsidRDefault="00667BFB" w:rsidP="00667BFB">
      <w:pPr>
        <w:tabs>
          <w:tab w:val="left" w:pos="993"/>
        </w:tabs>
        <w:spacing w:line="240" w:lineRule="auto"/>
        <w:ind w:firstLine="567"/>
        <w:rPr>
          <w:rFonts w:ascii="Times New Roman" w:hAnsi="Times New Roman"/>
          <w:szCs w:val="24"/>
        </w:rPr>
      </w:pPr>
      <w:r w:rsidRPr="005502EF">
        <w:rPr>
          <w:rFonts w:ascii="Times New Roman" w:hAnsi="Times New Roman"/>
          <w:b/>
          <w:szCs w:val="24"/>
        </w:rPr>
        <w:t>Зона сельскохозяйственного использования.</w:t>
      </w:r>
    </w:p>
    <w:p w:rsidR="00667BFB" w:rsidRPr="005502EF" w:rsidRDefault="00667BFB" w:rsidP="00667BFB">
      <w:pPr>
        <w:tabs>
          <w:tab w:val="left" w:pos="993"/>
        </w:tabs>
        <w:spacing w:line="240" w:lineRule="auto"/>
        <w:ind w:firstLine="567"/>
        <w:rPr>
          <w:rFonts w:ascii="Times New Roman" w:hAnsi="Times New Roman"/>
          <w:szCs w:val="24"/>
        </w:rPr>
      </w:pPr>
      <w:r w:rsidRPr="005502EF">
        <w:rPr>
          <w:rFonts w:ascii="Times New Roman" w:hAnsi="Times New Roman"/>
          <w:szCs w:val="24"/>
        </w:rPr>
        <w:t xml:space="preserve"> СХ1</w:t>
      </w:r>
      <w:r w:rsidRPr="005502EF">
        <w:rPr>
          <w:rFonts w:ascii="Times New Roman" w:hAnsi="Times New Roman"/>
          <w:szCs w:val="24"/>
        </w:rPr>
        <w:tab/>
        <w:t>- зона для обеспечения правовых условий формирования территорий для размещения объектов сельскохозяйственного производства.</w:t>
      </w:r>
    </w:p>
    <w:p w:rsidR="00667BFB" w:rsidRPr="005502EF" w:rsidRDefault="00667BFB" w:rsidP="00667BFB">
      <w:pPr>
        <w:tabs>
          <w:tab w:val="left" w:pos="993"/>
        </w:tabs>
        <w:spacing w:line="240" w:lineRule="auto"/>
        <w:ind w:firstLine="142"/>
        <w:rPr>
          <w:rFonts w:ascii="Times New Roman" w:hAnsi="Times New Roman"/>
          <w:szCs w:val="24"/>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6398"/>
        <w:gridCol w:w="2947"/>
      </w:tblGrid>
      <w:tr w:rsidR="00667BFB" w:rsidRPr="005502EF" w:rsidTr="008A786E">
        <w:trPr>
          <w:tblCellSpacing w:w="15" w:type="dxa"/>
          <w:jc w:val="center"/>
        </w:trPr>
        <w:tc>
          <w:tcPr>
            <w:tcW w:w="10215" w:type="dxa"/>
            <w:gridSpan w:val="2"/>
            <w:shd w:val="clear" w:color="auto" w:fill="FFFFFF" w:themeFill="background1"/>
            <w:tcMar>
              <w:top w:w="72" w:type="dxa"/>
              <w:left w:w="72" w:type="dxa"/>
              <w:bottom w:w="72" w:type="dxa"/>
              <w:right w:w="72" w:type="dxa"/>
            </w:tcMar>
            <w:vAlign w:val="center"/>
            <w:hideMark/>
          </w:tcPr>
          <w:p w:rsidR="00667BFB" w:rsidRPr="005502EF" w:rsidRDefault="00667BFB" w:rsidP="008A786E">
            <w:pPr>
              <w:spacing w:line="240" w:lineRule="auto"/>
              <w:ind w:firstLine="142"/>
              <w:rPr>
                <w:rFonts w:ascii="Times New Roman" w:hAnsi="Times New Roman"/>
                <w:szCs w:val="24"/>
              </w:rPr>
            </w:pPr>
          </w:p>
        </w:tc>
      </w:tr>
      <w:tr w:rsidR="00667BFB" w:rsidRPr="005502EF" w:rsidTr="008A786E">
        <w:trPr>
          <w:tblCellSpacing w:w="15" w:type="dxa"/>
          <w:jc w:val="center"/>
        </w:trPr>
        <w:tc>
          <w:tcPr>
            <w:tcW w:w="10215" w:type="dxa"/>
            <w:gridSpan w:val="2"/>
            <w:shd w:val="clear" w:color="auto" w:fill="FFFFFF" w:themeFill="background1"/>
            <w:tcMar>
              <w:top w:w="72" w:type="dxa"/>
              <w:left w:w="72" w:type="dxa"/>
              <w:bottom w:w="72" w:type="dxa"/>
              <w:right w:w="72" w:type="dxa"/>
            </w:tcMar>
            <w:vAlign w:val="cente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Разрешенные параметры земельных участков и их застройки   (СХ1)</w:t>
            </w:r>
          </w:p>
        </w:tc>
      </w:tr>
      <w:tr w:rsidR="00667BFB" w:rsidRPr="005502EF" w:rsidTr="008A786E">
        <w:trPr>
          <w:tblCellSpacing w:w="15" w:type="dxa"/>
          <w:jc w:val="center"/>
        </w:trPr>
        <w:tc>
          <w:tcPr>
            <w:tcW w:w="6990" w:type="dxa"/>
            <w:shd w:val="clear" w:color="auto" w:fill="FFFFFF" w:themeFill="background1"/>
            <w:vAlign w:val="cente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Минимальные (максимальные) размеры (га)</w:t>
            </w:r>
          </w:p>
        </w:tc>
        <w:tc>
          <w:tcPr>
            <w:tcW w:w="3075" w:type="dxa"/>
            <w:shd w:val="clear" w:color="auto" w:fill="FFFFFF" w:themeFill="background1"/>
            <w:tcMar>
              <w:top w:w="72" w:type="dxa"/>
              <w:left w:w="72" w:type="dxa"/>
              <w:bottom w:w="72" w:type="dxa"/>
              <w:right w:w="72" w:type="dxa"/>
            </w:tcMa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szCs w:val="24"/>
              </w:rPr>
              <w:t>от  </w:t>
            </w:r>
            <w:r w:rsidRPr="005502EF">
              <w:rPr>
                <w:rFonts w:ascii="Times New Roman" w:hAnsi="Times New Roman"/>
                <w:bCs/>
                <w:szCs w:val="24"/>
              </w:rPr>
              <w:t>0,02  до 4,0</w:t>
            </w:r>
          </w:p>
        </w:tc>
      </w:tr>
      <w:tr w:rsidR="00667BFB" w:rsidRPr="005502EF" w:rsidTr="008A786E">
        <w:trPr>
          <w:tblCellSpacing w:w="15" w:type="dxa"/>
          <w:jc w:val="center"/>
        </w:trPr>
        <w:tc>
          <w:tcPr>
            <w:tcW w:w="6990" w:type="dxa"/>
            <w:shd w:val="clear" w:color="auto" w:fill="FFFFFF" w:themeFill="background1"/>
            <w:vAlign w:val="cente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Минимальная длина стороны по уличному фронту (м)</w:t>
            </w:r>
          </w:p>
        </w:tc>
        <w:tc>
          <w:tcPr>
            <w:tcW w:w="3075" w:type="dxa"/>
            <w:shd w:val="clear" w:color="auto" w:fill="FFFFFF" w:themeFill="background1"/>
            <w:tcMar>
              <w:top w:w="72" w:type="dxa"/>
              <w:left w:w="72" w:type="dxa"/>
              <w:bottom w:w="72" w:type="dxa"/>
              <w:right w:w="72" w:type="dxa"/>
            </w:tcMa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w:t>
            </w:r>
          </w:p>
        </w:tc>
      </w:tr>
      <w:tr w:rsidR="00667BFB" w:rsidRPr="005502EF" w:rsidTr="008A786E">
        <w:trPr>
          <w:tblCellSpacing w:w="15" w:type="dxa"/>
          <w:jc w:val="center"/>
        </w:trPr>
        <w:tc>
          <w:tcPr>
            <w:tcW w:w="6990" w:type="dxa"/>
            <w:shd w:val="clear" w:color="auto" w:fill="FFFFFF" w:themeFill="background1"/>
            <w:vAlign w:val="cente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lastRenderedPageBreak/>
              <w:t>Минимальная ширина/глубина (м)</w:t>
            </w:r>
          </w:p>
        </w:tc>
        <w:tc>
          <w:tcPr>
            <w:tcW w:w="3075" w:type="dxa"/>
            <w:shd w:val="clear" w:color="auto" w:fill="FFFFFF" w:themeFill="background1"/>
            <w:tcMar>
              <w:top w:w="72" w:type="dxa"/>
              <w:left w:w="72" w:type="dxa"/>
              <w:bottom w:w="72" w:type="dxa"/>
              <w:right w:w="72" w:type="dxa"/>
            </w:tcMa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w:t>
            </w:r>
          </w:p>
        </w:tc>
      </w:tr>
      <w:tr w:rsidR="00667BFB" w:rsidRPr="005502EF" w:rsidTr="008A786E">
        <w:trPr>
          <w:tblCellSpacing w:w="15" w:type="dxa"/>
          <w:jc w:val="center"/>
        </w:trPr>
        <w:tc>
          <w:tcPr>
            <w:tcW w:w="6990" w:type="dxa"/>
            <w:shd w:val="clear" w:color="auto" w:fill="FFFFFF" w:themeFill="background1"/>
            <w:vAlign w:val="cente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Максимальный коэффициент застройки (%)</w:t>
            </w:r>
          </w:p>
        </w:tc>
        <w:tc>
          <w:tcPr>
            <w:tcW w:w="3075" w:type="dxa"/>
            <w:shd w:val="clear" w:color="auto" w:fill="FFFFFF" w:themeFill="background1"/>
            <w:tcMar>
              <w:top w:w="72" w:type="dxa"/>
              <w:left w:w="72" w:type="dxa"/>
              <w:bottom w:w="72" w:type="dxa"/>
              <w:right w:w="72" w:type="dxa"/>
            </w:tcMa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40</w:t>
            </w:r>
          </w:p>
        </w:tc>
      </w:tr>
      <w:tr w:rsidR="00667BFB" w:rsidRPr="005502EF" w:rsidTr="008A786E">
        <w:trPr>
          <w:tblCellSpacing w:w="15" w:type="dxa"/>
          <w:jc w:val="center"/>
        </w:trPr>
        <w:tc>
          <w:tcPr>
            <w:tcW w:w="6990" w:type="dxa"/>
            <w:shd w:val="clear" w:color="auto" w:fill="FFFFFF" w:themeFill="background1"/>
            <w:vAlign w:val="cente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Минимальный коэффициент озеленения (%)</w:t>
            </w:r>
          </w:p>
        </w:tc>
        <w:tc>
          <w:tcPr>
            <w:tcW w:w="3075" w:type="dxa"/>
            <w:shd w:val="clear" w:color="auto" w:fill="FFFFFF" w:themeFill="background1"/>
            <w:tcMar>
              <w:top w:w="72" w:type="dxa"/>
              <w:left w:w="72" w:type="dxa"/>
              <w:bottom w:w="72" w:type="dxa"/>
              <w:right w:w="72" w:type="dxa"/>
            </w:tcMa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50</w:t>
            </w:r>
          </w:p>
        </w:tc>
      </w:tr>
      <w:tr w:rsidR="00667BFB" w:rsidRPr="005502EF" w:rsidTr="008A786E">
        <w:trPr>
          <w:tblCellSpacing w:w="15" w:type="dxa"/>
          <w:jc w:val="center"/>
        </w:trPr>
        <w:tc>
          <w:tcPr>
            <w:tcW w:w="6990" w:type="dxa"/>
            <w:shd w:val="clear" w:color="auto" w:fill="FFFFFF" w:themeFill="background1"/>
            <w:vAlign w:val="cente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Максимальная высота здания до конька крыши (м)</w:t>
            </w:r>
          </w:p>
        </w:tc>
        <w:tc>
          <w:tcPr>
            <w:tcW w:w="3075" w:type="dxa"/>
            <w:shd w:val="clear" w:color="auto" w:fill="FFFFFF" w:themeFill="background1"/>
            <w:tcMar>
              <w:top w:w="72" w:type="dxa"/>
              <w:left w:w="72" w:type="dxa"/>
              <w:bottom w:w="72" w:type="dxa"/>
              <w:right w:w="72" w:type="dxa"/>
            </w:tcMa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12</w:t>
            </w:r>
          </w:p>
        </w:tc>
      </w:tr>
      <w:tr w:rsidR="00667BFB" w:rsidRPr="00EE03EE" w:rsidTr="008A786E">
        <w:trPr>
          <w:tblCellSpacing w:w="15" w:type="dxa"/>
          <w:jc w:val="center"/>
        </w:trPr>
        <w:tc>
          <w:tcPr>
            <w:tcW w:w="6990" w:type="dxa"/>
            <w:shd w:val="clear" w:color="auto" w:fill="FFFFFF" w:themeFill="background1"/>
            <w:vAlign w:val="center"/>
            <w:hideMark/>
          </w:tcPr>
          <w:p w:rsidR="00667BFB" w:rsidRPr="005502EF"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Максимальная высота оград</w:t>
            </w:r>
            <w:r w:rsidRPr="005502EF">
              <w:rPr>
                <w:rFonts w:ascii="Times New Roman" w:hAnsi="Times New Roman"/>
                <w:szCs w:val="24"/>
              </w:rPr>
              <w:t> </w:t>
            </w:r>
            <w:r w:rsidRPr="005502EF">
              <w:rPr>
                <w:rFonts w:ascii="Times New Roman" w:hAnsi="Times New Roman"/>
                <w:bCs/>
                <w:szCs w:val="24"/>
              </w:rPr>
              <w:t>(м)</w:t>
            </w:r>
          </w:p>
        </w:tc>
        <w:tc>
          <w:tcPr>
            <w:tcW w:w="3075" w:type="dxa"/>
            <w:shd w:val="clear" w:color="auto" w:fill="FFFFFF" w:themeFill="background1"/>
            <w:tcMar>
              <w:top w:w="72" w:type="dxa"/>
              <w:left w:w="72" w:type="dxa"/>
              <w:bottom w:w="72" w:type="dxa"/>
              <w:right w:w="72" w:type="dxa"/>
            </w:tcMar>
            <w:hideMark/>
          </w:tcPr>
          <w:p w:rsidR="00667BFB" w:rsidRPr="00EE03EE" w:rsidRDefault="00667BFB" w:rsidP="008A786E">
            <w:pPr>
              <w:spacing w:before="100" w:beforeAutospacing="1" w:after="100" w:afterAutospacing="1" w:line="240" w:lineRule="auto"/>
              <w:ind w:firstLine="142"/>
              <w:jc w:val="center"/>
              <w:rPr>
                <w:rFonts w:ascii="Times New Roman" w:hAnsi="Times New Roman"/>
                <w:szCs w:val="24"/>
              </w:rPr>
            </w:pPr>
            <w:r w:rsidRPr="005502EF">
              <w:rPr>
                <w:rFonts w:ascii="Times New Roman" w:hAnsi="Times New Roman"/>
                <w:bCs/>
                <w:szCs w:val="24"/>
              </w:rPr>
              <w:t>1,5</w:t>
            </w:r>
          </w:p>
        </w:tc>
      </w:tr>
    </w:tbl>
    <w:p w:rsidR="00667BFB" w:rsidRPr="00EE03EE" w:rsidRDefault="00667BFB" w:rsidP="00667BFB">
      <w:pPr>
        <w:spacing w:line="240" w:lineRule="auto"/>
        <w:ind w:firstLine="142"/>
        <w:rPr>
          <w:rFonts w:ascii="Times New Roman" w:hAnsi="Times New Roman"/>
          <w:szCs w:val="24"/>
        </w:rPr>
      </w:pPr>
    </w:p>
    <w:p w:rsidR="00667BFB" w:rsidRPr="001B5DF5" w:rsidRDefault="00667BFB" w:rsidP="00291319">
      <w:pPr>
        <w:pStyle w:val="2"/>
        <w:keepNext w:val="0"/>
        <w:keepLines w:val="0"/>
        <w:numPr>
          <w:ilvl w:val="0"/>
          <w:numId w:val="25"/>
        </w:numPr>
        <w:tabs>
          <w:tab w:val="left" w:pos="0"/>
        </w:tabs>
        <w:spacing w:before="0"/>
        <w:ind w:left="0" w:firstLine="142"/>
        <w:jc w:val="center"/>
        <w:rPr>
          <w:rFonts w:ascii="Times New Roman" w:hAnsi="Times New Roman"/>
          <w:bCs w:val="0"/>
          <w:sz w:val="24"/>
          <w:szCs w:val="24"/>
        </w:rPr>
      </w:pPr>
      <w:r w:rsidRPr="001B5DF5">
        <w:rPr>
          <w:rFonts w:ascii="Times New Roman" w:hAnsi="Times New Roman"/>
          <w:sz w:val="24"/>
          <w:szCs w:val="24"/>
        </w:rPr>
        <w:t>РЕКРЕАЦИОННЫЕ ЗОНЫ</w:t>
      </w:r>
    </w:p>
    <w:p w:rsidR="00667BFB" w:rsidRDefault="00667BFB" w:rsidP="00667BFB">
      <w:pPr>
        <w:pStyle w:val="2"/>
        <w:ind w:firstLine="142"/>
        <w:rPr>
          <w:rFonts w:ascii="Times New Roman" w:hAnsi="Times New Roman"/>
          <w:bCs w:val="0"/>
          <w:sz w:val="24"/>
          <w:szCs w:val="24"/>
        </w:rPr>
      </w:pPr>
      <w:r w:rsidRPr="005502EF">
        <w:rPr>
          <w:rFonts w:ascii="Times New Roman" w:hAnsi="Times New Roman"/>
          <w:sz w:val="24"/>
          <w:szCs w:val="24"/>
        </w:rPr>
        <w:t>Р-1, Р-1А Зона сельских природных территорий.</w:t>
      </w:r>
    </w:p>
    <w:p w:rsidR="00667BFB" w:rsidRPr="003E055E" w:rsidRDefault="00667BFB" w:rsidP="00667BFB">
      <w:pPr>
        <w:keepNext/>
        <w:keepLines/>
        <w:tabs>
          <w:tab w:val="left" w:pos="0"/>
          <w:tab w:val="left" w:pos="567"/>
        </w:tabs>
        <w:spacing w:line="240" w:lineRule="auto"/>
        <w:ind w:firstLine="567"/>
        <w:rPr>
          <w:rFonts w:ascii="Times New Roman" w:hAnsi="Times New Roman"/>
          <w:szCs w:val="24"/>
        </w:rPr>
      </w:pPr>
      <w:r w:rsidRPr="003E055E">
        <w:rPr>
          <w:rFonts w:ascii="Times New Roman" w:hAnsi="Times New Roman"/>
          <w:szCs w:val="24"/>
        </w:rPr>
        <w:t xml:space="preserve">В территориальной зоне Р-1 находится объект культурного наследия «Могила </w:t>
      </w:r>
      <w:proofErr w:type="spellStart"/>
      <w:r w:rsidRPr="003E055E">
        <w:rPr>
          <w:rFonts w:ascii="Times New Roman" w:hAnsi="Times New Roman"/>
          <w:szCs w:val="24"/>
        </w:rPr>
        <w:t>Чисталева</w:t>
      </w:r>
      <w:proofErr w:type="spellEnd"/>
      <w:r w:rsidRPr="003E055E">
        <w:rPr>
          <w:rFonts w:ascii="Times New Roman" w:hAnsi="Times New Roman"/>
          <w:szCs w:val="24"/>
        </w:rPr>
        <w:t xml:space="preserve"> Ионы Тимофеевича (1890-1939) </w:t>
      </w:r>
      <w:proofErr w:type="spellStart"/>
      <w:r w:rsidRPr="003E055E">
        <w:rPr>
          <w:rFonts w:ascii="Times New Roman" w:hAnsi="Times New Roman"/>
          <w:szCs w:val="24"/>
        </w:rPr>
        <w:t>коми</w:t>
      </w:r>
      <w:proofErr w:type="spellEnd"/>
      <w:r w:rsidRPr="003E055E">
        <w:rPr>
          <w:rFonts w:ascii="Times New Roman" w:hAnsi="Times New Roman"/>
          <w:szCs w:val="24"/>
        </w:rPr>
        <w:t xml:space="preserve"> советского поэта и прозаика, основоположника </w:t>
      </w:r>
      <w:proofErr w:type="spellStart"/>
      <w:r w:rsidRPr="003E055E">
        <w:rPr>
          <w:rFonts w:ascii="Times New Roman" w:hAnsi="Times New Roman"/>
          <w:szCs w:val="24"/>
        </w:rPr>
        <w:t>коми</w:t>
      </w:r>
      <w:proofErr w:type="spellEnd"/>
      <w:r w:rsidRPr="003E055E">
        <w:rPr>
          <w:rFonts w:ascii="Times New Roman" w:hAnsi="Times New Roman"/>
          <w:szCs w:val="24"/>
        </w:rPr>
        <w:t xml:space="preserve"> советской литературы» (далее в описании данной территориальной зоны– ОКН Могила </w:t>
      </w:r>
      <w:proofErr w:type="spellStart"/>
      <w:r w:rsidRPr="003E055E">
        <w:rPr>
          <w:rFonts w:ascii="Times New Roman" w:hAnsi="Times New Roman"/>
          <w:szCs w:val="24"/>
        </w:rPr>
        <w:t>Чисталева</w:t>
      </w:r>
      <w:proofErr w:type="spellEnd"/>
      <w:r w:rsidRPr="003E055E">
        <w:rPr>
          <w:rFonts w:ascii="Times New Roman" w:hAnsi="Times New Roman"/>
          <w:szCs w:val="24"/>
        </w:rPr>
        <w:t xml:space="preserve"> И.Т. </w:t>
      </w:r>
    </w:p>
    <w:p w:rsidR="00667BFB" w:rsidRPr="003E055E" w:rsidRDefault="00667BFB" w:rsidP="00667BFB">
      <w:pPr>
        <w:keepNext/>
        <w:keepLines/>
        <w:tabs>
          <w:tab w:val="left" w:pos="0"/>
          <w:tab w:val="left" w:pos="567"/>
        </w:tabs>
        <w:spacing w:line="240" w:lineRule="auto"/>
        <w:ind w:firstLine="567"/>
        <w:rPr>
          <w:rFonts w:ascii="Times New Roman" w:hAnsi="Times New Roman"/>
          <w:szCs w:val="24"/>
        </w:rPr>
      </w:pPr>
      <w:r w:rsidRPr="003E055E">
        <w:rPr>
          <w:rFonts w:ascii="Times New Roman" w:hAnsi="Times New Roman"/>
          <w:szCs w:val="24"/>
        </w:rPr>
        <w:t xml:space="preserve">Местонахождение ОКН Могила </w:t>
      </w:r>
      <w:proofErr w:type="spellStart"/>
      <w:r w:rsidRPr="003E055E">
        <w:rPr>
          <w:rFonts w:ascii="Times New Roman" w:hAnsi="Times New Roman"/>
          <w:szCs w:val="24"/>
        </w:rPr>
        <w:t>Чисталева</w:t>
      </w:r>
      <w:proofErr w:type="spellEnd"/>
      <w:r w:rsidRPr="003E055E">
        <w:rPr>
          <w:rFonts w:ascii="Times New Roman" w:hAnsi="Times New Roman"/>
          <w:szCs w:val="24"/>
        </w:rPr>
        <w:t xml:space="preserve"> И.Т: Республика Коми. Корткеросский район, </w:t>
      </w:r>
      <w:r w:rsidRPr="003E055E">
        <w:t xml:space="preserve"> </w:t>
      </w:r>
      <w:r w:rsidRPr="003E055E">
        <w:rPr>
          <w:rFonts w:ascii="Times New Roman" w:hAnsi="Times New Roman"/>
          <w:szCs w:val="24"/>
        </w:rPr>
        <w:t xml:space="preserve">с. </w:t>
      </w:r>
      <w:proofErr w:type="spellStart"/>
      <w:r w:rsidRPr="003E055E">
        <w:rPr>
          <w:rFonts w:ascii="Times New Roman" w:hAnsi="Times New Roman"/>
          <w:szCs w:val="24"/>
        </w:rPr>
        <w:t>Подъельск</w:t>
      </w:r>
      <w:proofErr w:type="spellEnd"/>
      <w:r w:rsidRPr="003E055E">
        <w:rPr>
          <w:rFonts w:ascii="Times New Roman" w:hAnsi="Times New Roman"/>
          <w:szCs w:val="24"/>
        </w:rPr>
        <w:t xml:space="preserve">, на территории лесопарка бывшего </w:t>
      </w:r>
      <w:proofErr w:type="spellStart"/>
      <w:r w:rsidRPr="003E055E">
        <w:rPr>
          <w:rFonts w:ascii="Times New Roman" w:hAnsi="Times New Roman"/>
          <w:szCs w:val="24"/>
        </w:rPr>
        <w:t>Подъельского</w:t>
      </w:r>
      <w:proofErr w:type="spellEnd"/>
      <w:r w:rsidRPr="003E055E">
        <w:rPr>
          <w:rFonts w:ascii="Times New Roman" w:hAnsi="Times New Roman"/>
          <w:szCs w:val="24"/>
        </w:rPr>
        <w:t xml:space="preserve"> </w:t>
      </w:r>
      <w:proofErr w:type="spellStart"/>
      <w:r w:rsidRPr="003E055E">
        <w:rPr>
          <w:rFonts w:ascii="Times New Roman" w:hAnsi="Times New Roman"/>
          <w:szCs w:val="24"/>
        </w:rPr>
        <w:t>противотуберколезного</w:t>
      </w:r>
      <w:proofErr w:type="spellEnd"/>
      <w:r w:rsidRPr="003E055E">
        <w:rPr>
          <w:rFonts w:ascii="Times New Roman" w:hAnsi="Times New Roman"/>
          <w:szCs w:val="24"/>
        </w:rPr>
        <w:t xml:space="preserve"> санатория, в 140 м к северу от здания по адресу: с. </w:t>
      </w:r>
      <w:proofErr w:type="spellStart"/>
      <w:r w:rsidRPr="003E055E">
        <w:rPr>
          <w:rFonts w:ascii="Times New Roman" w:hAnsi="Times New Roman"/>
          <w:szCs w:val="24"/>
        </w:rPr>
        <w:t>Подъельск</w:t>
      </w:r>
      <w:proofErr w:type="spellEnd"/>
      <w:r w:rsidRPr="003E055E">
        <w:rPr>
          <w:rFonts w:ascii="Times New Roman" w:hAnsi="Times New Roman"/>
          <w:szCs w:val="24"/>
        </w:rPr>
        <w:t xml:space="preserve">, ул. Центральная, 59 (координаты: </w:t>
      </w:r>
      <w:proofErr w:type="spellStart"/>
      <w:r w:rsidRPr="003E055E">
        <w:rPr>
          <w:rFonts w:ascii="Times New Roman" w:hAnsi="Times New Roman"/>
          <w:szCs w:val="24"/>
        </w:rPr>
        <w:t>с.ш</w:t>
      </w:r>
      <w:proofErr w:type="spellEnd"/>
      <w:r w:rsidRPr="003E055E">
        <w:rPr>
          <w:rFonts w:ascii="Times New Roman" w:hAnsi="Times New Roman"/>
          <w:szCs w:val="24"/>
        </w:rPr>
        <w:t>. 61°55'07,26 ,</w:t>
      </w:r>
      <w:proofErr w:type="spellStart"/>
      <w:r w:rsidRPr="003E055E">
        <w:rPr>
          <w:rFonts w:ascii="Times New Roman" w:hAnsi="Times New Roman"/>
          <w:szCs w:val="24"/>
        </w:rPr>
        <w:t>в.д</w:t>
      </w:r>
      <w:proofErr w:type="spellEnd"/>
      <w:r w:rsidRPr="003E055E">
        <w:rPr>
          <w:rFonts w:ascii="Times New Roman" w:hAnsi="Times New Roman"/>
          <w:szCs w:val="24"/>
        </w:rPr>
        <w:t xml:space="preserve">. 52°42'22,80).  Реестровый номер ОКН Могила </w:t>
      </w:r>
      <w:proofErr w:type="spellStart"/>
      <w:r w:rsidRPr="003E055E">
        <w:rPr>
          <w:rFonts w:ascii="Times New Roman" w:hAnsi="Times New Roman"/>
          <w:szCs w:val="24"/>
        </w:rPr>
        <w:t>Чисталева</w:t>
      </w:r>
      <w:proofErr w:type="spellEnd"/>
      <w:r w:rsidRPr="003E055E">
        <w:rPr>
          <w:rFonts w:ascii="Times New Roman" w:hAnsi="Times New Roman"/>
          <w:szCs w:val="24"/>
        </w:rPr>
        <w:t xml:space="preserve"> И.Т: 11:06:2201004-8.1, дата внесения границ 19.12.2018г. </w:t>
      </w:r>
    </w:p>
    <w:p w:rsidR="00667BFB" w:rsidRPr="003E055E" w:rsidRDefault="00667BFB" w:rsidP="00667BFB">
      <w:pPr>
        <w:keepNext/>
        <w:keepLines/>
        <w:tabs>
          <w:tab w:val="left" w:pos="0"/>
          <w:tab w:val="left" w:pos="567"/>
        </w:tabs>
        <w:spacing w:line="240" w:lineRule="auto"/>
        <w:ind w:firstLine="567"/>
        <w:rPr>
          <w:rFonts w:ascii="Times New Roman" w:hAnsi="Times New Roman"/>
          <w:szCs w:val="24"/>
        </w:rPr>
      </w:pPr>
      <w:r w:rsidRPr="003E055E">
        <w:rPr>
          <w:rFonts w:ascii="Times New Roman" w:hAnsi="Times New Roman"/>
          <w:szCs w:val="24"/>
        </w:rPr>
        <w:t xml:space="preserve">ОКН Могила </w:t>
      </w:r>
      <w:proofErr w:type="spellStart"/>
      <w:r w:rsidRPr="003E055E">
        <w:rPr>
          <w:rFonts w:ascii="Times New Roman" w:hAnsi="Times New Roman"/>
          <w:szCs w:val="24"/>
        </w:rPr>
        <w:t>Чисталева</w:t>
      </w:r>
      <w:proofErr w:type="spellEnd"/>
      <w:r w:rsidRPr="003E055E">
        <w:rPr>
          <w:rFonts w:ascii="Times New Roman" w:hAnsi="Times New Roman"/>
          <w:szCs w:val="24"/>
        </w:rPr>
        <w:t xml:space="preserve"> И.Т находится в границах земельного участка с кадастровым номером 11:06:2201004:54, находящегося в собственности Республики Коми. На данный земельный участок наложено ограничение на земельный участок, предусмотренное статьей 56 Земельного кодекса Российской Федерации, срок действия: c 19.12.2018 г, основание: приказ Управление Республики Коми по охране объектов культурного наследия от 22.11.2018 № 114-ОД "Об утверждении границ и режима использования территории объекта культурного наследия регионального значения «Могила </w:t>
      </w:r>
      <w:proofErr w:type="spellStart"/>
      <w:r w:rsidRPr="003E055E">
        <w:rPr>
          <w:rFonts w:ascii="Times New Roman" w:hAnsi="Times New Roman"/>
          <w:szCs w:val="24"/>
        </w:rPr>
        <w:t>Чисталёва</w:t>
      </w:r>
      <w:proofErr w:type="spellEnd"/>
      <w:r w:rsidRPr="003E055E">
        <w:rPr>
          <w:rFonts w:ascii="Times New Roman" w:hAnsi="Times New Roman"/>
          <w:szCs w:val="24"/>
        </w:rPr>
        <w:t xml:space="preserve"> Ионы Тимофеевича, </w:t>
      </w:r>
      <w:proofErr w:type="spellStart"/>
      <w:r w:rsidRPr="003E055E">
        <w:rPr>
          <w:rFonts w:ascii="Times New Roman" w:hAnsi="Times New Roman"/>
          <w:szCs w:val="24"/>
        </w:rPr>
        <w:t>коми</w:t>
      </w:r>
      <w:proofErr w:type="spellEnd"/>
      <w:r w:rsidRPr="003E055E">
        <w:rPr>
          <w:rFonts w:ascii="Times New Roman" w:hAnsi="Times New Roman"/>
          <w:szCs w:val="24"/>
        </w:rPr>
        <w:t xml:space="preserve"> советского поэта и прозаика, основоположника </w:t>
      </w:r>
      <w:proofErr w:type="spellStart"/>
      <w:r w:rsidRPr="003E055E">
        <w:rPr>
          <w:rFonts w:ascii="Times New Roman" w:hAnsi="Times New Roman"/>
          <w:szCs w:val="24"/>
        </w:rPr>
        <w:t>коми</w:t>
      </w:r>
      <w:proofErr w:type="spellEnd"/>
      <w:r w:rsidRPr="003E055E">
        <w:rPr>
          <w:rFonts w:ascii="Times New Roman" w:hAnsi="Times New Roman"/>
          <w:szCs w:val="24"/>
        </w:rPr>
        <w:t xml:space="preserve"> советской литературы». </w:t>
      </w:r>
    </w:p>
    <w:p w:rsidR="00667BFB" w:rsidRPr="003E055E" w:rsidRDefault="00667BFB" w:rsidP="00667BFB">
      <w:pPr>
        <w:keepNext/>
        <w:keepLines/>
        <w:tabs>
          <w:tab w:val="left" w:pos="0"/>
          <w:tab w:val="left" w:pos="567"/>
        </w:tabs>
        <w:spacing w:line="240" w:lineRule="auto"/>
        <w:ind w:firstLine="567"/>
        <w:rPr>
          <w:rFonts w:ascii="Times New Roman" w:hAnsi="Times New Roman"/>
          <w:szCs w:val="24"/>
        </w:rPr>
      </w:pPr>
      <w:r w:rsidRPr="003E055E">
        <w:rPr>
          <w:rFonts w:ascii="Times New Roman" w:hAnsi="Times New Roman"/>
          <w:szCs w:val="24"/>
        </w:rPr>
        <w:t>Требования к осуществлению деятельности в границах территории объекта культурного наследия и особый режим использования земельного участка, водного объекта или его части, в границах которых располагается объект археологического наследия включены в статью 31.2.3 настоящих градостроительных регламентов.</w:t>
      </w:r>
    </w:p>
    <w:p w:rsidR="00667BFB" w:rsidRDefault="00667BFB" w:rsidP="00667BFB">
      <w:pPr>
        <w:keepNext/>
        <w:keepLines/>
        <w:tabs>
          <w:tab w:val="left" w:pos="0"/>
          <w:tab w:val="left" w:pos="567"/>
        </w:tabs>
        <w:spacing w:line="240" w:lineRule="auto"/>
        <w:ind w:firstLine="567"/>
        <w:rPr>
          <w:rFonts w:ascii="Times New Roman" w:hAnsi="Times New Roman"/>
          <w:szCs w:val="24"/>
        </w:rPr>
      </w:pPr>
      <w:r w:rsidRPr="003E055E">
        <w:rPr>
          <w:rFonts w:ascii="Times New Roman" w:hAnsi="Times New Roman"/>
          <w:bCs/>
          <w:szCs w:val="24"/>
        </w:rPr>
        <w:t xml:space="preserve">В соответствии с пунктом 3 Постановления Правительства РФ от 12.09.2015 г. № 972 зоны охраны, объединенные зоны охраны на ОКН Могила </w:t>
      </w:r>
      <w:proofErr w:type="spellStart"/>
      <w:r w:rsidRPr="003E055E">
        <w:rPr>
          <w:rFonts w:ascii="Times New Roman" w:hAnsi="Times New Roman"/>
          <w:bCs/>
          <w:szCs w:val="24"/>
        </w:rPr>
        <w:t>Чисталева</w:t>
      </w:r>
      <w:proofErr w:type="spellEnd"/>
      <w:r w:rsidRPr="003E055E">
        <w:rPr>
          <w:rFonts w:ascii="Times New Roman" w:hAnsi="Times New Roman"/>
          <w:bCs/>
          <w:szCs w:val="24"/>
        </w:rPr>
        <w:t xml:space="preserve"> И.Т не устанавливаются. В соответствии с частью 2 статьи 34.1 Федерального закона №73-ФЗ от 25.06.2002г защитные зоны не устанавливаются для ОКН Могила </w:t>
      </w:r>
      <w:proofErr w:type="spellStart"/>
      <w:r w:rsidRPr="003E055E">
        <w:rPr>
          <w:rFonts w:ascii="Times New Roman" w:hAnsi="Times New Roman"/>
          <w:bCs/>
          <w:szCs w:val="24"/>
        </w:rPr>
        <w:t>Чисталева</w:t>
      </w:r>
      <w:proofErr w:type="spellEnd"/>
      <w:r w:rsidRPr="003E055E">
        <w:rPr>
          <w:rFonts w:ascii="Times New Roman" w:hAnsi="Times New Roman"/>
          <w:bCs/>
          <w:szCs w:val="24"/>
        </w:rPr>
        <w:t xml:space="preserve"> И.Т. В связи с этим, </w:t>
      </w:r>
      <w:r w:rsidRPr="003E055E">
        <w:rPr>
          <w:rFonts w:ascii="Times New Roman" w:hAnsi="Times New Roman"/>
          <w:szCs w:val="24"/>
        </w:rPr>
        <w:t>в отношении   планируемых объектов капитального строительства не требуется согласование архитектурно-градостроительного облика (АГО.</w:t>
      </w:r>
      <w:r w:rsidRPr="003E055E">
        <w:t xml:space="preserve"> </w:t>
      </w:r>
      <w:r w:rsidRPr="003E055E">
        <w:rPr>
          <w:rFonts w:ascii="Times New Roman" w:hAnsi="Times New Roman"/>
        </w:rPr>
        <w:t>Информация о требованиях законодательства в части согласования АГО включены в статью 31</w:t>
      </w:r>
      <w:r w:rsidRPr="003E055E">
        <w:rPr>
          <w:rFonts w:ascii="Times New Roman" w:hAnsi="Times New Roman"/>
          <w:szCs w:val="24"/>
        </w:rPr>
        <w:t>.3 настоящих градостроительных регламентов.</w:t>
      </w:r>
    </w:p>
    <w:p w:rsidR="00667BFB" w:rsidRDefault="00667BFB" w:rsidP="00667BFB">
      <w:pPr>
        <w:keepNext/>
        <w:keepLines/>
        <w:tabs>
          <w:tab w:val="left" w:pos="0"/>
          <w:tab w:val="left" w:pos="567"/>
        </w:tabs>
        <w:spacing w:line="240" w:lineRule="auto"/>
        <w:ind w:firstLine="567"/>
        <w:rPr>
          <w:rFonts w:ascii="Times New Roman" w:hAnsi="Times New Roman"/>
          <w:szCs w:val="24"/>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9"/>
        <w:gridCol w:w="5244"/>
      </w:tblGrid>
      <w:tr w:rsidR="00667BFB" w:rsidRPr="005502EF" w:rsidTr="008A786E">
        <w:trPr>
          <w:jc w:val="center"/>
        </w:trPr>
        <w:tc>
          <w:tcPr>
            <w:tcW w:w="9923" w:type="dxa"/>
            <w:gridSpan w:val="2"/>
          </w:tcPr>
          <w:p w:rsidR="00667BFB" w:rsidRPr="005502EF" w:rsidRDefault="00667BFB" w:rsidP="008A786E">
            <w:pPr>
              <w:shd w:val="clear" w:color="auto" w:fill="FFFFFF"/>
              <w:spacing w:after="120" w:line="240" w:lineRule="auto"/>
              <w:ind w:firstLine="142"/>
              <w:rPr>
                <w:rFonts w:ascii="Times New Roman" w:hAnsi="Times New Roman"/>
                <w:szCs w:val="24"/>
              </w:rPr>
            </w:pPr>
            <w:r w:rsidRPr="005502EF">
              <w:rPr>
                <w:rFonts w:ascii="Times New Roman" w:hAnsi="Times New Roman"/>
                <w:bCs/>
                <w:spacing w:val="-3"/>
                <w:szCs w:val="24"/>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w:t>
            </w:r>
            <w:r w:rsidRPr="005502EF">
              <w:rPr>
                <w:rFonts w:ascii="Times New Roman" w:hAnsi="Times New Roman"/>
                <w:szCs w:val="24"/>
              </w:rPr>
              <w:t>Р-1, Р-1А</w:t>
            </w:r>
          </w:p>
        </w:tc>
      </w:tr>
      <w:tr w:rsidR="00667BFB" w:rsidRPr="005502EF" w:rsidTr="008A786E">
        <w:trPr>
          <w:jc w:val="center"/>
        </w:trPr>
        <w:tc>
          <w:tcPr>
            <w:tcW w:w="4679" w:type="dxa"/>
          </w:tcPr>
          <w:p w:rsidR="00667BFB" w:rsidRPr="005502EF" w:rsidRDefault="00667BFB" w:rsidP="008A786E">
            <w:pPr>
              <w:spacing w:line="240" w:lineRule="auto"/>
              <w:ind w:firstLine="29"/>
              <w:rPr>
                <w:rFonts w:ascii="Times New Roman" w:hAnsi="Times New Roman"/>
                <w:szCs w:val="24"/>
              </w:rPr>
            </w:pPr>
            <w:r w:rsidRPr="005502EF">
              <w:rPr>
                <w:rFonts w:ascii="Times New Roman" w:hAnsi="Times New Roman"/>
                <w:szCs w:val="24"/>
              </w:rPr>
              <w:t>Минимальная площадь земельного участка</w:t>
            </w:r>
          </w:p>
        </w:tc>
        <w:tc>
          <w:tcPr>
            <w:tcW w:w="5244" w:type="dxa"/>
          </w:tcPr>
          <w:p w:rsidR="00667BFB" w:rsidRPr="005502EF" w:rsidRDefault="00667BFB" w:rsidP="008A786E">
            <w:pPr>
              <w:tabs>
                <w:tab w:val="left" w:pos="14821"/>
              </w:tabs>
              <w:spacing w:line="240" w:lineRule="auto"/>
              <w:ind w:firstLine="142"/>
              <w:jc w:val="center"/>
              <w:rPr>
                <w:rFonts w:ascii="Times New Roman" w:hAnsi="Times New Roman"/>
                <w:szCs w:val="24"/>
                <w:vertAlign w:val="superscript"/>
              </w:rPr>
            </w:pPr>
            <w:r w:rsidRPr="005502EF">
              <w:rPr>
                <w:rFonts w:ascii="Times New Roman" w:hAnsi="Times New Roman"/>
                <w:szCs w:val="24"/>
              </w:rPr>
              <w:t xml:space="preserve">от 100 </w:t>
            </w:r>
            <w:proofErr w:type="spellStart"/>
            <w:r w:rsidRPr="005502EF">
              <w:rPr>
                <w:rFonts w:ascii="Times New Roman" w:hAnsi="Times New Roman"/>
                <w:szCs w:val="24"/>
              </w:rPr>
              <w:t>кв.м</w:t>
            </w:r>
            <w:proofErr w:type="spellEnd"/>
          </w:p>
        </w:tc>
      </w:tr>
      <w:tr w:rsidR="00667BFB" w:rsidRPr="005502EF" w:rsidTr="008A786E">
        <w:trPr>
          <w:jc w:val="center"/>
        </w:trPr>
        <w:tc>
          <w:tcPr>
            <w:tcW w:w="4679" w:type="dxa"/>
          </w:tcPr>
          <w:p w:rsidR="00667BFB" w:rsidRPr="005502EF" w:rsidRDefault="00667BFB" w:rsidP="008A786E">
            <w:pPr>
              <w:spacing w:line="240" w:lineRule="auto"/>
              <w:ind w:firstLine="29"/>
              <w:rPr>
                <w:rFonts w:ascii="Times New Roman" w:hAnsi="Times New Roman"/>
                <w:szCs w:val="24"/>
              </w:rPr>
            </w:pPr>
            <w:r w:rsidRPr="005502EF">
              <w:rPr>
                <w:rFonts w:ascii="Times New Roman" w:hAnsi="Times New Roman"/>
                <w:szCs w:val="24"/>
              </w:rPr>
              <w:t>Минимальные отступы от границ земельных участков в целях определения мест допустимого размещения зданий, строений и сооружений</w:t>
            </w:r>
          </w:p>
        </w:tc>
        <w:tc>
          <w:tcPr>
            <w:tcW w:w="5244" w:type="dxa"/>
            <w:vAlign w:val="center"/>
          </w:tcPr>
          <w:p w:rsidR="00667BFB" w:rsidRPr="005502EF" w:rsidRDefault="00667BFB" w:rsidP="008A786E">
            <w:pPr>
              <w:tabs>
                <w:tab w:val="left" w:pos="14821"/>
              </w:tabs>
              <w:spacing w:line="240" w:lineRule="auto"/>
              <w:ind w:firstLine="142"/>
              <w:rPr>
                <w:rFonts w:ascii="Times New Roman" w:hAnsi="Times New Roman"/>
                <w:szCs w:val="24"/>
              </w:rPr>
            </w:pPr>
            <w:r w:rsidRPr="005502EF">
              <w:rPr>
                <w:rFonts w:ascii="Times New Roman" w:hAnsi="Times New Roman"/>
                <w:szCs w:val="24"/>
              </w:rPr>
              <w:t xml:space="preserve">- минимальный отступ зданий, строений, сооружений от границы земельного участка – не менее </w:t>
            </w:r>
            <w:smartTag w:uri="urn:schemas-microsoft-com:office:smarttags" w:element="metricconverter">
              <w:smartTagPr>
                <w:attr w:name="ProductID" w:val="3 м"/>
              </w:smartTagPr>
              <w:r w:rsidRPr="005502EF">
                <w:rPr>
                  <w:rFonts w:ascii="Times New Roman" w:hAnsi="Times New Roman"/>
                  <w:szCs w:val="24"/>
                </w:rPr>
                <w:t>3 м</w:t>
              </w:r>
            </w:smartTag>
            <w:r w:rsidRPr="005502EF">
              <w:rPr>
                <w:rFonts w:ascii="Times New Roman" w:hAnsi="Times New Roman"/>
                <w:szCs w:val="24"/>
              </w:rPr>
              <w:t>.</w:t>
            </w:r>
          </w:p>
        </w:tc>
      </w:tr>
      <w:tr w:rsidR="00667BFB" w:rsidRPr="005502EF" w:rsidTr="008A786E">
        <w:trPr>
          <w:jc w:val="center"/>
        </w:trPr>
        <w:tc>
          <w:tcPr>
            <w:tcW w:w="4679" w:type="dxa"/>
          </w:tcPr>
          <w:p w:rsidR="00667BFB" w:rsidRPr="005502EF" w:rsidRDefault="00667BFB" w:rsidP="008A786E">
            <w:pPr>
              <w:spacing w:line="240" w:lineRule="auto"/>
              <w:ind w:firstLine="29"/>
              <w:rPr>
                <w:rFonts w:ascii="Times New Roman" w:hAnsi="Times New Roman"/>
                <w:szCs w:val="24"/>
              </w:rPr>
            </w:pPr>
            <w:r w:rsidRPr="005502EF">
              <w:rPr>
                <w:rFonts w:ascii="Times New Roman" w:hAnsi="Times New Roman"/>
                <w:szCs w:val="24"/>
              </w:rPr>
              <w:lastRenderedPageBreak/>
              <w:t>Предельное количество этажей или предельную высоту зданий, строений, сооружений.</w:t>
            </w:r>
          </w:p>
        </w:tc>
        <w:tc>
          <w:tcPr>
            <w:tcW w:w="5244" w:type="dxa"/>
            <w:vAlign w:val="center"/>
          </w:tcPr>
          <w:p w:rsidR="00667BFB" w:rsidRPr="005502EF" w:rsidRDefault="00667BFB" w:rsidP="008A786E">
            <w:pPr>
              <w:tabs>
                <w:tab w:val="left" w:pos="427"/>
              </w:tabs>
              <w:spacing w:line="240" w:lineRule="auto"/>
              <w:ind w:firstLine="142"/>
              <w:rPr>
                <w:rFonts w:ascii="Times New Roman" w:hAnsi="Times New Roman"/>
                <w:szCs w:val="24"/>
              </w:rPr>
            </w:pPr>
            <w:r w:rsidRPr="005502EF">
              <w:rPr>
                <w:rFonts w:ascii="Times New Roman" w:hAnsi="Times New Roman"/>
                <w:szCs w:val="24"/>
              </w:rPr>
              <w:t>- для всех основных строений количество надземных этажей – не более трех.</w:t>
            </w:r>
          </w:p>
          <w:p w:rsidR="00667BFB" w:rsidRPr="005502EF" w:rsidRDefault="00667BFB" w:rsidP="008A786E">
            <w:pPr>
              <w:tabs>
                <w:tab w:val="left" w:pos="427"/>
              </w:tabs>
              <w:spacing w:line="240" w:lineRule="auto"/>
              <w:ind w:firstLine="142"/>
              <w:rPr>
                <w:rFonts w:ascii="Times New Roman" w:hAnsi="Times New Roman"/>
                <w:i/>
                <w:szCs w:val="24"/>
              </w:rPr>
            </w:pPr>
          </w:p>
        </w:tc>
      </w:tr>
      <w:tr w:rsidR="00667BFB" w:rsidRPr="005502EF" w:rsidTr="008A786E">
        <w:trPr>
          <w:jc w:val="center"/>
        </w:trPr>
        <w:tc>
          <w:tcPr>
            <w:tcW w:w="4679" w:type="dxa"/>
          </w:tcPr>
          <w:p w:rsidR="00667BFB" w:rsidRPr="005502EF" w:rsidRDefault="00667BFB" w:rsidP="008A786E">
            <w:pPr>
              <w:spacing w:line="240" w:lineRule="auto"/>
              <w:ind w:firstLine="29"/>
              <w:rPr>
                <w:rFonts w:ascii="Times New Roman" w:hAnsi="Times New Roman"/>
                <w:szCs w:val="24"/>
              </w:rPr>
            </w:pPr>
            <w:r w:rsidRPr="005502EF">
              <w:rPr>
                <w:rFonts w:ascii="Times New Roman" w:hAnsi="Times New Roman"/>
                <w:szCs w:val="24"/>
              </w:rPr>
              <w:t>Максимальный процент застройки в границах земельного участка</w:t>
            </w:r>
          </w:p>
        </w:tc>
        <w:tc>
          <w:tcPr>
            <w:tcW w:w="5244" w:type="dxa"/>
            <w:vAlign w:val="center"/>
          </w:tcPr>
          <w:p w:rsidR="00667BFB" w:rsidRPr="005502EF" w:rsidRDefault="00667BFB" w:rsidP="008A786E">
            <w:pPr>
              <w:tabs>
                <w:tab w:val="left" w:pos="14821"/>
              </w:tabs>
              <w:spacing w:line="240" w:lineRule="auto"/>
              <w:ind w:firstLine="142"/>
              <w:jc w:val="center"/>
              <w:rPr>
                <w:rFonts w:ascii="Times New Roman" w:hAnsi="Times New Roman"/>
                <w:szCs w:val="24"/>
              </w:rPr>
            </w:pPr>
            <w:r w:rsidRPr="005502EF">
              <w:rPr>
                <w:rFonts w:ascii="Times New Roman" w:hAnsi="Times New Roman"/>
                <w:szCs w:val="24"/>
              </w:rPr>
              <w:t>не более 20%.</w:t>
            </w:r>
          </w:p>
        </w:tc>
      </w:tr>
      <w:tr w:rsidR="00667BFB" w:rsidRPr="005502EF" w:rsidTr="008A786E">
        <w:trPr>
          <w:jc w:val="center"/>
        </w:trPr>
        <w:tc>
          <w:tcPr>
            <w:tcW w:w="4679" w:type="dxa"/>
          </w:tcPr>
          <w:p w:rsidR="00667BFB" w:rsidRPr="005502EF" w:rsidRDefault="00667BFB" w:rsidP="008A786E">
            <w:pPr>
              <w:spacing w:line="240" w:lineRule="auto"/>
              <w:ind w:firstLine="29"/>
              <w:rPr>
                <w:rFonts w:ascii="Times New Roman" w:hAnsi="Times New Roman"/>
                <w:szCs w:val="24"/>
              </w:rPr>
            </w:pPr>
            <w:r w:rsidRPr="005502EF">
              <w:rPr>
                <w:rFonts w:ascii="Times New Roman" w:hAnsi="Times New Roman"/>
                <w:bCs/>
                <w:szCs w:val="24"/>
              </w:rPr>
              <w:t>Параметры использования территории:</w:t>
            </w:r>
          </w:p>
        </w:tc>
        <w:tc>
          <w:tcPr>
            <w:tcW w:w="5244" w:type="dxa"/>
            <w:vAlign w:val="center"/>
          </w:tcPr>
          <w:p w:rsidR="00667BFB" w:rsidRPr="005502EF" w:rsidRDefault="00667BFB" w:rsidP="008A786E">
            <w:pPr>
              <w:spacing w:line="240" w:lineRule="auto"/>
              <w:ind w:firstLine="142"/>
              <w:contextualSpacing/>
              <w:rPr>
                <w:rFonts w:ascii="Times New Roman" w:eastAsia="Calibri" w:hAnsi="Times New Roman"/>
                <w:bCs/>
                <w:szCs w:val="24"/>
              </w:rPr>
            </w:pPr>
            <w:r w:rsidRPr="005502EF">
              <w:rPr>
                <w:rFonts w:ascii="Times New Roman" w:eastAsia="Calibri" w:hAnsi="Times New Roman"/>
                <w:bCs/>
                <w:szCs w:val="24"/>
              </w:rPr>
              <w:t>- зелёные насаждения – 65-70 %;</w:t>
            </w:r>
          </w:p>
          <w:p w:rsidR="00667BFB" w:rsidRPr="005502EF" w:rsidRDefault="00667BFB" w:rsidP="008A786E">
            <w:pPr>
              <w:spacing w:line="240" w:lineRule="auto"/>
              <w:ind w:firstLine="142"/>
              <w:contextualSpacing/>
              <w:rPr>
                <w:rFonts w:ascii="Times New Roman" w:eastAsia="Calibri" w:hAnsi="Times New Roman"/>
                <w:bCs/>
                <w:szCs w:val="24"/>
              </w:rPr>
            </w:pPr>
            <w:r w:rsidRPr="005502EF">
              <w:rPr>
                <w:rFonts w:ascii="Times New Roman" w:eastAsia="Calibri" w:hAnsi="Times New Roman"/>
                <w:bCs/>
                <w:szCs w:val="24"/>
              </w:rPr>
              <w:t>- аллеи и дороги – 10-15 %;</w:t>
            </w:r>
          </w:p>
          <w:p w:rsidR="00667BFB" w:rsidRPr="005502EF" w:rsidRDefault="00667BFB" w:rsidP="008A786E">
            <w:pPr>
              <w:spacing w:line="240" w:lineRule="auto"/>
              <w:ind w:firstLine="142"/>
              <w:contextualSpacing/>
              <w:rPr>
                <w:rFonts w:ascii="Times New Roman" w:eastAsia="Calibri" w:hAnsi="Times New Roman"/>
                <w:bCs/>
                <w:szCs w:val="24"/>
              </w:rPr>
            </w:pPr>
            <w:r w:rsidRPr="005502EF">
              <w:rPr>
                <w:rFonts w:ascii="Times New Roman" w:eastAsia="Calibri" w:hAnsi="Times New Roman"/>
                <w:bCs/>
                <w:szCs w:val="24"/>
              </w:rPr>
              <w:t>- площадки – 8-10 %.</w:t>
            </w:r>
          </w:p>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bCs/>
                <w:szCs w:val="24"/>
              </w:rPr>
              <w:t>- объекты капстроительства – 5%</w:t>
            </w:r>
          </w:p>
          <w:p w:rsidR="00667BFB" w:rsidRPr="005502EF" w:rsidRDefault="00667BFB" w:rsidP="008A786E">
            <w:pPr>
              <w:tabs>
                <w:tab w:val="left" w:pos="14821"/>
              </w:tabs>
              <w:spacing w:line="240" w:lineRule="auto"/>
              <w:ind w:firstLine="142"/>
              <w:jc w:val="center"/>
              <w:rPr>
                <w:rFonts w:ascii="Times New Roman" w:hAnsi="Times New Roman"/>
                <w:szCs w:val="24"/>
              </w:rPr>
            </w:pPr>
          </w:p>
        </w:tc>
      </w:tr>
    </w:tbl>
    <w:p w:rsidR="00667BFB" w:rsidRPr="005502EF" w:rsidRDefault="00667BFB" w:rsidP="00667BFB">
      <w:pPr>
        <w:spacing w:line="240" w:lineRule="auto"/>
        <w:ind w:firstLine="142"/>
        <w:jc w:val="center"/>
        <w:rPr>
          <w:rFonts w:ascii="Times New Roman" w:hAnsi="Times New Roman"/>
          <w:b/>
          <w:szCs w:val="24"/>
        </w:rPr>
      </w:pPr>
      <w:r w:rsidRPr="005502EF">
        <w:rPr>
          <w:rFonts w:ascii="Times New Roman" w:hAnsi="Times New Roman"/>
          <w:b/>
          <w:szCs w:val="24"/>
        </w:rPr>
        <w:t>Р-2. Зона природного ландшафта (лесопарки)</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
        <w:gridCol w:w="4549"/>
        <w:gridCol w:w="5374"/>
        <w:gridCol w:w="103"/>
      </w:tblGrid>
      <w:tr w:rsidR="00667BFB" w:rsidRPr="005502EF" w:rsidTr="008A786E">
        <w:trPr>
          <w:gridBefore w:val="1"/>
          <w:gridAfter w:val="1"/>
          <w:wBefore w:w="181" w:type="dxa"/>
          <w:wAfter w:w="103" w:type="dxa"/>
          <w:jc w:val="center"/>
        </w:trPr>
        <w:tc>
          <w:tcPr>
            <w:tcW w:w="9923" w:type="dxa"/>
            <w:gridSpan w:val="2"/>
          </w:tcPr>
          <w:p w:rsidR="00667BFB" w:rsidRPr="005502EF" w:rsidRDefault="00667BFB" w:rsidP="008A786E">
            <w:pPr>
              <w:shd w:val="clear" w:color="auto" w:fill="FFFFFF"/>
              <w:spacing w:after="120" w:line="240" w:lineRule="auto"/>
              <w:ind w:hanging="5"/>
              <w:rPr>
                <w:rFonts w:ascii="Times New Roman" w:hAnsi="Times New Roman"/>
                <w:szCs w:val="24"/>
              </w:rPr>
            </w:pPr>
            <w:r w:rsidRPr="005502EF">
              <w:rPr>
                <w:rFonts w:ascii="Times New Roman" w:hAnsi="Times New Roman"/>
                <w:bCs/>
                <w:spacing w:val="-3"/>
                <w:szCs w:val="24"/>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w:t>
            </w:r>
            <w:r w:rsidRPr="005502EF">
              <w:rPr>
                <w:rFonts w:ascii="Times New Roman" w:hAnsi="Times New Roman"/>
                <w:szCs w:val="24"/>
              </w:rPr>
              <w:t>Р-2</w:t>
            </w:r>
          </w:p>
        </w:tc>
      </w:tr>
      <w:tr w:rsidR="00667BFB" w:rsidRPr="005502EF" w:rsidTr="008A786E">
        <w:trPr>
          <w:gridBefore w:val="1"/>
          <w:gridAfter w:val="1"/>
          <w:wBefore w:w="181" w:type="dxa"/>
          <w:wAfter w:w="103" w:type="dxa"/>
          <w:jc w:val="center"/>
        </w:trPr>
        <w:tc>
          <w:tcPr>
            <w:tcW w:w="4549" w:type="dxa"/>
          </w:tcPr>
          <w:p w:rsidR="00667BFB" w:rsidRPr="005502EF" w:rsidRDefault="00667BFB" w:rsidP="008A786E">
            <w:pPr>
              <w:spacing w:line="240" w:lineRule="auto"/>
              <w:ind w:hanging="5"/>
              <w:rPr>
                <w:rFonts w:ascii="Times New Roman" w:hAnsi="Times New Roman"/>
                <w:szCs w:val="24"/>
              </w:rPr>
            </w:pPr>
            <w:r w:rsidRPr="005502EF">
              <w:rPr>
                <w:rFonts w:ascii="Times New Roman" w:hAnsi="Times New Roman"/>
                <w:szCs w:val="24"/>
              </w:rPr>
              <w:t>Минимальная площадь земельного участка</w:t>
            </w:r>
          </w:p>
        </w:tc>
        <w:tc>
          <w:tcPr>
            <w:tcW w:w="5374" w:type="dxa"/>
          </w:tcPr>
          <w:p w:rsidR="00667BFB" w:rsidRPr="005502EF" w:rsidRDefault="00667BFB" w:rsidP="008A786E">
            <w:pPr>
              <w:tabs>
                <w:tab w:val="left" w:pos="14821"/>
              </w:tabs>
              <w:spacing w:line="240" w:lineRule="auto"/>
              <w:ind w:hanging="5"/>
              <w:jc w:val="center"/>
              <w:rPr>
                <w:rFonts w:ascii="Times New Roman" w:hAnsi="Times New Roman"/>
                <w:szCs w:val="24"/>
                <w:vertAlign w:val="superscript"/>
              </w:rPr>
            </w:pPr>
            <w:r w:rsidRPr="005502EF">
              <w:rPr>
                <w:rFonts w:ascii="Times New Roman" w:hAnsi="Times New Roman"/>
                <w:szCs w:val="24"/>
              </w:rPr>
              <w:t xml:space="preserve">от 100 </w:t>
            </w:r>
            <w:proofErr w:type="spellStart"/>
            <w:r w:rsidRPr="005502EF">
              <w:rPr>
                <w:rFonts w:ascii="Times New Roman" w:hAnsi="Times New Roman"/>
                <w:szCs w:val="24"/>
              </w:rPr>
              <w:t>кв.м</w:t>
            </w:r>
            <w:proofErr w:type="spellEnd"/>
          </w:p>
        </w:tc>
      </w:tr>
      <w:tr w:rsidR="00667BFB" w:rsidRPr="005502EF" w:rsidTr="008A786E">
        <w:trPr>
          <w:gridBefore w:val="1"/>
          <w:gridAfter w:val="1"/>
          <w:wBefore w:w="181" w:type="dxa"/>
          <w:wAfter w:w="103" w:type="dxa"/>
          <w:jc w:val="center"/>
        </w:trPr>
        <w:tc>
          <w:tcPr>
            <w:tcW w:w="4549" w:type="dxa"/>
          </w:tcPr>
          <w:p w:rsidR="00667BFB" w:rsidRPr="005502EF" w:rsidRDefault="00667BFB" w:rsidP="008A786E">
            <w:pPr>
              <w:spacing w:line="240" w:lineRule="auto"/>
              <w:ind w:hanging="5"/>
              <w:rPr>
                <w:rFonts w:ascii="Times New Roman" w:hAnsi="Times New Roman"/>
                <w:szCs w:val="24"/>
              </w:rPr>
            </w:pPr>
            <w:r w:rsidRPr="005502EF">
              <w:rPr>
                <w:rFonts w:ascii="Times New Roman" w:hAnsi="Times New Roman"/>
                <w:szCs w:val="24"/>
              </w:rPr>
              <w:t>Минимальные отступы от границ земельных участков в целях определения мест допустимого размещения зданий, строений и сооружений</w:t>
            </w:r>
          </w:p>
        </w:tc>
        <w:tc>
          <w:tcPr>
            <w:tcW w:w="5374" w:type="dxa"/>
            <w:vAlign w:val="center"/>
          </w:tcPr>
          <w:p w:rsidR="00667BFB" w:rsidRPr="005502EF" w:rsidRDefault="00667BFB" w:rsidP="008A786E">
            <w:pPr>
              <w:tabs>
                <w:tab w:val="left" w:pos="14821"/>
              </w:tabs>
              <w:spacing w:line="240" w:lineRule="auto"/>
              <w:ind w:hanging="5"/>
              <w:rPr>
                <w:rFonts w:ascii="Times New Roman" w:hAnsi="Times New Roman"/>
                <w:szCs w:val="24"/>
              </w:rPr>
            </w:pPr>
            <w:r w:rsidRPr="005502EF">
              <w:rPr>
                <w:rFonts w:ascii="Times New Roman" w:hAnsi="Times New Roman"/>
                <w:szCs w:val="24"/>
              </w:rPr>
              <w:t xml:space="preserve">- минимальный отступ зданий, строений, сооружений от границы земельного участка – не менее </w:t>
            </w:r>
            <w:smartTag w:uri="urn:schemas-microsoft-com:office:smarttags" w:element="metricconverter">
              <w:smartTagPr>
                <w:attr w:name="ProductID" w:val="3 м"/>
              </w:smartTagPr>
              <w:r w:rsidRPr="005502EF">
                <w:rPr>
                  <w:rFonts w:ascii="Times New Roman" w:hAnsi="Times New Roman"/>
                  <w:szCs w:val="24"/>
                </w:rPr>
                <w:t>3 м</w:t>
              </w:r>
            </w:smartTag>
            <w:r w:rsidRPr="005502EF">
              <w:rPr>
                <w:rFonts w:ascii="Times New Roman" w:hAnsi="Times New Roman"/>
                <w:szCs w:val="24"/>
              </w:rPr>
              <w:t>.</w:t>
            </w:r>
          </w:p>
        </w:tc>
      </w:tr>
      <w:tr w:rsidR="00667BFB" w:rsidRPr="005502EF" w:rsidTr="008A786E">
        <w:trPr>
          <w:gridBefore w:val="1"/>
          <w:gridAfter w:val="1"/>
          <w:wBefore w:w="181" w:type="dxa"/>
          <w:wAfter w:w="103" w:type="dxa"/>
          <w:jc w:val="center"/>
        </w:trPr>
        <w:tc>
          <w:tcPr>
            <w:tcW w:w="4549"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Предельное количество этажей или предельную высоту зданий, строений, сооружений.</w:t>
            </w:r>
          </w:p>
        </w:tc>
        <w:tc>
          <w:tcPr>
            <w:tcW w:w="5374" w:type="dxa"/>
            <w:vAlign w:val="center"/>
          </w:tcPr>
          <w:p w:rsidR="00667BFB" w:rsidRPr="005502EF" w:rsidRDefault="00667BFB" w:rsidP="008A786E">
            <w:pPr>
              <w:tabs>
                <w:tab w:val="left" w:pos="427"/>
              </w:tabs>
              <w:spacing w:line="240" w:lineRule="auto"/>
              <w:ind w:firstLine="142"/>
              <w:rPr>
                <w:rFonts w:ascii="Times New Roman" w:hAnsi="Times New Roman"/>
                <w:szCs w:val="24"/>
              </w:rPr>
            </w:pPr>
            <w:r w:rsidRPr="005502EF">
              <w:rPr>
                <w:rFonts w:ascii="Times New Roman" w:hAnsi="Times New Roman"/>
                <w:szCs w:val="24"/>
              </w:rPr>
              <w:t>- для всех основных строений количество надземных этажей – не более трех.</w:t>
            </w:r>
          </w:p>
          <w:p w:rsidR="00667BFB" w:rsidRPr="005502EF" w:rsidRDefault="00667BFB" w:rsidP="008A786E">
            <w:pPr>
              <w:tabs>
                <w:tab w:val="left" w:pos="427"/>
              </w:tabs>
              <w:spacing w:line="240" w:lineRule="auto"/>
              <w:ind w:firstLine="142"/>
              <w:rPr>
                <w:rFonts w:ascii="Times New Roman" w:hAnsi="Times New Roman"/>
                <w:i/>
                <w:szCs w:val="24"/>
              </w:rPr>
            </w:pPr>
          </w:p>
        </w:tc>
      </w:tr>
      <w:tr w:rsidR="00667BFB" w:rsidRPr="005502EF" w:rsidTr="008A786E">
        <w:trPr>
          <w:gridBefore w:val="1"/>
          <w:gridAfter w:val="1"/>
          <w:wBefore w:w="181" w:type="dxa"/>
          <w:wAfter w:w="103" w:type="dxa"/>
          <w:jc w:val="center"/>
        </w:trPr>
        <w:tc>
          <w:tcPr>
            <w:tcW w:w="4549"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szCs w:val="24"/>
              </w:rPr>
              <w:t>Максимальный процент застройки в границах земельного участка</w:t>
            </w:r>
          </w:p>
        </w:tc>
        <w:tc>
          <w:tcPr>
            <w:tcW w:w="5374" w:type="dxa"/>
            <w:vAlign w:val="center"/>
          </w:tcPr>
          <w:p w:rsidR="00667BFB" w:rsidRPr="005502EF" w:rsidRDefault="00667BFB" w:rsidP="008A786E">
            <w:pPr>
              <w:tabs>
                <w:tab w:val="left" w:pos="14821"/>
              </w:tabs>
              <w:spacing w:line="240" w:lineRule="auto"/>
              <w:ind w:firstLine="142"/>
              <w:jc w:val="center"/>
              <w:rPr>
                <w:rFonts w:ascii="Times New Roman" w:hAnsi="Times New Roman"/>
                <w:szCs w:val="24"/>
              </w:rPr>
            </w:pPr>
            <w:r w:rsidRPr="005502EF">
              <w:rPr>
                <w:rFonts w:ascii="Times New Roman" w:hAnsi="Times New Roman"/>
                <w:szCs w:val="24"/>
              </w:rPr>
              <w:t>не более 20%.</w:t>
            </w:r>
          </w:p>
        </w:tc>
      </w:tr>
      <w:tr w:rsidR="00667BFB" w:rsidRPr="005502EF" w:rsidTr="008A786E">
        <w:trPr>
          <w:gridBefore w:val="1"/>
          <w:gridAfter w:val="1"/>
          <w:wBefore w:w="181" w:type="dxa"/>
          <w:wAfter w:w="103" w:type="dxa"/>
          <w:jc w:val="center"/>
        </w:trPr>
        <w:tc>
          <w:tcPr>
            <w:tcW w:w="4549" w:type="dxa"/>
          </w:tcPr>
          <w:p w:rsidR="00667BFB" w:rsidRPr="005502EF" w:rsidRDefault="00667BFB" w:rsidP="008A786E">
            <w:pPr>
              <w:spacing w:line="240" w:lineRule="auto"/>
              <w:ind w:firstLine="142"/>
              <w:rPr>
                <w:rFonts w:ascii="Times New Roman" w:hAnsi="Times New Roman"/>
                <w:szCs w:val="24"/>
              </w:rPr>
            </w:pPr>
            <w:r w:rsidRPr="005502EF">
              <w:rPr>
                <w:rFonts w:ascii="Times New Roman" w:hAnsi="Times New Roman"/>
                <w:bCs/>
                <w:szCs w:val="24"/>
              </w:rPr>
              <w:t>Параметры использования территории:</w:t>
            </w:r>
          </w:p>
        </w:tc>
        <w:tc>
          <w:tcPr>
            <w:tcW w:w="5374" w:type="dxa"/>
            <w:vAlign w:val="center"/>
          </w:tcPr>
          <w:p w:rsidR="00667BFB" w:rsidRPr="005502EF" w:rsidRDefault="00667BFB" w:rsidP="008A786E">
            <w:pPr>
              <w:spacing w:line="240" w:lineRule="auto"/>
              <w:ind w:firstLine="142"/>
              <w:contextualSpacing/>
              <w:rPr>
                <w:rFonts w:ascii="Times New Roman" w:eastAsia="Calibri" w:hAnsi="Times New Roman"/>
                <w:bCs/>
                <w:szCs w:val="24"/>
              </w:rPr>
            </w:pPr>
            <w:r w:rsidRPr="005502EF">
              <w:rPr>
                <w:rFonts w:ascii="Times New Roman" w:eastAsia="Calibri" w:hAnsi="Times New Roman"/>
                <w:bCs/>
                <w:szCs w:val="24"/>
              </w:rPr>
              <w:t>- зелёные насаждения – 65-70 %;</w:t>
            </w:r>
          </w:p>
          <w:p w:rsidR="00667BFB" w:rsidRPr="005502EF" w:rsidRDefault="00667BFB" w:rsidP="008A786E">
            <w:pPr>
              <w:spacing w:line="240" w:lineRule="auto"/>
              <w:ind w:firstLine="142"/>
              <w:contextualSpacing/>
              <w:rPr>
                <w:rFonts w:ascii="Times New Roman" w:eastAsia="Calibri" w:hAnsi="Times New Roman"/>
                <w:bCs/>
                <w:szCs w:val="24"/>
              </w:rPr>
            </w:pPr>
            <w:r w:rsidRPr="005502EF">
              <w:rPr>
                <w:rFonts w:ascii="Times New Roman" w:eastAsia="Calibri" w:hAnsi="Times New Roman"/>
                <w:bCs/>
                <w:szCs w:val="24"/>
              </w:rPr>
              <w:t>- аллеи и дороги – 10-15 %;</w:t>
            </w:r>
          </w:p>
          <w:p w:rsidR="00667BFB" w:rsidRPr="005502EF" w:rsidRDefault="00667BFB" w:rsidP="008A786E">
            <w:pPr>
              <w:spacing w:line="240" w:lineRule="auto"/>
              <w:ind w:firstLine="142"/>
              <w:contextualSpacing/>
              <w:rPr>
                <w:rFonts w:ascii="Times New Roman" w:eastAsia="Calibri" w:hAnsi="Times New Roman"/>
                <w:bCs/>
                <w:szCs w:val="24"/>
              </w:rPr>
            </w:pPr>
            <w:r w:rsidRPr="005502EF">
              <w:rPr>
                <w:rFonts w:ascii="Times New Roman" w:eastAsia="Calibri" w:hAnsi="Times New Roman"/>
                <w:bCs/>
                <w:szCs w:val="24"/>
              </w:rPr>
              <w:t>- площадки – 8-10 %.</w:t>
            </w:r>
          </w:p>
          <w:p w:rsidR="00667BFB" w:rsidRPr="005502EF" w:rsidRDefault="00667BFB" w:rsidP="008A786E">
            <w:pPr>
              <w:spacing w:line="240" w:lineRule="auto"/>
              <w:ind w:firstLine="142"/>
              <w:contextualSpacing/>
              <w:rPr>
                <w:rFonts w:ascii="Times New Roman" w:eastAsia="Calibri" w:hAnsi="Times New Roman"/>
                <w:szCs w:val="24"/>
              </w:rPr>
            </w:pPr>
            <w:r w:rsidRPr="005502EF">
              <w:rPr>
                <w:rFonts w:ascii="Times New Roman" w:eastAsia="Calibri" w:hAnsi="Times New Roman"/>
                <w:bCs/>
                <w:szCs w:val="24"/>
              </w:rPr>
              <w:t>- объекты капстроительства – 5%</w:t>
            </w:r>
          </w:p>
          <w:p w:rsidR="00667BFB" w:rsidRPr="005502EF" w:rsidRDefault="00667BFB" w:rsidP="008A786E">
            <w:pPr>
              <w:tabs>
                <w:tab w:val="left" w:pos="14821"/>
              </w:tabs>
              <w:spacing w:line="240" w:lineRule="auto"/>
              <w:ind w:firstLine="142"/>
              <w:jc w:val="center"/>
              <w:rPr>
                <w:rFonts w:ascii="Times New Roman" w:hAnsi="Times New Roman"/>
                <w:szCs w:val="24"/>
              </w:rPr>
            </w:pPr>
          </w:p>
        </w:tc>
      </w:tr>
      <w:tr w:rsidR="00667BFB" w:rsidRPr="005502EF" w:rsidTr="008A78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55"/>
        </w:trPr>
        <w:tc>
          <w:tcPr>
            <w:tcW w:w="10207" w:type="dxa"/>
            <w:gridSpan w:val="4"/>
          </w:tcPr>
          <w:p w:rsidR="00667BFB" w:rsidRPr="001B5DF5" w:rsidRDefault="00667BFB" w:rsidP="00291319">
            <w:pPr>
              <w:pStyle w:val="ac"/>
              <w:keepNext/>
              <w:keepLines/>
              <w:numPr>
                <w:ilvl w:val="0"/>
                <w:numId w:val="25"/>
              </w:numPr>
              <w:spacing w:before="200" w:after="0" w:line="240" w:lineRule="auto"/>
              <w:ind w:left="0" w:firstLine="142"/>
              <w:jc w:val="center"/>
              <w:outlineLvl w:val="1"/>
              <w:rPr>
                <w:rFonts w:ascii="Times New Roman" w:hAnsi="Times New Roman"/>
                <w:b/>
                <w:bCs/>
                <w:color w:val="4F81BD"/>
                <w:szCs w:val="24"/>
              </w:rPr>
            </w:pPr>
            <w:r w:rsidRPr="001B5DF5">
              <w:rPr>
                <w:rFonts w:ascii="Times New Roman" w:hAnsi="Times New Roman"/>
                <w:b/>
                <w:bCs/>
                <w:szCs w:val="24"/>
              </w:rPr>
              <w:t>ЗОНЫ СПЕЦИАЛЬНОГО ИСПОЛЬЗОВАНИЯ</w:t>
            </w:r>
          </w:p>
          <w:p w:rsidR="00667BFB" w:rsidRPr="005502EF" w:rsidRDefault="00667BFB" w:rsidP="008A786E">
            <w:pPr>
              <w:spacing w:line="240" w:lineRule="auto"/>
              <w:ind w:firstLine="142"/>
              <w:rPr>
                <w:rFonts w:ascii="Times New Roman" w:hAnsi="Times New Roman"/>
                <w:szCs w:val="24"/>
              </w:rPr>
            </w:pPr>
          </w:p>
        </w:tc>
      </w:tr>
      <w:tr w:rsidR="00667BFB" w:rsidRPr="005502EF" w:rsidTr="008A78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207" w:type="dxa"/>
            <w:gridSpan w:val="4"/>
            <w:tcBorders>
              <w:top w:val="single" w:sz="4" w:space="0" w:color="auto"/>
              <w:bottom w:val="single" w:sz="4" w:space="0" w:color="auto"/>
            </w:tcBorders>
          </w:tcPr>
          <w:p w:rsidR="00667BFB" w:rsidRPr="005502EF" w:rsidRDefault="00667BFB" w:rsidP="008A786E">
            <w:pPr>
              <w:widowControl w:val="0"/>
              <w:autoSpaceDE w:val="0"/>
              <w:autoSpaceDN w:val="0"/>
              <w:adjustRightInd w:val="0"/>
              <w:spacing w:before="240" w:after="60" w:line="240" w:lineRule="auto"/>
              <w:ind w:firstLine="142"/>
              <w:outlineLvl w:val="4"/>
              <w:rPr>
                <w:rFonts w:ascii="Times New Roman" w:hAnsi="Times New Roman"/>
                <w:b/>
                <w:bCs/>
                <w:iCs/>
                <w:szCs w:val="24"/>
              </w:rPr>
            </w:pPr>
            <w:r w:rsidRPr="005502EF">
              <w:rPr>
                <w:rFonts w:ascii="Times New Roman" w:hAnsi="Times New Roman"/>
                <w:b/>
                <w:bCs/>
                <w:iCs/>
                <w:szCs w:val="24"/>
              </w:rPr>
              <w:t>К, К-1  -  зона кладбищ.</w:t>
            </w:r>
          </w:p>
          <w:tbl>
            <w:tblPr>
              <w:tblW w:w="99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A0" w:firstRow="1" w:lastRow="0" w:firstColumn="1" w:lastColumn="0" w:noHBand="0" w:noVBand="0"/>
            </w:tblPr>
            <w:tblGrid>
              <w:gridCol w:w="687"/>
              <w:gridCol w:w="2989"/>
              <w:gridCol w:w="6273"/>
            </w:tblGrid>
            <w:tr w:rsidR="00667BFB" w:rsidRPr="005502EF" w:rsidTr="008A786E">
              <w:trPr>
                <w:tblHeader/>
              </w:trPr>
              <w:tc>
                <w:tcPr>
                  <w:tcW w:w="9949" w:type="dxa"/>
                  <w:gridSpan w:val="3"/>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vAlign w:val="center"/>
                </w:tcPr>
                <w:p w:rsidR="00667BFB" w:rsidRPr="005502EF" w:rsidRDefault="00667BFB" w:rsidP="008A786E">
                  <w:pPr>
                    <w:shd w:val="clear" w:color="auto" w:fill="FFFFFF"/>
                    <w:spacing w:before="100" w:beforeAutospacing="1" w:after="100" w:afterAutospacing="1" w:line="240" w:lineRule="auto"/>
                    <w:ind w:firstLine="142"/>
                    <w:rPr>
                      <w:rFonts w:ascii="Times New Roman" w:hAnsi="Times New Roman"/>
                      <w:bCs/>
                      <w:kern w:val="1"/>
                      <w:szCs w:val="24"/>
                      <w:lang w:eastAsia="ar-SA"/>
                    </w:rPr>
                  </w:pPr>
                  <w:r w:rsidRPr="005502EF">
                    <w:rPr>
                      <w:rFonts w:ascii="Times New Roman" w:hAnsi="Times New Roman"/>
                      <w:bCs/>
                      <w:spacing w:val="-3"/>
                      <w:szCs w:val="24"/>
                    </w:rPr>
                    <w:t>Предельные размеры земельных участков и предельные параметры разрешен</w:t>
                  </w:r>
                  <w:r w:rsidRPr="005502EF">
                    <w:rPr>
                      <w:rFonts w:ascii="Times New Roman" w:hAnsi="Times New Roman"/>
                      <w:bCs/>
                      <w:spacing w:val="-2"/>
                      <w:szCs w:val="24"/>
                    </w:rPr>
                    <w:t>ного строительства, реконструкции объектов капитального строительства зоны</w:t>
                  </w:r>
                  <w:r>
                    <w:rPr>
                      <w:rFonts w:ascii="Times New Roman" w:hAnsi="Times New Roman"/>
                      <w:bCs/>
                      <w:spacing w:val="-2"/>
                      <w:szCs w:val="24"/>
                    </w:rPr>
                    <w:t xml:space="preserve"> </w:t>
                  </w:r>
                  <w:r w:rsidRPr="005502EF">
                    <w:rPr>
                      <w:rFonts w:ascii="Times New Roman" w:hAnsi="Times New Roman"/>
                      <w:bCs/>
                      <w:spacing w:val="-2"/>
                      <w:szCs w:val="24"/>
                    </w:rPr>
                    <w:t>К</w:t>
                  </w:r>
                </w:p>
              </w:tc>
            </w:tr>
            <w:tr w:rsidR="00667BFB" w:rsidRPr="005502EF" w:rsidTr="008A786E">
              <w:trPr>
                <w:tblHeader/>
              </w:trPr>
              <w:tc>
                <w:tcPr>
                  <w:tcW w:w="687"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vAlign w:val="center"/>
                </w:tcPr>
                <w:p w:rsidR="00667BFB" w:rsidRPr="005502EF" w:rsidRDefault="00667BFB" w:rsidP="008A786E">
                  <w:pPr>
                    <w:suppressAutoHyphens/>
                    <w:spacing w:before="80" w:after="80" w:line="240" w:lineRule="auto"/>
                    <w:ind w:firstLine="142"/>
                    <w:rPr>
                      <w:rFonts w:ascii="Times New Roman" w:hAnsi="Times New Roman"/>
                      <w:bCs/>
                      <w:kern w:val="1"/>
                      <w:szCs w:val="24"/>
                      <w:lang w:eastAsia="ar-SA"/>
                    </w:rPr>
                  </w:pPr>
                  <w:r w:rsidRPr="005502EF">
                    <w:rPr>
                      <w:rFonts w:ascii="Times New Roman" w:hAnsi="Times New Roman"/>
                      <w:bCs/>
                      <w:kern w:val="1"/>
                      <w:szCs w:val="24"/>
                      <w:lang w:eastAsia="ar-SA"/>
                    </w:rPr>
                    <w:t>№ п/п</w:t>
                  </w:r>
                </w:p>
              </w:tc>
              <w:tc>
                <w:tcPr>
                  <w:tcW w:w="2989"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vAlign w:val="center"/>
                </w:tcPr>
                <w:p w:rsidR="00667BFB" w:rsidRPr="005502EF" w:rsidRDefault="00667BFB" w:rsidP="008A786E">
                  <w:pPr>
                    <w:suppressAutoHyphens/>
                    <w:spacing w:before="80" w:after="80" w:line="240" w:lineRule="auto"/>
                    <w:ind w:firstLine="142"/>
                    <w:rPr>
                      <w:rFonts w:ascii="Times New Roman" w:hAnsi="Times New Roman"/>
                      <w:bCs/>
                      <w:kern w:val="1"/>
                      <w:szCs w:val="24"/>
                      <w:lang w:eastAsia="ar-SA"/>
                    </w:rPr>
                  </w:pPr>
                  <w:r w:rsidRPr="005502EF">
                    <w:rPr>
                      <w:rFonts w:ascii="Times New Roman" w:hAnsi="Times New Roman"/>
                      <w:bCs/>
                      <w:kern w:val="1"/>
                      <w:szCs w:val="24"/>
                      <w:lang w:eastAsia="ar-SA"/>
                    </w:rPr>
                    <w:t>Наименование размера, параметра</w:t>
                  </w:r>
                </w:p>
              </w:tc>
              <w:tc>
                <w:tcPr>
                  <w:tcW w:w="6273"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vAlign w:val="center"/>
                </w:tcPr>
                <w:p w:rsidR="00667BFB" w:rsidRPr="005502EF" w:rsidRDefault="00667BFB" w:rsidP="008A786E">
                  <w:pPr>
                    <w:suppressAutoHyphens/>
                    <w:spacing w:before="80" w:after="80" w:line="240" w:lineRule="auto"/>
                    <w:ind w:firstLine="142"/>
                    <w:rPr>
                      <w:rFonts w:ascii="Times New Roman" w:hAnsi="Times New Roman"/>
                      <w:bCs/>
                      <w:kern w:val="1"/>
                      <w:szCs w:val="24"/>
                      <w:lang w:eastAsia="ar-SA"/>
                    </w:rPr>
                  </w:pPr>
                  <w:r w:rsidRPr="005502EF">
                    <w:rPr>
                      <w:rFonts w:ascii="Times New Roman" w:hAnsi="Times New Roman"/>
                      <w:bCs/>
                      <w:kern w:val="1"/>
                      <w:szCs w:val="24"/>
                      <w:lang w:eastAsia="ar-SA"/>
                    </w:rPr>
                    <w:t>Значение, единица измерения, дополнительные условия</w:t>
                  </w:r>
                </w:p>
              </w:tc>
            </w:tr>
            <w:tr w:rsidR="00667BFB" w:rsidRPr="005502EF" w:rsidTr="008A786E">
              <w:trPr>
                <w:trHeight w:val="899"/>
              </w:trPr>
              <w:tc>
                <w:tcPr>
                  <w:tcW w:w="687"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1.</w:t>
                  </w:r>
                </w:p>
              </w:tc>
              <w:tc>
                <w:tcPr>
                  <w:tcW w:w="2989"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Максимальные размеры земельного участка, в том числе его площадь</w:t>
                  </w:r>
                </w:p>
              </w:tc>
              <w:tc>
                <w:tcPr>
                  <w:tcW w:w="6273"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Максимальная площадь земельного участка для размещения кладбища — 3,5 га</w:t>
                  </w:r>
                </w:p>
              </w:tc>
            </w:tr>
            <w:tr w:rsidR="00667BFB" w:rsidRPr="005502EF" w:rsidTr="008A786E">
              <w:trPr>
                <w:trHeight w:val="888"/>
              </w:trPr>
              <w:tc>
                <w:tcPr>
                  <w:tcW w:w="687"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2.</w:t>
                  </w:r>
                </w:p>
              </w:tc>
              <w:tc>
                <w:tcPr>
                  <w:tcW w:w="2989"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 xml:space="preserve">Минимальный отступ от границы земельного участка </w:t>
                  </w:r>
                </w:p>
              </w:tc>
              <w:tc>
                <w:tcPr>
                  <w:tcW w:w="6273"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 xml:space="preserve">не  менее </w:t>
                  </w:r>
                  <w:smartTag w:uri="urn:schemas-microsoft-com:office:smarttags" w:element="metricconverter">
                    <w:smartTagPr>
                      <w:attr w:name="ProductID" w:val="3 метра"/>
                    </w:smartTagPr>
                    <w:r w:rsidRPr="005502EF">
                      <w:rPr>
                        <w:rFonts w:ascii="Times New Roman" w:hAnsi="Times New Roman"/>
                        <w:kern w:val="1"/>
                        <w:szCs w:val="24"/>
                        <w:lang w:eastAsia="ar-SA"/>
                      </w:rPr>
                      <w:t>3 метра</w:t>
                    </w:r>
                  </w:smartTag>
                </w:p>
              </w:tc>
            </w:tr>
            <w:tr w:rsidR="00667BFB" w:rsidRPr="005502EF" w:rsidTr="008A786E">
              <w:tc>
                <w:tcPr>
                  <w:tcW w:w="687"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lastRenderedPageBreak/>
                    <w:t>3.</w:t>
                  </w:r>
                </w:p>
              </w:tc>
              <w:tc>
                <w:tcPr>
                  <w:tcW w:w="2989"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Условия размещения и максимальные и (или) минимальные размеры (площадь) отдельных объектов</w:t>
                  </w:r>
                </w:p>
              </w:tc>
              <w:tc>
                <w:tcPr>
                  <w:tcW w:w="6273"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1) Минимальная площадь мест захоронения от общей площади кладбища — 65–70%</w:t>
                  </w:r>
                </w:p>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2) Минимальная ширина зоны зеленых насаждений по периметру кладбищ, крематориев — 20 м </w:t>
                  </w:r>
                  <w:r w:rsidRPr="005502EF">
                    <w:rPr>
                      <w:rFonts w:ascii="Times New Roman" w:hAnsi="Times New Roman"/>
                      <w:kern w:val="1"/>
                      <w:szCs w:val="24"/>
                      <w:lang w:eastAsia="ar-SA"/>
                    </w:rPr>
                    <w:br/>
                    <w:t>3) Использование территории места погребения после его переноса допускается по истечении 20 лет,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 за исключением культовых объектов</w:t>
                  </w:r>
                </w:p>
              </w:tc>
            </w:tr>
            <w:tr w:rsidR="00667BFB" w:rsidRPr="005502EF" w:rsidTr="008A786E">
              <w:trPr>
                <w:trHeight w:val="880"/>
              </w:trPr>
              <w:tc>
                <w:tcPr>
                  <w:tcW w:w="687"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4</w:t>
                  </w:r>
                </w:p>
              </w:tc>
              <w:tc>
                <w:tcPr>
                  <w:tcW w:w="2989"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Предельное количество этажей или предельная высота зданий</w:t>
                  </w:r>
                </w:p>
              </w:tc>
              <w:tc>
                <w:tcPr>
                  <w:tcW w:w="6273"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не более 1</w:t>
                  </w:r>
                </w:p>
              </w:tc>
            </w:tr>
            <w:tr w:rsidR="00667BFB" w:rsidRPr="005502EF" w:rsidTr="008A786E">
              <w:trPr>
                <w:trHeight w:val="287"/>
              </w:trPr>
              <w:tc>
                <w:tcPr>
                  <w:tcW w:w="687"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5</w:t>
                  </w:r>
                </w:p>
              </w:tc>
              <w:tc>
                <w:tcPr>
                  <w:tcW w:w="2989"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Максимальный процент застройки</w:t>
                  </w:r>
                </w:p>
              </w:tc>
              <w:tc>
                <w:tcPr>
                  <w:tcW w:w="6273"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 с учетом мест погребений – 80%,</w:t>
                  </w:r>
                </w:p>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в том числе объектов капстроительства – до 5%</w:t>
                  </w:r>
                </w:p>
              </w:tc>
            </w:tr>
            <w:tr w:rsidR="00667BFB" w:rsidRPr="005502EF" w:rsidTr="008A786E">
              <w:trPr>
                <w:trHeight w:val="898"/>
              </w:trPr>
              <w:tc>
                <w:tcPr>
                  <w:tcW w:w="687"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uppressAutoHyphens/>
                    <w:spacing w:before="80" w:after="80" w:line="240" w:lineRule="auto"/>
                    <w:ind w:firstLine="142"/>
                    <w:rPr>
                      <w:rFonts w:ascii="Times New Roman" w:hAnsi="Times New Roman"/>
                      <w:kern w:val="1"/>
                      <w:szCs w:val="24"/>
                      <w:lang w:eastAsia="ar-SA"/>
                    </w:rPr>
                  </w:pPr>
                  <w:r w:rsidRPr="005502EF">
                    <w:rPr>
                      <w:rFonts w:ascii="Times New Roman" w:hAnsi="Times New Roman"/>
                      <w:kern w:val="1"/>
                      <w:szCs w:val="24"/>
                      <w:lang w:eastAsia="ar-SA"/>
                    </w:rPr>
                    <w:t>6</w:t>
                  </w:r>
                </w:p>
              </w:tc>
              <w:tc>
                <w:tcPr>
                  <w:tcW w:w="2989"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pacing w:line="240" w:lineRule="auto"/>
                    <w:ind w:firstLine="142"/>
                    <w:rPr>
                      <w:rFonts w:ascii="Times New Roman" w:hAnsi="Times New Roman"/>
                      <w:color w:val="FF0000"/>
                      <w:kern w:val="1"/>
                      <w:szCs w:val="24"/>
                      <w:lang w:eastAsia="ar-SA"/>
                    </w:rPr>
                  </w:pPr>
                  <w:r w:rsidRPr="005502EF">
                    <w:rPr>
                      <w:rFonts w:ascii="Times New Roman" w:hAnsi="Times New Roman"/>
                      <w:bCs/>
                      <w:szCs w:val="24"/>
                    </w:rPr>
                    <w:t>Для территории нового строительства:</w:t>
                  </w:r>
                </w:p>
              </w:tc>
              <w:tc>
                <w:tcPr>
                  <w:tcW w:w="6273" w:type="dxa"/>
                  <w:tcBorders>
                    <w:top w:val="single" w:sz="6" w:space="0" w:color="auto"/>
                    <w:left w:val="single" w:sz="6" w:space="0" w:color="auto"/>
                    <w:bottom w:val="single" w:sz="6" w:space="0" w:color="auto"/>
                    <w:right w:val="single" w:sz="6" w:space="0" w:color="auto"/>
                  </w:tcBorders>
                  <w:tcMar>
                    <w:top w:w="75" w:type="dxa"/>
                    <w:left w:w="120" w:type="dxa"/>
                    <w:bottom w:w="75" w:type="dxa"/>
                    <w:right w:w="120" w:type="dxa"/>
                  </w:tcMar>
                </w:tcPr>
                <w:p w:rsidR="00667BFB" w:rsidRPr="005502EF" w:rsidRDefault="00667BFB" w:rsidP="008A786E">
                  <w:pPr>
                    <w:spacing w:line="240" w:lineRule="auto"/>
                    <w:ind w:firstLine="142"/>
                    <w:rPr>
                      <w:rFonts w:ascii="Times New Roman" w:hAnsi="Times New Roman"/>
                      <w:bCs/>
                      <w:szCs w:val="24"/>
                    </w:rPr>
                  </w:pPr>
                  <w:r w:rsidRPr="005502EF">
                    <w:rPr>
                      <w:rFonts w:ascii="Times New Roman" w:hAnsi="Times New Roman"/>
                      <w:bCs/>
                      <w:szCs w:val="24"/>
                    </w:rPr>
                    <w:t>- площадь участка на одно захоронение не менее – 3м</w:t>
                  </w:r>
                  <w:r w:rsidRPr="005502EF">
                    <w:rPr>
                      <w:rFonts w:ascii="Times New Roman" w:hAnsi="Times New Roman"/>
                      <w:bCs/>
                      <w:szCs w:val="24"/>
                      <w:vertAlign w:val="superscript"/>
                    </w:rPr>
                    <w:t>2</w:t>
                  </w:r>
                  <w:r w:rsidRPr="005502EF">
                    <w:rPr>
                      <w:rFonts w:ascii="Times New Roman" w:hAnsi="Times New Roman"/>
                      <w:bCs/>
                      <w:szCs w:val="24"/>
                    </w:rPr>
                    <w:t>;</w:t>
                  </w:r>
                </w:p>
                <w:p w:rsidR="00667BFB" w:rsidRPr="005502EF" w:rsidRDefault="00667BFB" w:rsidP="008A786E">
                  <w:pPr>
                    <w:suppressAutoHyphens/>
                    <w:spacing w:before="80" w:after="80" w:line="240" w:lineRule="auto"/>
                    <w:ind w:firstLine="142"/>
                    <w:rPr>
                      <w:rFonts w:ascii="Times New Roman" w:hAnsi="Times New Roman"/>
                      <w:color w:val="FF0000"/>
                      <w:kern w:val="1"/>
                      <w:szCs w:val="24"/>
                      <w:lang w:eastAsia="ar-SA"/>
                    </w:rPr>
                  </w:pPr>
                </w:p>
              </w:tc>
            </w:tr>
          </w:tbl>
          <w:p w:rsidR="00667BFB" w:rsidRPr="005502EF" w:rsidRDefault="00667BFB" w:rsidP="008A786E">
            <w:pPr>
              <w:spacing w:line="240" w:lineRule="auto"/>
              <w:ind w:firstLine="601"/>
              <w:rPr>
                <w:rFonts w:ascii="Times New Roman" w:hAnsi="Times New Roman"/>
                <w:szCs w:val="24"/>
              </w:rPr>
            </w:pPr>
            <w:r w:rsidRPr="005502EF">
              <w:rPr>
                <w:rFonts w:ascii="Times New Roman" w:hAnsi="Times New Roman"/>
                <w:szCs w:val="24"/>
              </w:rPr>
              <w:t>Предельные (минимальные и (или) максимальные) размеры земельных участков для размещения объектов капитального строительства, указанных в основных видах разрешенного использования земельных участков и объектов капитального строительства настоящей статьи, ограничения использования</w:t>
            </w:r>
            <w:r w:rsidRPr="005502EF">
              <w:rPr>
                <w:rFonts w:ascii="Times New Roman" w:hAnsi="Times New Roman"/>
                <w:bCs/>
                <w:spacing w:val="-3"/>
                <w:szCs w:val="24"/>
              </w:rPr>
              <w:t xml:space="preserve"> земельных участков и объектов капитального строительства </w:t>
            </w:r>
            <w:r w:rsidRPr="005502EF">
              <w:rPr>
                <w:rFonts w:ascii="Times New Roman" w:hAnsi="Times New Roman"/>
                <w:szCs w:val="24"/>
              </w:rPr>
              <w:t xml:space="preserve">и требования к </w:t>
            </w:r>
            <w:r w:rsidRPr="005502EF">
              <w:rPr>
                <w:rFonts w:ascii="Times New Roman" w:hAnsi="Times New Roman"/>
                <w:bCs/>
                <w:spacing w:val="-3"/>
                <w:szCs w:val="24"/>
              </w:rPr>
              <w:t xml:space="preserve">размерам земельных участков и </w:t>
            </w:r>
            <w:r w:rsidRPr="005502EF">
              <w:rPr>
                <w:rFonts w:ascii="Times New Roman" w:hAnsi="Times New Roman"/>
                <w:szCs w:val="24"/>
              </w:rPr>
              <w:t xml:space="preserve">параметрам разрешенного </w:t>
            </w:r>
            <w:r w:rsidRPr="005502EF">
              <w:rPr>
                <w:rFonts w:ascii="Times New Roman" w:hAnsi="Times New Roman"/>
                <w:bCs/>
                <w:spacing w:val="-2"/>
                <w:szCs w:val="24"/>
              </w:rPr>
              <w:t>строительства, реконструкции объектов капитального строительства</w:t>
            </w:r>
            <w:r w:rsidRPr="005502EF">
              <w:rPr>
                <w:rFonts w:ascii="Times New Roman" w:hAnsi="Times New Roman"/>
                <w:szCs w:val="24"/>
              </w:rPr>
              <w:t xml:space="preserve"> в соответствии со следующими документами:</w:t>
            </w:r>
          </w:p>
          <w:p w:rsidR="00667BFB" w:rsidRPr="005502EF" w:rsidRDefault="00667BFB" w:rsidP="00291319">
            <w:pPr>
              <w:numPr>
                <w:ilvl w:val="0"/>
                <w:numId w:val="16"/>
              </w:numPr>
              <w:tabs>
                <w:tab w:val="left" w:pos="1134"/>
              </w:tabs>
              <w:spacing w:after="0" w:line="240" w:lineRule="auto"/>
              <w:ind w:left="0" w:firstLine="601"/>
              <w:jc w:val="both"/>
              <w:rPr>
                <w:rFonts w:ascii="Times New Roman" w:hAnsi="Times New Roman"/>
                <w:szCs w:val="24"/>
              </w:rPr>
            </w:pPr>
            <w:r w:rsidRPr="005502EF">
              <w:rPr>
                <w:rFonts w:ascii="Times New Roman" w:hAnsi="Times New Roman"/>
                <w:szCs w:val="24"/>
              </w:rPr>
              <w:t>региональными нормативами градостроительного проектирования (РНГП) для Республики Коми;</w:t>
            </w:r>
          </w:p>
          <w:p w:rsidR="00667BFB" w:rsidRPr="005502EF" w:rsidRDefault="00667BFB" w:rsidP="00291319">
            <w:pPr>
              <w:numPr>
                <w:ilvl w:val="0"/>
                <w:numId w:val="16"/>
              </w:numPr>
              <w:tabs>
                <w:tab w:val="left" w:pos="1134"/>
              </w:tabs>
              <w:spacing w:after="0" w:line="240" w:lineRule="auto"/>
              <w:ind w:left="0" w:firstLine="601"/>
              <w:jc w:val="both"/>
              <w:rPr>
                <w:rFonts w:ascii="Times New Roman" w:hAnsi="Times New Roman"/>
                <w:szCs w:val="24"/>
              </w:rPr>
            </w:pPr>
            <w:r>
              <w:rPr>
                <w:rFonts w:ascii="Times New Roman" w:hAnsi="Times New Roman"/>
                <w:szCs w:val="24"/>
              </w:rPr>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w:t>
            </w:r>
            <w:r w:rsidRPr="005502EF">
              <w:rPr>
                <w:rFonts w:ascii="Times New Roman" w:hAnsi="Times New Roman"/>
                <w:szCs w:val="24"/>
              </w:rPr>
              <w:t xml:space="preserve"> «Гигиенические требования к размещению, устройству и содержанию кладбищ, зданий и сооружений похоронного назначения»; </w:t>
            </w:r>
          </w:p>
          <w:p w:rsidR="00667BFB" w:rsidRPr="005502EF" w:rsidRDefault="00667BFB" w:rsidP="00291319">
            <w:pPr>
              <w:numPr>
                <w:ilvl w:val="0"/>
                <w:numId w:val="16"/>
              </w:numPr>
              <w:tabs>
                <w:tab w:val="left" w:pos="1134"/>
              </w:tabs>
              <w:spacing w:after="0" w:line="240" w:lineRule="auto"/>
              <w:ind w:left="0" w:firstLine="601"/>
              <w:jc w:val="both"/>
              <w:rPr>
                <w:rFonts w:ascii="Times New Roman" w:hAnsi="Times New Roman"/>
                <w:szCs w:val="24"/>
              </w:rPr>
            </w:pPr>
            <w:r w:rsidRPr="005502EF">
              <w:rPr>
                <w:rFonts w:ascii="Times New Roman" w:hAnsi="Times New Roman"/>
                <w:szCs w:val="24"/>
              </w:rPr>
              <w:t>СанПиН 2.2.1/2.1.1.1200-03 «Санитарно-защитные зоны и санитарная классификация предприятий, сооружений и иных объектов»;</w:t>
            </w:r>
          </w:p>
          <w:p w:rsidR="00667BFB" w:rsidRPr="005502EF" w:rsidRDefault="00667BFB" w:rsidP="00291319">
            <w:pPr>
              <w:numPr>
                <w:ilvl w:val="0"/>
                <w:numId w:val="16"/>
              </w:numPr>
              <w:tabs>
                <w:tab w:val="left" w:pos="1134"/>
              </w:tabs>
              <w:spacing w:after="0" w:line="240" w:lineRule="auto"/>
              <w:ind w:left="0" w:firstLine="601"/>
              <w:jc w:val="both"/>
              <w:rPr>
                <w:rFonts w:ascii="Times New Roman" w:hAnsi="Times New Roman"/>
                <w:szCs w:val="24"/>
              </w:rPr>
            </w:pPr>
            <w:r w:rsidRPr="005F5249">
              <w:rPr>
                <w:rFonts w:ascii="Times New Roman" w:hAnsi="Times New Roman"/>
                <w:szCs w:val="24"/>
              </w:rPr>
              <w:t>"СП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N 1034/</w:t>
            </w:r>
            <w:proofErr w:type="spellStart"/>
            <w:r w:rsidRPr="005F5249">
              <w:rPr>
                <w:rFonts w:ascii="Times New Roman" w:hAnsi="Times New Roman"/>
                <w:szCs w:val="24"/>
              </w:rPr>
              <w:t>пр</w:t>
            </w:r>
            <w:proofErr w:type="spellEnd"/>
            <w:r w:rsidRPr="005F5249">
              <w:rPr>
                <w:rFonts w:ascii="Times New Roman" w:hAnsi="Times New Roman"/>
                <w:szCs w:val="24"/>
              </w:rPr>
              <w:t>);</w:t>
            </w:r>
            <w:r w:rsidRPr="005502EF">
              <w:rPr>
                <w:rFonts w:ascii="Times New Roman" w:hAnsi="Times New Roman"/>
                <w:szCs w:val="24"/>
              </w:rPr>
              <w:t>»;</w:t>
            </w:r>
          </w:p>
          <w:p w:rsidR="00667BFB" w:rsidRPr="005502EF" w:rsidRDefault="00667BFB" w:rsidP="008A786E">
            <w:pPr>
              <w:spacing w:line="240" w:lineRule="auto"/>
              <w:ind w:firstLine="601"/>
              <w:rPr>
                <w:rFonts w:ascii="Times New Roman" w:eastAsia="Calibri" w:hAnsi="Times New Roman"/>
                <w:szCs w:val="24"/>
              </w:rPr>
            </w:pPr>
            <w:r w:rsidRPr="005502EF">
              <w:rPr>
                <w:rFonts w:ascii="Times New Roman" w:hAnsi="Times New Roman"/>
                <w:bCs/>
                <w:szCs w:val="24"/>
              </w:rPr>
              <w:t>Параметры застройки устанавливаются в соответствии с МДС 13-2.2000 «Инструкцией о порядке похорон и содержания кладбищ в РФ»</w:t>
            </w:r>
          </w:p>
        </w:tc>
      </w:tr>
    </w:tbl>
    <w:p w:rsidR="00667BFB" w:rsidRPr="005502EF" w:rsidRDefault="00667BFB" w:rsidP="00667BFB">
      <w:pPr>
        <w:spacing w:line="240" w:lineRule="auto"/>
        <w:ind w:firstLine="142"/>
        <w:rPr>
          <w:rFonts w:ascii="Times New Roman" w:hAnsi="Times New Roman"/>
          <w:b/>
          <w:szCs w:val="24"/>
        </w:rPr>
      </w:pPr>
    </w:p>
    <w:p w:rsidR="00667BFB" w:rsidRPr="003E055E" w:rsidRDefault="00667BFB" w:rsidP="00291319">
      <w:pPr>
        <w:pStyle w:val="ac"/>
        <w:numPr>
          <w:ilvl w:val="0"/>
          <w:numId w:val="25"/>
        </w:numPr>
        <w:spacing w:after="0" w:line="240" w:lineRule="auto"/>
        <w:ind w:left="0" w:firstLine="142"/>
        <w:jc w:val="center"/>
        <w:rPr>
          <w:rFonts w:ascii="Times New Roman" w:hAnsi="Times New Roman"/>
          <w:b/>
          <w:szCs w:val="24"/>
        </w:rPr>
      </w:pPr>
      <w:r w:rsidRPr="003E055E">
        <w:rPr>
          <w:rFonts w:ascii="Times New Roman" w:hAnsi="Times New Roman"/>
          <w:b/>
          <w:szCs w:val="24"/>
        </w:rPr>
        <w:t>ЗОНА ТРАНСПОРТНОЙ ИНФРАСТРУКТУРЫ И ИНЖЕНЕРНОЙ ЗАЩИТЫ ОТ РАСПРОСТРАНЕНИЯ ПОЖАРОВ.</w:t>
      </w:r>
    </w:p>
    <w:p w:rsidR="00667BFB" w:rsidRPr="001B5DF5" w:rsidRDefault="00667BFB" w:rsidP="00667BFB">
      <w:pPr>
        <w:pStyle w:val="ac"/>
        <w:spacing w:line="240" w:lineRule="auto"/>
        <w:ind w:left="142"/>
        <w:rPr>
          <w:rFonts w:ascii="Times New Roman" w:hAnsi="Times New Roman"/>
          <w:b/>
          <w:szCs w:val="24"/>
        </w:rPr>
      </w:pPr>
    </w:p>
    <w:p w:rsidR="00667BFB" w:rsidRPr="003E055E" w:rsidRDefault="00667BFB" w:rsidP="00667BFB">
      <w:pPr>
        <w:spacing w:line="240" w:lineRule="auto"/>
        <w:ind w:firstLine="142"/>
        <w:jc w:val="center"/>
        <w:rPr>
          <w:rFonts w:ascii="Times New Roman" w:hAnsi="Times New Roman"/>
          <w:bCs/>
          <w:szCs w:val="24"/>
        </w:rPr>
      </w:pPr>
      <w:r w:rsidRPr="001B5DF5">
        <w:rPr>
          <w:rFonts w:ascii="Times New Roman" w:hAnsi="Times New Roman"/>
          <w:b/>
          <w:bCs/>
          <w:szCs w:val="24"/>
        </w:rPr>
        <w:t xml:space="preserve">ТА/ТА-1 </w:t>
      </w:r>
      <w:r w:rsidRPr="003E055E">
        <w:rPr>
          <w:rFonts w:ascii="Times New Roman" w:hAnsi="Times New Roman"/>
          <w:b/>
          <w:bCs/>
          <w:szCs w:val="24"/>
        </w:rPr>
        <w:t>– Зона транспортной инфраструктур и инженерной защиты от распространения пожара</w:t>
      </w:r>
      <w:r w:rsidRPr="003E055E">
        <w:rPr>
          <w:rFonts w:ascii="Times New Roman" w:hAnsi="Times New Roman"/>
          <w:bCs/>
          <w:szCs w:val="24"/>
        </w:rPr>
        <w:t xml:space="preserve">. </w:t>
      </w:r>
    </w:p>
    <w:p w:rsidR="00667BFB" w:rsidRPr="005502EF" w:rsidRDefault="00667BFB" w:rsidP="00667BFB">
      <w:pPr>
        <w:spacing w:line="240" w:lineRule="auto"/>
        <w:ind w:firstLine="567"/>
        <w:rPr>
          <w:rFonts w:ascii="Times New Roman" w:hAnsi="Times New Roman"/>
          <w:szCs w:val="24"/>
        </w:rPr>
      </w:pPr>
      <w:r w:rsidRPr="003E055E">
        <w:rPr>
          <w:rFonts w:ascii="Times New Roman" w:hAnsi="Times New Roman"/>
          <w:bCs/>
          <w:szCs w:val="24"/>
        </w:rPr>
        <w:t xml:space="preserve">Параметры застройки устанавливаются в соответствии </w:t>
      </w:r>
      <w:r w:rsidRPr="003E055E">
        <w:rPr>
          <w:rFonts w:ascii="Times New Roman" w:hAnsi="Times New Roman"/>
          <w:szCs w:val="24"/>
        </w:rPr>
        <w:t>обеспечения</w:t>
      </w:r>
      <w:r w:rsidRPr="005502EF">
        <w:rPr>
          <w:rFonts w:ascii="Times New Roman" w:hAnsi="Times New Roman"/>
          <w:szCs w:val="24"/>
        </w:rPr>
        <w:t xml:space="preserve"> условий использования и формирования охранных зон инженерных коммуникаций.</w:t>
      </w:r>
    </w:p>
    <w:p w:rsidR="00667BFB" w:rsidRDefault="00667BFB" w:rsidP="00667BFB">
      <w:pPr>
        <w:tabs>
          <w:tab w:val="left" w:pos="851"/>
        </w:tabs>
        <w:spacing w:after="120" w:line="240" w:lineRule="auto"/>
        <w:ind w:firstLine="567"/>
        <w:rPr>
          <w:rFonts w:ascii="Times New Roman" w:hAnsi="Times New Roman"/>
          <w:b/>
          <w:szCs w:val="24"/>
          <w:u w:val="single"/>
        </w:rPr>
      </w:pPr>
      <w:r w:rsidRPr="005502EF">
        <w:rPr>
          <w:rFonts w:ascii="Times New Roman" w:hAnsi="Times New Roman"/>
          <w:b/>
          <w:szCs w:val="24"/>
          <w:u w:val="single"/>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территориальной зоне ТА, ТА-1</w:t>
      </w:r>
    </w:p>
    <w:p w:rsidR="00667BFB" w:rsidRDefault="00667BFB" w:rsidP="00667BFB">
      <w:pPr>
        <w:tabs>
          <w:tab w:val="left" w:pos="851"/>
        </w:tabs>
        <w:spacing w:after="120" w:line="240" w:lineRule="auto"/>
        <w:ind w:firstLine="567"/>
        <w:rPr>
          <w:rFonts w:ascii="Times New Roman" w:hAnsi="Times New Roman"/>
          <w:bCs/>
          <w:szCs w:val="24"/>
        </w:rPr>
      </w:pPr>
      <w:r w:rsidRPr="003E055E">
        <w:rPr>
          <w:rFonts w:ascii="Times New Roman" w:hAnsi="Times New Roman"/>
          <w:bCs/>
          <w:szCs w:val="24"/>
        </w:rPr>
        <w:t>1. Предельные (максимальные) размеры земельных участков в территориальной зоне ТА, ТА-1</w:t>
      </w:r>
      <w:r w:rsidRPr="003E055E">
        <w:rPr>
          <w:rFonts w:ascii="Times New Roman" w:hAnsi="Times New Roman"/>
          <w:bCs/>
          <w:color w:val="FF0000"/>
          <w:szCs w:val="24"/>
        </w:rPr>
        <w:t xml:space="preserve"> </w:t>
      </w:r>
      <w:r w:rsidRPr="003E055E">
        <w:rPr>
          <w:rFonts w:ascii="Times New Roman" w:hAnsi="Times New Roman"/>
          <w:bCs/>
          <w:szCs w:val="24"/>
        </w:rPr>
        <w:t xml:space="preserve">не подлежат ограничению. </w:t>
      </w:r>
    </w:p>
    <w:p w:rsidR="00667BFB" w:rsidRDefault="00667BFB" w:rsidP="00667BFB">
      <w:pPr>
        <w:tabs>
          <w:tab w:val="left" w:pos="851"/>
        </w:tabs>
        <w:spacing w:after="120" w:line="240" w:lineRule="auto"/>
        <w:ind w:firstLine="567"/>
        <w:rPr>
          <w:rFonts w:ascii="Times New Roman" w:hAnsi="Times New Roman"/>
          <w:bCs/>
          <w:szCs w:val="24"/>
        </w:rPr>
      </w:pPr>
      <w:r w:rsidRPr="003E055E">
        <w:rPr>
          <w:rFonts w:ascii="Times New Roman" w:hAnsi="Times New Roman"/>
          <w:bCs/>
          <w:szCs w:val="24"/>
        </w:rPr>
        <w:t xml:space="preserve">2.  Действие градостроительных регламентов не распространяется на земельные участки предназначенные для размещения линейных объектов и (или) занятые линейными объектами. Основание: пункт 3 части 4 статьи 36 Градостроительного кодекса Российской Федерации. </w:t>
      </w:r>
    </w:p>
    <w:p w:rsidR="00667BFB" w:rsidRPr="003E055E" w:rsidRDefault="00667BFB" w:rsidP="00667BFB">
      <w:pPr>
        <w:tabs>
          <w:tab w:val="left" w:pos="851"/>
        </w:tabs>
        <w:spacing w:after="120" w:line="240" w:lineRule="auto"/>
        <w:ind w:firstLine="567"/>
        <w:rPr>
          <w:rFonts w:ascii="Times New Roman" w:hAnsi="Times New Roman"/>
          <w:iCs/>
          <w:szCs w:val="24"/>
        </w:rPr>
      </w:pPr>
      <w:r w:rsidRPr="003E055E">
        <w:rPr>
          <w:rFonts w:ascii="Times New Roman" w:hAnsi="Times New Roman"/>
          <w:iCs/>
          <w:szCs w:val="24"/>
        </w:rPr>
        <w:t>3.Ширина противопожарного разрыва до лесного массива устанавливается с учётом различных факторов, включая тип объекта, лесорастительные</w:t>
      </w:r>
      <w:r w:rsidRPr="003E055E">
        <w:rPr>
          <w:rFonts w:ascii="Times New Roman" w:hAnsi="Times New Roman"/>
          <w:i/>
          <w:iCs/>
          <w:szCs w:val="24"/>
        </w:rPr>
        <w:t xml:space="preserve"> </w:t>
      </w:r>
      <w:r w:rsidRPr="003E055E">
        <w:rPr>
          <w:rFonts w:ascii="Times New Roman" w:hAnsi="Times New Roman"/>
          <w:iCs/>
          <w:szCs w:val="24"/>
        </w:rPr>
        <w:t>условия, степень пожарной опасности участка в соответствии с требованиями СП 4.12130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tbl>
      <w:tblPr>
        <w:tblW w:w="10297" w:type="dxa"/>
        <w:tblInd w:w="-186" w:type="dxa"/>
        <w:tblLayout w:type="fixed"/>
        <w:tblLook w:val="0000" w:firstRow="0" w:lastRow="0" w:firstColumn="0" w:lastColumn="0" w:noHBand="0" w:noVBand="0"/>
      </w:tblPr>
      <w:tblGrid>
        <w:gridCol w:w="10297"/>
      </w:tblGrid>
      <w:tr w:rsidR="00667BFB" w:rsidRPr="008039DB" w:rsidTr="008A786E">
        <w:trPr>
          <w:trHeight w:val="1416"/>
        </w:trPr>
        <w:tc>
          <w:tcPr>
            <w:tcW w:w="10297" w:type="dxa"/>
          </w:tcPr>
          <w:p w:rsidR="00667BFB" w:rsidRDefault="00667BFB" w:rsidP="008A786E">
            <w:pPr>
              <w:pStyle w:val="ac"/>
              <w:spacing w:line="240" w:lineRule="auto"/>
              <w:ind w:left="0" w:firstLine="142"/>
              <w:rPr>
                <w:rFonts w:ascii="Times New Roman" w:hAnsi="Times New Roman"/>
                <w:b/>
                <w:bCs/>
                <w:szCs w:val="24"/>
              </w:rPr>
            </w:pPr>
          </w:p>
          <w:p w:rsidR="00667BFB" w:rsidRPr="008039DB" w:rsidRDefault="00667BFB" w:rsidP="008A786E">
            <w:pPr>
              <w:pStyle w:val="ac"/>
              <w:spacing w:line="240" w:lineRule="auto"/>
              <w:ind w:left="0" w:firstLine="142"/>
              <w:rPr>
                <w:rFonts w:ascii="Times New Roman" w:hAnsi="Times New Roman"/>
                <w:b/>
                <w:bCs/>
                <w:szCs w:val="24"/>
              </w:rPr>
            </w:pPr>
            <w:r w:rsidRPr="008039DB">
              <w:rPr>
                <w:rFonts w:ascii="Times New Roman" w:hAnsi="Times New Roman"/>
                <w:b/>
                <w:bCs/>
                <w:szCs w:val="24"/>
              </w:rPr>
              <w:t xml:space="preserve">Статья </w:t>
            </w:r>
            <w:r>
              <w:rPr>
                <w:rFonts w:ascii="Times New Roman" w:hAnsi="Times New Roman"/>
                <w:b/>
                <w:bCs/>
                <w:szCs w:val="24"/>
              </w:rPr>
              <w:t>33</w:t>
            </w:r>
            <w:r w:rsidRPr="008039DB">
              <w:rPr>
                <w:rFonts w:ascii="Times New Roman" w:hAnsi="Times New Roman"/>
                <w:b/>
                <w:bCs/>
                <w:szCs w:val="24"/>
              </w:rPr>
              <w:t xml:space="preserve">. Территории, на которые Градостроительные регламенты не подлежат установлению и территории, на которые действие градостроительных регламентов не распространяется </w:t>
            </w:r>
          </w:p>
          <w:p w:rsidR="00667BFB" w:rsidRPr="008039DB" w:rsidRDefault="00667BFB" w:rsidP="008A786E">
            <w:pPr>
              <w:pStyle w:val="ac"/>
              <w:spacing w:line="240" w:lineRule="auto"/>
              <w:ind w:left="0" w:firstLine="142"/>
              <w:rPr>
                <w:rFonts w:ascii="Times New Roman" w:hAnsi="Times New Roman"/>
                <w:b/>
                <w:bCs/>
                <w:szCs w:val="24"/>
              </w:rPr>
            </w:pPr>
          </w:p>
          <w:p w:rsidR="00667BFB" w:rsidRPr="008039DB" w:rsidRDefault="00667BFB" w:rsidP="008A786E">
            <w:pPr>
              <w:spacing w:line="240" w:lineRule="auto"/>
              <w:ind w:firstLine="142"/>
              <w:jc w:val="center"/>
              <w:rPr>
                <w:rFonts w:ascii="Times New Roman" w:eastAsia="Calibri" w:hAnsi="Times New Roman"/>
                <w:szCs w:val="24"/>
              </w:rPr>
            </w:pPr>
            <w:r w:rsidRPr="008039DB">
              <w:rPr>
                <w:rFonts w:ascii="Times New Roman" w:eastAsia="Calibri" w:hAnsi="Times New Roman"/>
                <w:b/>
                <w:szCs w:val="24"/>
              </w:rPr>
              <w:t>ТЕРРИТОРИИ, НА КОТОРЫЕ НЕ УСТАНАВЛИВАЮТСЯ ГРАДОСТРОИТЕЛЬНЫЕ РЕГЛАМЕНТЫ</w:t>
            </w:r>
          </w:p>
          <w:p w:rsidR="00667BFB" w:rsidRPr="008039DB" w:rsidRDefault="00667BFB" w:rsidP="008A786E">
            <w:pPr>
              <w:spacing w:line="240" w:lineRule="auto"/>
              <w:ind w:firstLine="142"/>
              <w:rPr>
                <w:rFonts w:ascii="Times New Roman" w:eastAsia="Calibri" w:hAnsi="Times New Roman"/>
                <w:szCs w:val="24"/>
              </w:rPr>
            </w:pPr>
          </w:p>
          <w:tbl>
            <w:tblPr>
              <w:tblW w:w="10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4537"/>
              <w:gridCol w:w="4501"/>
            </w:tblGrid>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b/>
                      <w:szCs w:val="24"/>
                    </w:rPr>
                  </w:pPr>
                  <w:r w:rsidRPr="008039DB">
                    <w:rPr>
                      <w:rFonts w:ascii="Times New Roman" w:eastAsia="Calibri" w:hAnsi="Times New Roman"/>
                      <w:b/>
                      <w:szCs w:val="24"/>
                    </w:rPr>
                    <w:t>Л</w:t>
                  </w:r>
                </w:p>
              </w:tc>
              <w:tc>
                <w:tcPr>
                  <w:tcW w:w="4537"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Земли лесного фонда</w:t>
                  </w:r>
                </w:p>
              </w:tc>
              <w:tc>
                <w:tcPr>
                  <w:tcW w:w="4501"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основание часть 6 статьи 36 Градостроительного кодекса российской Федерации)</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b/>
                      <w:szCs w:val="24"/>
                    </w:rPr>
                  </w:pPr>
                  <w:r w:rsidRPr="008039DB">
                    <w:rPr>
                      <w:rFonts w:ascii="Times New Roman" w:eastAsia="Calibri" w:hAnsi="Times New Roman"/>
                      <w:b/>
                      <w:szCs w:val="24"/>
                    </w:rPr>
                    <w:t>В</w:t>
                  </w:r>
                </w:p>
              </w:tc>
              <w:tc>
                <w:tcPr>
                  <w:tcW w:w="4537"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Земли, покрытые поверхностными водами</w:t>
                  </w:r>
                </w:p>
              </w:tc>
              <w:tc>
                <w:tcPr>
                  <w:tcW w:w="4501"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основание часть 6 статьи 36 Градостроительного кодекса российской Федерации)</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jc w:val="center"/>
                    <w:rPr>
                      <w:rFonts w:ascii="Times New Roman" w:eastAsia="Calibri" w:hAnsi="Times New Roman"/>
                      <w:b/>
                      <w:szCs w:val="24"/>
                    </w:rPr>
                  </w:pPr>
                  <w:r w:rsidRPr="008039DB">
                    <w:rPr>
                      <w:rFonts w:ascii="Times New Roman" w:eastAsia="Calibri" w:hAnsi="Times New Roman"/>
                      <w:b/>
                      <w:szCs w:val="24"/>
                    </w:rPr>
                    <w:t>Р3 ООПТ</w:t>
                  </w:r>
                </w:p>
                <w:p w:rsidR="00667BFB" w:rsidRPr="008039DB" w:rsidRDefault="00667BFB" w:rsidP="008A786E">
                  <w:pPr>
                    <w:spacing w:line="240" w:lineRule="auto"/>
                    <w:ind w:firstLine="142"/>
                    <w:jc w:val="center"/>
                    <w:rPr>
                      <w:rFonts w:ascii="Times New Roman" w:eastAsia="Calibri" w:hAnsi="Times New Roman"/>
                      <w:b/>
                      <w:szCs w:val="24"/>
                    </w:rPr>
                  </w:pPr>
                </w:p>
              </w:tc>
              <w:tc>
                <w:tcPr>
                  <w:tcW w:w="4537"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Особо охраняемые природные территории</w:t>
                  </w:r>
                </w:p>
              </w:tc>
              <w:tc>
                <w:tcPr>
                  <w:tcW w:w="4501"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основание часть 6 статьи 36 Градостроительного кодекса российской Федерации</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b/>
                      <w:szCs w:val="24"/>
                    </w:rPr>
                  </w:pPr>
                </w:p>
              </w:tc>
              <w:tc>
                <w:tcPr>
                  <w:tcW w:w="4537"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Сельскохозяйственные угодья в составе земель сельскохозяйственного назначения</w:t>
                  </w:r>
                </w:p>
              </w:tc>
              <w:tc>
                <w:tcPr>
                  <w:tcW w:w="4501"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основание часть 6 статьи 36 Градостроительного кодекса российской Федерации</w:t>
                  </w:r>
                </w:p>
              </w:tc>
            </w:tr>
          </w:tbl>
          <w:p w:rsidR="00667BFB" w:rsidRPr="008039DB" w:rsidRDefault="00667BFB" w:rsidP="008A786E">
            <w:pPr>
              <w:spacing w:line="240" w:lineRule="auto"/>
              <w:ind w:firstLine="142"/>
              <w:rPr>
                <w:rFonts w:ascii="Times New Roman" w:eastAsia="Calibri" w:hAnsi="Times New Roman"/>
                <w:szCs w:val="24"/>
              </w:rPr>
            </w:pPr>
          </w:p>
          <w:p w:rsidR="00667BFB" w:rsidRPr="008039DB" w:rsidRDefault="00667BFB" w:rsidP="008A786E">
            <w:pPr>
              <w:spacing w:line="240" w:lineRule="auto"/>
              <w:ind w:firstLine="504"/>
              <w:rPr>
                <w:rFonts w:ascii="Times New Roman" w:eastAsia="Calibri" w:hAnsi="Times New Roman"/>
                <w:szCs w:val="24"/>
              </w:rPr>
            </w:pPr>
            <w:r w:rsidRPr="008039DB">
              <w:rPr>
                <w:rFonts w:ascii="Times New Roman" w:eastAsia="Calibri" w:hAnsi="Times New Roman"/>
                <w:b/>
                <w:szCs w:val="24"/>
              </w:rPr>
              <w:t>Прочие территории</w:t>
            </w:r>
            <w:r w:rsidRPr="008039DB">
              <w:rPr>
                <w:rFonts w:ascii="Times New Roman" w:eastAsia="Calibri" w:hAnsi="Times New Roman"/>
                <w:szCs w:val="24"/>
              </w:rPr>
              <w:t>- земли лесного фонда (Л), земли, покрытые поверхностными водами (В), особо охраняемых природных территорий (ООПТ), земель сельскохозяйственных угодий в составе земель сельскохозяйственного назначения (СХ).</w:t>
            </w:r>
          </w:p>
          <w:p w:rsidR="00667BFB" w:rsidRPr="008039DB" w:rsidRDefault="00667BFB" w:rsidP="008A786E">
            <w:pPr>
              <w:spacing w:line="240" w:lineRule="auto"/>
              <w:ind w:firstLine="504"/>
              <w:rPr>
                <w:rFonts w:ascii="Times New Roman" w:eastAsia="Calibri" w:hAnsi="Times New Roman"/>
                <w:szCs w:val="24"/>
              </w:rPr>
            </w:pPr>
            <w:r w:rsidRPr="008039DB">
              <w:rPr>
                <w:rFonts w:ascii="Times New Roman" w:eastAsia="Calibri" w:hAnsi="Times New Roman"/>
                <w:szCs w:val="24"/>
              </w:rPr>
              <w:t xml:space="preserve">Градостроительные регламенты не подлежат установлению для земель лесного фонда, земель покрытые поверхностными водами, особо охраняемых природных территорий (ООПТ), земель сельскохозяйственных угодий в составе земель сельскохозяйственного назначения вне границ населенного пункта. </w:t>
            </w:r>
          </w:p>
          <w:p w:rsidR="00667BFB" w:rsidRPr="008039DB" w:rsidRDefault="00667BFB" w:rsidP="008A786E">
            <w:pPr>
              <w:spacing w:line="240" w:lineRule="auto"/>
              <w:ind w:firstLine="504"/>
              <w:rPr>
                <w:rFonts w:ascii="Times New Roman" w:eastAsia="Calibri" w:hAnsi="Times New Roman"/>
                <w:szCs w:val="24"/>
              </w:rPr>
            </w:pPr>
            <w:r w:rsidRPr="008039DB">
              <w:rPr>
                <w:rFonts w:ascii="Times New Roman" w:eastAsia="Calibri" w:hAnsi="Times New Roman"/>
                <w:szCs w:val="24"/>
              </w:rPr>
              <w:t>Использование земельных участков для которых градостроительные регламенты не подлежат установлению определяется уполномоченными федеральными органами исполнительной власти, уполномоченными органами исполнительной власти субъектов РФ или уполномоченными</w:t>
            </w:r>
            <w:r w:rsidRPr="008039DB">
              <w:rPr>
                <w:rFonts w:ascii="Times New Roman" w:hAnsi="Times New Roman"/>
                <w:szCs w:val="24"/>
                <w:lang w:bidi="en-US"/>
              </w:rPr>
              <w:t xml:space="preserve"> органами местного самоуправления в соответствии с федеральными законами</w:t>
            </w:r>
          </w:p>
          <w:p w:rsidR="00667BFB" w:rsidRPr="008039DB" w:rsidRDefault="00667BFB" w:rsidP="008A786E">
            <w:pPr>
              <w:spacing w:line="240" w:lineRule="auto"/>
              <w:ind w:firstLine="142"/>
              <w:rPr>
                <w:rFonts w:ascii="Times New Roman" w:eastAsia="Calibri" w:hAnsi="Times New Roman"/>
                <w:szCs w:val="24"/>
              </w:rPr>
            </w:pPr>
          </w:p>
          <w:p w:rsidR="00667BFB" w:rsidRPr="008039DB" w:rsidRDefault="00667BFB" w:rsidP="008A786E">
            <w:pPr>
              <w:spacing w:line="240" w:lineRule="auto"/>
              <w:ind w:firstLine="142"/>
              <w:jc w:val="center"/>
              <w:rPr>
                <w:rFonts w:ascii="Times New Roman" w:eastAsia="Calibri" w:hAnsi="Times New Roman"/>
                <w:szCs w:val="24"/>
              </w:rPr>
            </w:pPr>
            <w:r w:rsidRPr="008039DB">
              <w:rPr>
                <w:rFonts w:ascii="Times New Roman" w:eastAsia="Calibri" w:hAnsi="Times New Roman"/>
                <w:b/>
                <w:szCs w:val="24"/>
              </w:rPr>
              <w:lastRenderedPageBreak/>
              <w:t>ДЕЙСТВИЕ ГРАДОСТРОИТЕЛЬНОГО РЕГЛАМЕНТА НЕ РАСПРОСТРАНЯЕТСЯ НА ЗЕМЕЛЬНЫЕ УЧАСТКИ</w:t>
            </w:r>
          </w:p>
          <w:p w:rsidR="00667BFB" w:rsidRPr="008039DB" w:rsidRDefault="00667BFB" w:rsidP="008A786E">
            <w:pPr>
              <w:spacing w:line="240" w:lineRule="auto"/>
              <w:ind w:firstLine="142"/>
              <w:rPr>
                <w:rFonts w:ascii="Times New Roman" w:eastAsia="Calibri" w:hAnsi="Times New Roman"/>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4962"/>
              <w:gridCol w:w="3827"/>
            </w:tblGrid>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b/>
                      <w:szCs w:val="24"/>
                    </w:rPr>
                  </w:pPr>
                </w:p>
              </w:tc>
              <w:tc>
                <w:tcPr>
                  <w:tcW w:w="496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rPr>
                      <w:rFonts w:ascii="Times New Roman" w:eastAsia="Calibri" w:hAnsi="Times New Roman"/>
                      <w:szCs w:val="24"/>
                    </w:rPr>
                  </w:pPr>
                  <w:r w:rsidRPr="008039DB">
                    <w:rPr>
                      <w:rFonts w:ascii="Times New Roman" w:eastAsia="Calibri" w:hAnsi="Times New Roman"/>
                      <w:szCs w:val="24"/>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tc>
              <w:tc>
                <w:tcPr>
                  <w:tcW w:w="3827"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основание: пункт 1 части 4 статьи 36 Градостроительного кодекса Российской Федерации</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b/>
                      <w:szCs w:val="24"/>
                    </w:rPr>
                  </w:pPr>
                </w:p>
              </w:tc>
              <w:tc>
                <w:tcPr>
                  <w:tcW w:w="496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В границах территорий общего пользования</w:t>
                  </w:r>
                </w:p>
              </w:tc>
              <w:tc>
                <w:tcPr>
                  <w:tcW w:w="3827"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rPr>
                      <w:rFonts w:ascii="Times New Roman" w:eastAsia="Calibri" w:hAnsi="Times New Roman"/>
                      <w:szCs w:val="24"/>
                    </w:rPr>
                  </w:pPr>
                  <w:r w:rsidRPr="008039DB">
                    <w:rPr>
                      <w:rFonts w:ascii="Times New Roman" w:eastAsia="Calibri" w:hAnsi="Times New Roman"/>
                      <w:szCs w:val="24"/>
                    </w:rPr>
                    <w:t>основание: пункт 2 части 4 статьи 36 Градостроительного кодекса Российской Федерации</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b/>
                      <w:szCs w:val="24"/>
                    </w:rPr>
                  </w:pPr>
                </w:p>
              </w:tc>
              <w:tc>
                <w:tcPr>
                  <w:tcW w:w="496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rPr>
                      <w:rFonts w:ascii="Times New Roman" w:eastAsia="Calibri" w:hAnsi="Times New Roman"/>
                      <w:szCs w:val="24"/>
                    </w:rPr>
                  </w:pPr>
                  <w:r w:rsidRPr="008039DB">
                    <w:rPr>
                      <w:rFonts w:ascii="Times New Roman" w:eastAsia="Calibri" w:hAnsi="Times New Roman"/>
                      <w:szCs w:val="24"/>
                    </w:rPr>
                    <w:t>Предназначенные для размещения линейных объектов и (или) занятые линейными объектами</w:t>
                  </w:r>
                </w:p>
              </w:tc>
              <w:tc>
                <w:tcPr>
                  <w:tcW w:w="3827"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основание: пункт 3 части 4 статьи 36 Градостроительного кодекса Российской Федерации</w:t>
                  </w:r>
                </w:p>
              </w:tc>
            </w:tr>
            <w:tr w:rsidR="00667BFB" w:rsidRPr="008039DB" w:rsidTr="008A786E">
              <w:trPr>
                <w:trHeight w:val="57"/>
              </w:trPr>
              <w:tc>
                <w:tcPr>
                  <w:tcW w:w="99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b/>
                      <w:szCs w:val="24"/>
                    </w:rPr>
                  </w:pPr>
                  <w:r w:rsidRPr="008039DB">
                    <w:rPr>
                      <w:rFonts w:ascii="Times New Roman" w:eastAsia="Calibri" w:hAnsi="Times New Roman"/>
                      <w:b/>
                      <w:szCs w:val="24"/>
                    </w:rPr>
                    <w:t>П</w:t>
                  </w:r>
                </w:p>
              </w:tc>
              <w:tc>
                <w:tcPr>
                  <w:tcW w:w="4962"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rPr>
                      <w:rFonts w:ascii="Times New Roman" w:eastAsia="Calibri" w:hAnsi="Times New Roman"/>
                      <w:szCs w:val="24"/>
                    </w:rPr>
                  </w:pPr>
                  <w:r w:rsidRPr="008039DB">
                    <w:rPr>
                      <w:rFonts w:ascii="Times New Roman" w:eastAsia="Calibri" w:hAnsi="Times New Roman"/>
                      <w:szCs w:val="24"/>
                    </w:rPr>
                    <w:t>Земельные участки, предназначенные для добычи полезных ископаемых</w:t>
                  </w:r>
                </w:p>
              </w:tc>
              <w:tc>
                <w:tcPr>
                  <w:tcW w:w="3827" w:type="dxa"/>
                  <w:tcBorders>
                    <w:top w:val="single" w:sz="4" w:space="0" w:color="auto"/>
                    <w:left w:val="single" w:sz="4" w:space="0" w:color="auto"/>
                    <w:bottom w:val="single" w:sz="4" w:space="0" w:color="auto"/>
                    <w:right w:val="single" w:sz="4" w:space="0" w:color="auto"/>
                  </w:tcBorders>
                </w:tcPr>
                <w:p w:rsidR="00667BFB" w:rsidRPr="008039DB" w:rsidRDefault="00667BFB" w:rsidP="008A786E">
                  <w:pPr>
                    <w:spacing w:line="240" w:lineRule="auto"/>
                    <w:ind w:firstLine="142"/>
                    <w:rPr>
                      <w:rFonts w:ascii="Times New Roman" w:eastAsia="Calibri" w:hAnsi="Times New Roman"/>
                      <w:szCs w:val="24"/>
                    </w:rPr>
                  </w:pPr>
                  <w:r w:rsidRPr="008039DB">
                    <w:rPr>
                      <w:rFonts w:ascii="Times New Roman" w:eastAsia="Calibri" w:hAnsi="Times New Roman"/>
                      <w:szCs w:val="24"/>
                    </w:rPr>
                    <w:t>основание: пункт 4 части 4 статьи 36 Градостроительного кодекса Российской Федерации</w:t>
                  </w:r>
                </w:p>
              </w:tc>
            </w:tr>
          </w:tbl>
          <w:p w:rsidR="00667BFB" w:rsidRPr="008039DB" w:rsidRDefault="00667BFB" w:rsidP="008A786E">
            <w:pPr>
              <w:pStyle w:val="ac"/>
              <w:spacing w:line="240" w:lineRule="auto"/>
              <w:ind w:left="0" w:firstLine="142"/>
              <w:rPr>
                <w:rFonts w:ascii="Times New Roman" w:hAnsi="Times New Roman"/>
                <w:b/>
                <w:bCs/>
                <w:szCs w:val="24"/>
              </w:rPr>
            </w:pPr>
          </w:p>
        </w:tc>
      </w:tr>
      <w:tr w:rsidR="00667BFB" w:rsidRPr="00934FCE" w:rsidTr="008A786E">
        <w:trPr>
          <w:trHeight w:val="1749"/>
        </w:trPr>
        <w:tc>
          <w:tcPr>
            <w:tcW w:w="10297" w:type="dxa"/>
          </w:tcPr>
          <w:p w:rsidR="00667BFB" w:rsidRPr="008039DB" w:rsidRDefault="00667BFB" w:rsidP="008A786E">
            <w:pPr>
              <w:widowControl w:val="0"/>
              <w:autoSpaceDE w:val="0"/>
              <w:autoSpaceDN w:val="0"/>
              <w:spacing w:line="240" w:lineRule="auto"/>
              <w:ind w:right="200" w:firstLine="142"/>
              <w:rPr>
                <w:rFonts w:ascii="Times New Roman" w:hAnsi="Times New Roman"/>
                <w:b/>
                <w:bCs/>
                <w:szCs w:val="24"/>
                <w:lang w:bidi="en-US"/>
              </w:rPr>
            </w:pPr>
          </w:p>
          <w:p w:rsidR="00667BFB" w:rsidRPr="008039DB" w:rsidRDefault="00667BFB" w:rsidP="008A786E">
            <w:pPr>
              <w:widowControl w:val="0"/>
              <w:autoSpaceDE w:val="0"/>
              <w:autoSpaceDN w:val="0"/>
              <w:spacing w:line="240" w:lineRule="auto"/>
              <w:ind w:right="200" w:firstLine="645"/>
              <w:rPr>
                <w:rFonts w:ascii="Times New Roman" w:hAnsi="Times New Roman"/>
                <w:szCs w:val="24"/>
                <w:lang w:bidi="en-US"/>
              </w:rPr>
            </w:pPr>
            <w:r w:rsidRPr="008039DB">
              <w:rPr>
                <w:rFonts w:ascii="Times New Roman" w:hAnsi="Times New Roman"/>
                <w:b/>
                <w:bCs/>
                <w:szCs w:val="24"/>
                <w:lang w:bidi="en-US"/>
              </w:rPr>
              <w:t>Зона инженерных коммуникаций - ЭС</w:t>
            </w:r>
            <w:r w:rsidRPr="008039DB">
              <w:rPr>
                <w:rFonts w:ascii="Times New Roman" w:hAnsi="Times New Roman"/>
                <w:bCs/>
                <w:szCs w:val="24"/>
                <w:lang w:bidi="en-US"/>
              </w:rPr>
              <w:t xml:space="preserve"> (Коридор инженерных коммуникаций) находится вне черты населенного пункта. </w:t>
            </w:r>
            <w:r w:rsidRPr="008039DB">
              <w:rPr>
                <w:rFonts w:ascii="Times New Roman" w:hAnsi="Times New Roman"/>
                <w:szCs w:val="24"/>
                <w:lang w:bidi="en-US"/>
              </w:rPr>
              <w:t>Зоны ЭС выделены для обеспечения условий использования и формирования охранных зон инженерных коммуникаций. Режим использования территории охранной зоны высоковольтных линий электропередач устанавливается на основе Правилами устройства электроустановок, ГОСТ 12.1.051-90 (СТ СЭВ 6862-89)</w:t>
            </w:r>
            <w:r w:rsidRPr="008039DB">
              <w:rPr>
                <w:rFonts w:ascii="Times New Roman" w:hAnsi="Times New Roman"/>
                <w:b/>
                <w:szCs w:val="24"/>
                <w:lang w:bidi="en-US"/>
              </w:rPr>
              <w:t xml:space="preserve"> </w:t>
            </w:r>
            <w:r w:rsidRPr="008039DB">
              <w:rPr>
                <w:rFonts w:ascii="Times New Roman" w:hAnsi="Times New Roman"/>
                <w:szCs w:val="24"/>
                <w:lang w:bidi="en-US"/>
              </w:rPr>
              <w:t>«Расстояния безопасности в охранной зоне линий электропередачи напряжением свыше 1000 В».</w:t>
            </w:r>
          </w:p>
          <w:p w:rsidR="00667BFB" w:rsidRPr="008039DB" w:rsidRDefault="00667BFB" w:rsidP="008A786E">
            <w:pPr>
              <w:widowControl w:val="0"/>
              <w:autoSpaceDE w:val="0"/>
              <w:autoSpaceDN w:val="0"/>
              <w:spacing w:line="240" w:lineRule="auto"/>
              <w:ind w:right="200" w:firstLine="142"/>
              <w:rPr>
                <w:rFonts w:ascii="Times New Roman" w:hAnsi="Times New Roman"/>
                <w:szCs w:val="24"/>
                <w:lang w:bidi="en-US"/>
              </w:rPr>
            </w:pPr>
            <w:r w:rsidRPr="008039DB">
              <w:rPr>
                <w:rFonts w:ascii="Times New Roman" w:hAnsi="Times New Roman"/>
                <w:szCs w:val="24"/>
                <w:lang w:bidi="en-US"/>
              </w:rPr>
              <w:tab/>
            </w:r>
          </w:p>
          <w:p w:rsidR="00667BFB" w:rsidRPr="008039DB" w:rsidRDefault="00667BFB" w:rsidP="00667BFB">
            <w:pPr>
              <w:widowControl w:val="0"/>
              <w:autoSpaceDE w:val="0"/>
              <w:autoSpaceDN w:val="0"/>
              <w:spacing w:line="240" w:lineRule="auto"/>
              <w:ind w:right="200"/>
              <w:rPr>
                <w:rFonts w:ascii="Times New Roman" w:hAnsi="Times New Roman"/>
                <w:bCs/>
                <w:szCs w:val="24"/>
                <w:lang w:bidi="en-US"/>
              </w:rPr>
            </w:pPr>
            <w:r w:rsidRPr="00667BFB">
              <w:rPr>
                <w:rFonts w:ascii="Times New Roman" w:eastAsia="Calibri" w:hAnsi="Times New Roman" w:cs="Times New Roman"/>
                <w:b/>
                <w:noProof/>
                <w:sz w:val="28"/>
                <w:szCs w:val="28"/>
                <w:lang w:eastAsia="ru-RU"/>
              </w:rPr>
              <w:lastRenderedPageBreak/>
              <w:drawing>
                <wp:inline distT="0" distB="0" distL="0" distR="0" wp14:anchorId="29116039" wp14:editId="1AA54260">
                  <wp:extent cx="6073322" cy="4251325"/>
                  <wp:effectExtent l="0" t="0" r="3810" b="0"/>
                  <wp:docPr id="7" name="Рисунок 7" descr="\\nik2\АРХИВ\2026\пост_07\пост_768_3_вест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k2\АРХИВ\2026\пост_07\пост_768_3_вестник.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76715" cy="4253700"/>
                          </a:xfrm>
                          <a:prstGeom prst="rect">
                            <a:avLst/>
                          </a:prstGeom>
                          <a:noFill/>
                          <a:ln>
                            <a:noFill/>
                          </a:ln>
                        </pic:spPr>
                      </pic:pic>
                    </a:graphicData>
                  </a:graphic>
                </wp:inline>
              </w:drawing>
            </w:r>
          </w:p>
        </w:tc>
      </w:tr>
    </w:tbl>
    <w:p w:rsidR="00667BFB" w:rsidRDefault="00667BFB" w:rsidP="00667BFB">
      <w:pPr>
        <w:rPr>
          <w:rFonts w:ascii="Times New Roman" w:eastAsia="Calibri" w:hAnsi="Times New Roman" w:cs="Times New Roman"/>
          <w:b/>
          <w:sz w:val="28"/>
          <w:szCs w:val="28"/>
        </w:rPr>
      </w:pPr>
    </w:p>
    <w:p w:rsidR="00870E21" w:rsidRPr="00FE1F23" w:rsidRDefault="00870E21" w:rsidP="00485CF6">
      <w:pPr>
        <w:spacing w:after="0"/>
        <w:jc w:val="center"/>
        <w:rPr>
          <w:rFonts w:ascii="Times New Roman" w:eastAsia="Calibri" w:hAnsi="Times New Roman" w:cs="Times New Roman"/>
          <w:b/>
          <w:sz w:val="32"/>
          <w:szCs w:val="28"/>
        </w:rPr>
      </w:pPr>
    </w:p>
    <w:p w:rsidR="00A72537" w:rsidRPr="00A72537" w:rsidRDefault="002A18DA" w:rsidP="00A72537">
      <w:pPr>
        <w:pStyle w:val="ConsPlusNormal"/>
        <w:tabs>
          <w:tab w:val="left" w:pos="4111"/>
        </w:tabs>
        <w:jc w:val="center"/>
        <w:rPr>
          <w:rFonts w:ascii="Times New Roman" w:hAnsi="Times New Roman" w:cs="Times New Roman"/>
          <w:b/>
          <w:sz w:val="32"/>
          <w:szCs w:val="24"/>
        </w:rPr>
      </w:pPr>
      <w:r>
        <w:rPr>
          <w:rFonts w:ascii="Times New Roman" w:eastAsia="Calibri" w:hAnsi="Times New Roman" w:cs="Times New Roman"/>
          <w:b/>
          <w:sz w:val="28"/>
          <w:szCs w:val="28"/>
        </w:rPr>
        <w:br w:type="page"/>
      </w:r>
      <w:r w:rsidR="00A72537" w:rsidRPr="00A72537">
        <w:rPr>
          <w:rFonts w:ascii="Times New Roman" w:hAnsi="Times New Roman" w:cs="Times New Roman"/>
          <w:b/>
          <w:bCs/>
          <w:sz w:val="32"/>
          <w:szCs w:val="24"/>
        </w:rPr>
        <w:lastRenderedPageBreak/>
        <w:t>Постановление от 02.07.2026 № 777 «</w:t>
      </w:r>
      <w:r w:rsidR="00A72537" w:rsidRPr="00A72537">
        <w:rPr>
          <w:rFonts w:ascii="Times New Roman" w:hAnsi="Times New Roman" w:cs="Times New Roman"/>
          <w:b/>
          <w:sz w:val="32"/>
          <w:szCs w:val="24"/>
        </w:rPr>
        <w:t>О подготовке проекта изменений, вносимых в Правила землепользования и застройки муниципального образования сельского поселения «Корткерос»</w:t>
      </w:r>
    </w:p>
    <w:p w:rsidR="002A18DA" w:rsidRDefault="002A18DA" w:rsidP="00A72537">
      <w:pPr>
        <w:rPr>
          <w:rFonts w:ascii="Times New Roman" w:eastAsia="Calibri" w:hAnsi="Times New Roman" w:cs="Times New Roman"/>
          <w:b/>
          <w:sz w:val="28"/>
          <w:szCs w:val="28"/>
        </w:rPr>
      </w:pPr>
    </w:p>
    <w:p w:rsidR="00A72537" w:rsidRPr="00A72537" w:rsidRDefault="00A72537" w:rsidP="00A72537">
      <w:pPr>
        <w:tabs>
          <w:tab w:val="left" w:pos="8789"/>
        </w:tabs>
        <w:spacing w:after="0" w:line="240" w:lineRule="auto"/>
        <w:ind w:firstLine="567"/>
        <w:jc w:val="both"/>
        <w:rPr>
          <w:rFonts w:ascii="Times New Roman" w:eastAsia="Times New Roman" w:hAnsi="Times New Roman" w:cs="Times New Roman"/>
          <w:sz w:val="28"/>
          <w:szCs w:val="28"/>
          <w:lang w:eastAsia="ru-RU"/>
        </w:rPr>
      </w:pPr>
      <w:r w:rsidRPr="00A72537">
        <w:rPr>
          <w:rFonts w:ascii="Times New Roman" w:eastAsia="Times New Roman" w:hAnsi="Times New Roman" w:cs="Times New Roman"/>
          <w:sz w:val="28"/>
          <w:szCs w:val="28"/>
          <w:lang w:eastAsia="ru-RU"/>
        </w:rPr>
        <w:t xml:space="preserve">В соответствии с частью 3.3 статьи 33 главы 4 Градостроительного кодекса Российской Федерации, </w:t>
      </w:r>
      <w:r w:rsidRPr="00A72537">
        <w:rPr>
          <w:rFonts w:ascii="Times New Roman" w:eastAsia="Times New Roman" w:hAnsi="Times New Roman" w:cs="Times New Roman"/>
          <w:bCs/>
          <w:sz w:val="28"/>
          <w:szCs w:val="28"/>
          <w:lang w:eastAsia="ru-RU"/>
        </w:rPr>
        <w:t>Федеральным законом от 20.03.2025 года № 33-ФЗ «Об общих принципах организации местного самоуправления в единой системе публичной власти»</w:t>
      </w:r>
      <w:r w:rsidRPr="00A72537">
        <w:rPr>
          <w:rFonts w:ascii="Times New Roman" w:eastAsia="Times New Roman" w:hAnsi="Times New Roman" w:cs="Times New Roman"/>
          <w:sz w:val="28"/>
          <w:szCs w:val="28"/>
          <w:lang w:eastAsia="ru-RU"/>
        </w:rPr>
        <w:t>, Уставом муниципального района «Корткеросский»,</w:t>
      </w:r>
      <w:r w:rsidRPr="00A72537">
        <w:rPr>
          <w:rFonts w:ascii="Times New Roman" w:eastAsia="Times New Roman" w:hAnsi="Times New Roman" w:cs="Times New Roman"/>
          <w:sz w:val="24"/>
          <w:szCs w:val="20"/>
          <w:lang w:eastAsia="ru-RU"/>
        </w:rPr>
        <w:t xml:space="preserve"> </w:t>
      </w:r>
      <w:r w:rsidRPr="00A72537">
        <w:rPr>
          <w:rFonts w:ascii="Times New Roman" w:eastAsia="Times New Roman" w:hAnsi="Times New Roman" w:cs="Times New Roman"/>
          <w:sz w:val="28"/>
          <w:szCs w:val="28"/>
          <w:lang w:eastAsia="ru-RU"/>
        </w:rPr>
        <w:t>рекомендации Комиссии по рассмотрению заявлений по вопросам градостроительной деятельности от 29 июня 2026 года, администрация муниципального района «Корткеросский» постановляет:</w:t>
      </w:r>
    </w:p>
    <w:p w:rsidR="00A72537" w:rsidRPr="00A72537" w:rsidRDefault="00A72537" w:rsidP="00A72537">
      <w:pPr>
        <w:tabs>
          <w:tab w:val="left" w:pos="8789"/>
        </w:tabs>
        <w:spacing w:after="0" w:line="240" w:lineRule="auto"/>
        <w:ind w:firstLine="567"/>
        <w:jc w:val="both"/>
        <w:rPr>
          <w:rFonts w:ascii="Times New Roman" w:eastAsia="Times New Roman" w:hAnsi="Times New Roman" w:cs="Times New Roman"/>
          <w:sz w:val="28"/>
          <w:szCs w:val="28"/>
          <w:lang w:eastAsia="ru-RU"/>
        </w:rPr>
      </w:pPr>
    </w:p>
    <w:p w:rsidR="00A72537" w:rsidRPr="00A72537" w:rsidRDefault="00A72537" w:rsidP="00A72537">
      <w:pPr>
        <w:tabs>
          <w:tab w:val="left" w:pos="851"/>
        </w:tabs>
        <w:spacing w:after="0" w:line="240" w:lineRule="auto"/>
        <w:ind w:firstLine="567"/>
        <w:contextualSpacing/>
        <w:jc w:val="both"/>
        <w:rPr>
          <w:rFonts w:ascii="Times New Roman" w:eastAsia="Times New Roman" w:hAnsi="Times New Roman" w:cs="Times New Roman"/>
          <w:bCs/>
          <w:sz w:val="28"/>
          <w:szCs w:val="28"/>
          <w:lang w:eastAsia="ru-RU"/>
        </w:rPr>
      </w:pPr>
      <w:r w:rsidRPr="00A72537">
        <w:rPr>
          <w:rFonts w:ascii="Times New Roman" w:eastAsia="Times New Roman" w:hAnsi="Times New Roman" w:cs="Times New Roman"/>
          <w:sz w:val="28"/>
          <w:szCs w:val="28"/>
          <w:lang w:eastAsia="ru-RU"/>
        </w:rPr>
        <w:t>1. Осуществить</w:t>
      </w:r>
      <w:r w:rsidRPr="00A72537">
        <w:rPr>
          <w:rFonts w:ascii="Times New Roman" w:eastAsia="Times New Roman" w:hAnsi="Times New Roman" w:cs="Times New Roman"/>
          <w:color w:val="000000"/>
          <w:sz w:val="28"/>
          <w:szCs w:val="28"/>
          <w:lang w:eastAsia="ru-RU"/>
        </w:rPr>
        <w:t xml:space="preserve"> </w:t>
      </w:r>
      <w:r w:rsidRPr="00A72537">
        <w:rPr>
          <w:rFonts w:ascii="Times New Roman" w:eastAsia="Calibri" w:hAnsi="Times New Roman" w:cs="Times New Roman"/>
          <w:sz w:val="28"/>
          <w:szCs w:val="28"/>
        </w:rPr>
        <w:t xml:space="preserve">подготовку проекта изменений, вносимых в Правила землепользования и застройки муниципального образования сельского поселения «Корткерос» </w:t>
      </w:r>
      <w:r w:rsidRPr="00A72537">
        <w:rPr>
          <w:rFonts w:ascii="Times New Roman" w:eastAsia="Times New Roman" w:hAnsi="Times New Roman" w:cs="Times New Roman"/>
          <w:bCs/>
          <w:sz w:val="28"/>
          <w:szCs w:val="28"/>
          <w:lang w:eastAsia="ru-RU"/>
        </w:rPr>
        <w:t>в части изменения описания территориальной зоны Т «Зона транспортной инфраструктуры» и дополнения описания градостроительных регламентов территориальных зон, в которых расположены объекты культурного наследия республиканского значения и территориальных зон, в которых установлены зоны защиты и зоны охраны объектов культурного наследия республиканского назначения.</w:t>
      </w:r>
    </w:p>
    <w:p w:rsidR="00A72537" w:rsidRPr="00A72537" w:rsidRDefault="00A72537" w:rsidP="00A72537">
      <w:pPr>
        <w:spacing w:after="0" w:line="240" w:lineRule="auto"/>
        <w:ind w:firstLine="567"/>
        <w:contextualSpacing/>
        <w:jc w:val="both"/>
        <w:rPr>
          <w:rFonts w:ascii="Times New Roman" w:eastAsia="Times New Roman" w:hAnsi="Times New Roman" w:cs="Times New Roman"/>
          <w:bCs/>
          <w:sz w:val="28"/>
          <w:szCs w:val="28"/>
          <w:lang w:eastAsia="ru-RU"/>
        </w:rPr>
      </w:pPr>
      <w:r w:rsidRPr="00A72537">
        <w:rPr>
          <w:rFonts w:ascii="Times New Roman" w:eastAsia="Times New Roman" w:hAnsi="Times New Roman" w:cs="Times New Roman"/>
          <w:bCs/>
          <w:sz w:val="28"/>
          <w:szCs w:val="28"/>
          <w:lang w:eastAsia="ru-RU"/>
        </w:rPr>
        <w:t>2. Настоящее постановление подлежит официальному опубликованию в Информационном вестнике Совета муниципального района «Корткеросский» и администрации муниципального района «Корткеросский».</w:t>
      </w:r>
    </w:p>
    <w:p w:rsidR="00A72537" w:rsidRPr="00A72537" w:rsidRDefault="00A72537" w:rsidP="00A72537">
      <w:pPr>
        <w:tabs>
          <w:tab w:val="left" w:pos="851"/>
        </w:tabs>
        <w:spacing w:after="0" w:line="240" w:lineRule="auto"/>
        <w:ind w:firstLine="567"/>
        <w:jc w:val="both"/>
        <w:rPr>
          <w:rFonts w:ascii="Times New Roman" w:eastAsia="Times New Roman" w:hAnsi="Times New Roman" w:cs="Times New Roman"/>
          <w:spacing w:val="-2"/>
          <w:sz w:val="28"/>
          <w:szCs w:val="28"/>
          <w:lang w:eastAsia="ar-SA"/>
        </w:rPr>
      </w:pPr>
      <w:r w:rsidRPr="00A72537">
        <w:rPr>
          <w:rFonts w:ascii="Times New Roman" w:eastAsia="Times New Roman" w:hAnsi="Times New Roman" w:cs="Times New Roman"/>
          <w:spacing w:val="-2"/>
          <w:sz w:val="28"/>
          <w:szCs w:val="28"/>
          <w:lang w:eastAsia="ar-SA"/>
        </w:rPr>
        <w:t>3. Настоящее постановление вступает в силу со дня его опубликования.</w:t>
      </w:r>
    </w:p>
    <w:p w:rsidR="00A72537" w:rsidRPr="00A72537" w:rsidRDefault="00A72537" w:rsidP="00A72537">
      <w:pPr>
        <w:tabs>
          <w:tab w:val="left" w:pos="851"/>
        </w:tabs>
        <w:spacing w:after="0" w:line="240" w:lineRule="auto"/>
        <w:ind w:firstLine="567"/>
        <w:jc w:val="both"/>
        <w:rPr>
          <w:rFonts w:ascii="Times New Roman" w:eastAsia="Times New Roman" w:hAnsi="Times New Roman" w:cs="Times New Roman"/>
          <w:bCs/>
          <w:sz w:val="28"/>
          <w:szCs w:val="28"/>
          <w:lang w:eastAsia="ru-RU"/>
        </w:rPr>
      </w:pPr>
      <w:r w:rsidRPr="00A72537">
        <w:rPr>
          <w:rFonts w:ascii="Times New Roman" w:eastAsia="Times New Roman" w:hAnsi="Times New Roman" w:cs="Times New Roman"/>
          <w:spacing w:val="-2"/>
          <w:sz w:val="28"/>
          <w:szCs w:val="28"/>
          <w:lang w:eastAsia="ar-SA"/>
        </w:rPr>
        <w:t>4. Контроль за исполнением настоящего постановления возложить на заместителя руководителя администрации муниципального района «Корткеросский» (Садовского А.В.).</w:t>
      </w:r>
    </w:p>
    <w:p w:rsidR="00A72537" w:rsidRPr="00A72537" w:rsidRDefault="00A72537" w:rsidP="00A72537">
      <w:pPr>
        <w:spacing w:after="0" w:line="240" w:lineRule="auto"/>
        <w:jc w:val="both"/>
        <w:rPr>
          <w:rFonts w:ascii="Times New Roman" w:eastAsia="Times New Roman" w:hAnsi="Times New Roman" w:cs="Times New Roman"/>
          <w:sz w:val="28"/>
          <w:szCs w:val="28"/>
          <w:lang w:eastAsia="ru-RU"/>
        </w:rPr>
      </w:pPr>
    </w:p>
    <w:p w:rsidR="00A72537" w:rsidRPr="00A72537" w:rsidRDefault="00A72537" w:rsidP="00A72537">
      <w:pPr>
        <w:spacing w:after="0" w:line="240" w:lineRule="auto"/>
        <w:jc w:val="both"/>
        <w:rPr>
          <w:rFonts w:ascii="Times New Roman" w:eastAsia="Times New Roman" w:hAnsi="Times New Roman" w:cs="Times New Roman"/>
          <w:sz w:val="28"/>
          <w:szCs w:val="28"/>
          <w:lang w:eastAsia="ru-RU"/>
        </w:rPr>
      </w:pPr>
    </w:p>
    <w:p w:rsidR="00A72537" w:rsidRPr="00A72537" w:rsidRDefault="00A72537" w:rsidP="00A72537">
      <w:pPr>
        <w:tabs>
          <w:tab w:val="left" w:pos="0"/>
        </w:tabs>
        <w:spacing w:after="0" w:line="240" w:lineRule="auto"/>
        <w:jc w:val="both"/>
        <w:rPr>
          <w:rFonts w:ascii="Times New Roman" w:eastAsia="Times New Roman" w:hAnsi="Times New Roman" w:cs="Times New Roman"/>
          <w:b/>
          <w:sz w:val="28"/>
          <w:szCs w:val="20"/>
          <w:lang w:eastAsia="ru-RU"/>
        </w:rPr>
      </w:pPr>
      <w:r w:rsidRPr="00A72537">
        <w:rPr>
          <w:rFonts w:ascii="Times New Roman" w:eastAsia="Times New Roman" w:hAnsi="Times New Roman" w:cs="Times New Roman"/>
          <w:b/>
          <w:sz w:val="28"/>
          <w:szCs w:val="20"/>
          <w:lang w:eastAsia="ru-RU"/>
        </w:rPr>
        <w:t>Глава муниципального района «Корткеросский»-</w:t>
      </w:r>
    </w:p>
    <w:p w:rsidR="00A72537" w:rsidRPr="00A72537" w:rsidRDefault="00A72537" w:rsidP="00A72537">
      <w:pPr>
        <w:spacing w:after="0" w:line="240" w:lineRule="auto"/>
        <w:jc w:val="both"/>
        <w:rPr>
          <w:rFonts w:ascii="Times New Roman" w:eastAsia="Times New Roman" w:hAnsi="Times New Roman" w:cs="Times New Roman"/>
          <w:sz w:val="20"/>
          <w:szCs w:val="20"/>
          <w:lang w:eastAsia="ru-RU"/>
        </w:rPr>
      </w:pPr>
      <w:r w:rsidRPr="00A72537">
        <w:rPr>
          <w:rFonts w:ascii="Times New Roman" w:eastAsia="Times New Roman" w:hAnsi="Times New Roman" w:cs="Times New Roman"/>
          <w:b/>
          <w:sz w:val="28"/>
          <w:szCs w:val="20"/>
          <w:lang w:eastAsia="ru-RU"/>
        </w:rPr>
        <w:t xml:space="preserve">руководитель администрации                                                            </w:t>
      </w:r>
      <w:proofErr w:type="spellStart"/>
      <w:r w:rsidRPr="00A72537">
        <w:rPr>
          <w:rFonts w:ascii="Times New Roman" w:eastAsia="Times New Roman" w:hAnsi="Times New Roman" w:cs="Times New Roman"/>
          <w:b/>
          <w:sz w:val="28"/>
          <w:szCs w:val="20"/>
          <w:lang w:eastAsia="ru-RU"/>
        </w:rPr>
        <w:t>К.Сажин</w:t>
      </w:r>
      <w:proofErr w:type="spellEnd"/>
    </w:p>
    <w:p w:rsidR="00A72537" w:rsidRDefault="00A72537" w:rsidP="00A72537">
      <w:pPr>
        <w:rPr>
          <w:rFonts w:ascii="Times New Roman" w:eastAsia="Calibri" w:hAnsi="Times New Roman" w:cs="Times New Roman"/>
          <w:b/>
          <w:sz w:val="28"/>
          <w:szCs w:val="28"/>
        </w:rPr>
      </w:pPr>
    </w:p>
    <w:p w:rsidR="00A72537" w:rsidRDefault="00A72537">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B462ED" w:rsidRDefault="00D13782" w:rsidP="00D13782">
      <w:pPr>
        <w:spacing w:after="0" w:line="240" w:lineRule="auto"/>
        <w:jc w:val="center"/>
        <w:rPr>
          <w:rFonts w:ascii="Times New Roman" w:hAnsi="Times New Roman" w:cs="Times New Roman"/>
          <w:b/>
          <w:sz w:val="32"/>
          <w:szCs w:val="32"/>
        </w:rPr>
      </w:pPr>
      <w:r w:rsidRPr="00D13782">
        <w:rPr>
          <w:rFonts w:ascii="Times New Roman" w:hAnsi="Times New Roman" w:cs="Times New Roman"/>
          <w:b/>
          <w:bCs/>
          <w:sz w:val="32"/>
          <w:szCs w:val="32"/>
        </w:rPr>
        <w:lastRenderedPageBreak/>
        <w:t>Постановление от 02.07.2026 № 779 «</w:t>
      </w:r>
      <w:r w:rsidRPr="00D13782">
        <w:rPr>
          <w:rFonts w:ascii="Times New Roman" w:hAnsi="Times New Roman" w:cs="Times New Roman"/>
          <w:b/>
          <w:sz w:val="32"/>
          <w:szCs w:val="32"/>
        </w:rPr>
        <w:t>О внесении изменений в Правила землепользования и застройки муниципального образования сельского поселения «</w:t>
      </w:r>
      <w:proofErr w:type="spellStart"/>
      <w:r w:rsidRPr="00D13782">
        <w:rPr>
          <w:rFonts w:ascii="Times New Roman" w:hAnsi="Times New Roman" w:cs="Times New Roman"/>
          <w:b/>
          <w:sz w:val="32"/>
          <w:szCs w:val="32"/>
        </w:rPr>
        <w:t>Керес</w:t>
      </w:r>
      <w:proofErr w:type="spellEnd"/>
      <w:r w:rsidRPr="00D13782">
        <w:rPr>
          <w:rFonts w:ascii="Times New Roman" w:hAnsi="Times New Roman" w:cs="Times New Roman"/>
          <w:b/>
          <w:sz w:val="32"/>
          <w:szCs w:val="32"/>
        </w:rPr>
        <w:t>»</w:t>
      </w:r>
    </w:p>
    <w:p w:rsidR="00D13782" w:rsidRDefault="00D13782" w:rsidP="00D13782">
      <w:pPr>
        <w:spacing w:after="0" w:line="240" w:lineRule="auto"/>
        <w:jc w:val="center"/>
        <w:rPr>
          <w:rFonts w:ascii="Times New Roman" w:hAnsi="Times New Roman" w:cs="Times New Roman"/>
          <w:b/>
          <w:sz w:val="32"/>
          <w:szCs w:val="32"/>
        </w:rPr>
      </w:pPr>
    </w:p>
    <w:p w:rsidR="00D13782" w:rsidRPr="00D13782" w:rsidRDefault="00D13782" w:rsidP="00D13782">
      <w:pPr>
        <w:spacing w:after="0" w:line="240" w:lineRule="auto"/>
        <w:ind w:firstLine="567"/>
        <w:jc w:val="both"/>
        <w:rPr>
          <w:rFonts w:ascii="Times New Roman" w:eastAsia="Times New Roman" w:hAnsi="Times New Roman" w:cs="Times New Roman"/>
          <w:sz w:val="28"/>
          <w:szCs w:val="28"/>
          <w:lang w:eastAsia="ru-RU"/>
        </w:rPr>
      </w:pPr>
      <w:r w:rsidRPr="00D13782">
        <w:rPr>
          <w:rFonts w:ascii="Times New Roman" w:eastAsia="Times New Roman" w:hAnsi="Times New Roman" w:cs="Times New Roman"/>
          <w:bCs/>
          <w:sz w:val="28"/>
          <w:szCs w:val="28"/>
          <w:lang w:eastAsia="ru-RU"/>
        </w:rPr>
        <w:t>В соответствии с главой 4 Градостроительного кодекса Российской Федерации, Федеральным законом от 20.03.2025 года № 33-ФЗ «Об общих принципах организации местного самоуправления в единой системе публичной власти», Уставом муниципального района «Корткеросский», постановлением администрации муниципального района «Корткеросский» от 07.05.2026 № 478 «О подготовке проекта изменений, вносимых в Правила землепользования и застройки муниципального образования сельского поселения «</w:t>
      </w:r>
      <w:proofErr w:type="spellStart"/>
      <w:r w:rsidRPr="00D13782">
        <w:rPr>
          <w:rFonts w:ascii="Times New Roman" w:eastAsia="Times New Roman" w:hAnsi="Times New Roman" w:cs="Times New Roman"/>
          <w:bCs/>
          <w:sz w:val="28"/>
          <w:szCs w:val="28"/>
          <w:lang w:eastAsia="ru-RU"/>
        </w:rPr>
        <w:t>Керес</w:t>
      </w:r>
      <w:proofErr w:type="spellEnd"/>
      <w:r w:rsidRPr="00D13782">
        <w:rPr>
          <w:rFonts w:ascii="Times New Roman" w:eastAsia="Times New Roman" w:hAnsi="Times New Roman" w:cs="Times New Roman"/>
          <w:bCs/>
          <w:sz w:val="28"/>
          <w:szCs w:val="28"/>
          <w:lang w:eastAsia="ru-RU"/>
        </w:rPr>
        <w:t xml:space="preserve">», на основании заключения по результатам публичных слушаний, </w:t>
      </w:r>
      <w:r w:rsidRPr="00D13782">
        <w:rPr>
          <w:rFonts w:ascii="Times New Roman" w:eastAsia="Times New Roman" w:hAnsi="Times New Roman" w:cs="Times New Roman"/>
          <w:bCs/>
          <w:color w:val="000000"/>
          <w:sz w:val="28"/>
          <w:szCs w:val="28"/>
          <w:lang w:eastAsia="ru-RU"/>
        </w:rPr>
        <w:t xml:space="preserve">состоявшихся 22 июня 2026 года и рекомендации Рабочей Комиссии по подготовке проектов (проектов изменений) генеральных планов и правил землепользования и застройки сельских поселений, входящих в состав муниципального образования муниципального района «Корткеросский» от 29.06.2026 года, администрация </w:t>
      </w:r>
      <w:r w:rsidRPr="00D13782">
        <w:rPr>
          <w:rFonts w:ascii="Times New Roman" w:eastAsia="Times New Roman" w:hAnsi="Times New Roman" w:cs="Times New Roman"/>
          <w:color w:val="000000"/>
          <w:sz w:val="28"/>
          <w:szCs w:val="28"/>
          <w:lang w:eastAsia="ru-RU"/>
        </w:rPr>
        <w:t>муниципального района «Корткеросский</w:t>
      </w:r>
      <w:r w:rsidRPr="00D13782">
        <w:rPr>
          <w:rFonts w:ascii="Times New Roman" w:eastAsia="Times New Roman" w:hAnsi="Times New Roman" w:cs="Times New Roman"/>
          <w:sz w:val="28"/>
          <w:szCs w:val="28"/>
          <w:lang w:eastAsia="ru-RU"/>
        </w:rPr>
        <w:t>» постановляет:</w:t>
      </w:r>
    </w:p>
    <w:p w:rsidR="00D13782" w:rsidRPr="00D13782" w:rsidRDefault="00D13782" w:rsidP="00D13782">
      <w:pPr>
        <w:spacing w:after="0" w:line="240" w:lineRule="auto"/>
        <w:ind w:firstLine="567"/>
        <w:jc w:val="both"/>
        <w:rPr>
          <w:rFonts w:ascii="Times New Roman" w:eastAsia="Times New Roman" w:hAnsi="Times New Roman" w:cs="Times New Roman"/>
          <w:sz w:val="28"/>
          <w:szCs w:val="28"/>
          <w:lang w:eastAsia="ru-RU"/>
        </w:rPr>
      </w:pPr>
    </w:p>
    <w:p w:rsidR="00D13782" w:rsidRPr="00D13782" w:rsidRDefault="00D13782" w:rsidP="00D13782">
      <w:pPr>
        <w:tabs>
          <w:tab w:val="left" w:pos="0"/>
        </w:tabs>
        <w:spacing w:after="0" w:line="240" w:lineRule="auto"/>
        <w:ind w:firstLine="567"/>
        <w:contextualSpacing/>
        <w:jc w:val="both"/>
        <w:rPr>
          <w:rFonts w:ascii="Times New Roman" w:eastAsia="Times New Roman" w:hAnsi="Times New Roman" w:cs="Times New Roman"/>
          <w:bCs/>
          <w:sz w:val="28"/>
          <w:szCs w:val="28"/>
          <w:lang w:eastAsia="ru-RU"/>
        </w:rPr>
      </w:pPr>
      <w:r w:rsidRPr="00D13782">
        <w:rPr>
          <w:rFonts w:ascii="Times New Roman" w:eastAsia="Times New Roman" w:hAnsi="Times New Roman" w:cs="Times New Roman"/>
          <w:bCs/>
          <w:sz w:val="28"/>
          <w:szCs w:val="28"/>
          <w:lang w:eastAsia="ru-RU"/>
        </w:rPr>
        <w:t>1. В «Правила землепользования и застройки муниципального образования сельского поселения «</w:t>
      </w:r>
      <w:proofErr w:type="spellStart"/>
      <w:r w:rsidRPr="00D13782">
        <w:rPr>
          <w:rFonts w:ascii="Times New Roman" w:eastAsia="Times New Roman" w:hAnsi="Times New Roman" w:cs="Times New Roman"/>
          <w:bCs/>
          <w:sz w:val="28"/>
          <w:szCs w:val="28"/>
          <w:lang w:eastAsia="ru-RU"/>
        </w:rPr>
        <w:t>Керес</w:t>
      </w:r>
      <w:proofErr w:type="spellEnd"/>
      <w:r w:rsidRPr="00D13782">
        <w:rPr>
          <w:rFonts w:ascii="Times New Roman" w:eastAsia="Times New Roman" w:hAnsi="Times New Roman" w:cs="Times New Roman"/>
          <w:bCs/>
          <w:sz w:val="28"/>
          <w:szCs w:val="28"/>
          <w:lang w:eastAsia="ru-RU"/>
        </w:rPr>
        <w:t xml:space="preserve">», утвержденные решением Совета муниципального района «Корткеросский» от 17.05.2016 № </w:t>
      </w:r>
      <w:r w:rsidRPr="00D13782">
        <w:rPr>
          <w:rFonts w:ascii="Times New Roman" w:eastAsia="Times New Roman" w:hAnsi="Times New Roman" w:cs="Times New Roman"/>
          <w:bCs/>
          <w:sz w:val="28"/>
          <w:szCs w:val="28"/>
          <w:lang w:val="en-US" w:eastAsia="ru-RU"/>
        </w:rPr>
        <w:t>VI</w:t>
      </w:r>
      <w:r w:rsidRPr="00D13782">
        <w:rPr>
          <w:rFonts w:ascii="Times New Roman" w:eastAsia="Times New Roman" w:hAnsi="Times New Roman" w:cs="Times New Roman"/>
          <w:bCs/>
          <w:sz w:val="28"/>
          <w:szCs w:val="28"/>
          <w:lang w:eastAsia="ru-RU"/>
        </w:rPr>
        <w:t xml:space="preserve">-10/11 (в редакции постановления администрации муниципального района «Корткеросский» от 08.05.2024 № 640), внести следующие изменения: </w:t>
      </w:r>
    </w:p>
    <w:p w:rsidR="00D13782" w:rsidRPr="00D13782" w:rsidRDefault="00D13782" w:rsidP="00D13782">
      <w:pPr>
        <w:spacing w:after="0" w:line="240" w:lineRule="auto"/>
        <w:ind w:firstLine="567"/>
        <w:contextualSpacing/>
        <w:jc w:val="both"/>
        <w:rPr>
          <w:rFonts w:ascii="Times New Roman" w:eastAsia="Times New Roman" w:hAnsi="Times New Roman" w:cs="Times New Roman"/>
          <w:bCs/>
          <w:sz w:val="28"/>
          <w:szCs w:val="28"/>
          <w:lang w:eastAsia="ru-RU"/>
        </w:rPr>
      </w:pPr>
      <w:r w:rsidRPr="00D13782">
        <w:rPr>
          <w:rFonts w:ascii="Times New Roman" w:eastAsia="Times New Roman" w:hAnsi="Times New Roman" w:cs="Times New Roman"/>
          <w:bCs/>
          <w:sz w:val="28"/>
          <w:szCs w:val="28"/>
          <w:lang w:eastAsia="ru-RU"/>
        </w:rPr>
        <w:t xml:space="preserve">1) исключить из перечня территориальных зон статьи 13 Главы 6 части </w:t>
      </w:r>
      <w:r w:rsidRPr="00D13782">
        <w:rPr>
          <w:rFonts w:ascii="Times New Roman" w:eastAsia="Times New Roman" w:hAnsi="Times New Roman" w:cs="Times New Roman"/>
          <w:bCs/>
          <w:sz w:val="28"/>
          <w:szCs w:val="28"/>
          <w:lang w:val="en-US" w:eastAsia="ru-RU"/>
        </w:rPr>
        <w:t>III</w:t>
      </w:r>
      <w:r w:rsidRPr="00D13782">
        <w:rPr>
          <w:rFonts w:ascii="Times New Roman" w:eastAsia="Times New Roman" w:hAnsi="Times New Roman" w:cs="Times New Roman"/>
          <w:bCs/>
          <w:sz w:val="28"/>
          <w:szCs w:val="28"/>
          <w:lang w:eastAsia="ru-RU"/>
        </w:rPr>
        <w:t xml:space="preserve"> «Градостроительные регламенты» территориальную зону И «Зона инженерной инфраструктуры», исключить из статьи 17 Главы 6 части </w:t>
      </w:r>
      <w:r w:rsidRPr="00D13782">
        <w:rPr>
          <w:rFonts w:ascii="Times New Roman" w:eastAsia="Times New Roman" w:hAnsi="Times New Roman" w:cs="Times New Roman"/>
          <w:bCs/>
          <w:sz w:val="28"/>
          <w:szCs w:val="28"/>
          <w:lang w:val="en-US" w:eastAsia="ru-RU"/>
        </w:rPr>
        <w:t>III</w:t>
      </w:r>
      <w:r w:rsidRPr="00D13782">
        <w:rPr>
          <w:rFonts w:ascii="Times New Roman" w:eastAsia="Times New Roman" w:hAnsi="Times New Roman" w:cs="Times New Roman"/>
          <w:bCs/>
          <w:sz w:val="28"/>
          <w:szCs w:val="28"/>
          <w:lang w:eastAsia="ru-RU"/>
        </w:rPr>
        <w:t xml:space="preserve"> «Градостроительные регламенты» текстовой части описание территориальной зоны И «Зона инженерной инфраструктуры», изложив текстовую часть в соответствии с приложением 1 к настоящему постановлению (в электронном виде); </w:t>
      </w:r>
    </w:p>
    <w:p w:rsidR="00D13782" w:rsidRPr="00D13782" w:rsidRDefault="00D13782" w:rsidP="00D13782">
      <w:pPr>
        <w:spacing w:after="0" w:line="240" w:lineRule="auto"/>
        <w:ind w:firstLine="567"/>
        <w:contextualSpacing/>
        <w:jc w:val="both"/>
        <w:rPr>
          <w:rFonts w:ascii="Times New Roman" w:eastAsia="Times New Roman" w:hAnsi="Times New Roman" w:cs="Times New Roman"/>
          <w:bCs/>
          <w:sz w:val="28"/>
          <w:szCs w:val="28"/>
          <w:lang w:eastAsia="ru-RU"/>
        </w:rPr>
      </w:pPr>
      <w:r w:rsidRPr="00D13782">
        <w:rPr>
          <w:rFonts w:ascii="Times New Roman" w:eastAsia="Times New Roman" w:hAnsi="Times New Roman" w:cs="Times New Roman"/>
          <w:bCs/>
          <w:sz w:val="28"/>
          <w:szCs w:val="28"/>
          <w:lang w:eastAsia="ru-RU"/>
        </w:rPr>
        <w:t>2) карту градостроительного зонирования (ЗОИТ) в М 1:10000 изложить в редакции в соответствии с приложением 2 к настоящему постановлению (в электронном виде);</w:t>
      </w:r>
    </w:p>
    <w:p w:rsidR="00D13782" w:rsidRPr="00D13782" w:rsidRDefault="00D13782" w:rsidP="00D13782">
      <w:pPr>
        <w:spacing w:after="0" w:line="240" w:lineRule="auto"/>
        <w:ind w:firstLine="567"/>
        <w:contextualSpacing/>
        <w:jc w:val="both"/>
        <w:rPr>
          <w:rFonts w:ascii="Times New Roman" w:eastAsia="Times New Roman" w:hAnsi="Times New Roman" w:cs="Times New Roman"/>
          <w:bCs/>
          <w:sz w:val="28"/>
          <w:szCs w:val="28"/>
          <w:lang w:eastAsia="ru-RU"/>
        </w:rPr>
      </w:pPr>
      <w:r w:rsidRPr="00D13782">
        <w:rPr>
          <w:rFonts w:ascii="Times New Roman" w:eastAsia="Times New Roman" w:hAnsi="Times New Roman" w:cs="Times New Roman"/>
          <w:bCs/>
          <w:sz w:val="28"/>
          <w:szCs w:val="28"/>
          <w:lang w:eastAsia="ru-RU"/>
        </w:rPr>
        <w:t xml:space="preserve">3) карту градостроительного зонирования (СП </w:t>
      </w:r>
      <w:proofErr w:type="spellStart"/>
      <w:r w:rsidRPr="00D13782">
        <w:rPr>
          <w:rFonts w:ascii="Times New Roman" w:eastAsia="Times New Roman" w:hAnsi="Times New Roman" w:cs="Times New Roman"/>
          <w:bCs/>
          <w:sz w:val="28"/>
          <w:szCs w:val="28"/>
          <w:lang w:eastAsia="ru-RU"/>
        </w:rPr>
        <w:t>Керес</w:t>
      </w:r>
      <w:proofErr w:type="spellEnd"/>
      <w:r w:rsidRPr="00D13782">
        <w:rPr>
          <w:rFonts w:ascii="Times New Roman" w:eastAsia="Times New Roman" w:hAnsi="Times New Roman" w:cs="Times New Roman"/>
          <w:bCs/>
          <w:sz w:val="28"/>
          <w:szCs w:val="28"/>
          <w:lang w:eastAsia="ru-RU"/>
        </w:rPr>
        <w:t>)</w:t>
      </w:r>
      <w:r w:rsidRPr="00D13782">
        <w:rPr>
          <w:rFonts w:ascii="Times New Roman" w:eastAsia="Times New Roman" w:hAnsi="Times New Roman" w:cs="Times New Roman"/>
          <w:sz w:val="24"/>
          <w:szCs w:val="24"/>
          <w:lang w:eastAsia="ru-RU"/>
        </w:rPr>
        <w:t xml:space="preserve"> </w:t>
      </w:r>
      <w:r w:rsidRPr="00D13782">
        <w:rPr>
          <w:rFonts w:ascii="Times New Roman" w:eastAsia="Times New Roman" w:hAnsi="Times New Roman" w:cs="Times New Roman"/>
          <w:bCs/>
          <w:sz w:val="28"/>
          <w:szCs w:val="28"/>
          <w:lang w:eastAsia="ru-RU"/>
        </w:rPr>
        <w:t>в М 1:10000 изложить в редакции в соответствии с приложением 3 к настоящему постановлению (в электронном виде);</w:t>
      </w:r>
    </w:p>
    <w:p w:rsidR="00D13782" w:rsidRPr="00D13782" w:rsidRDefault="00D13782" w:rsidP="00D13782">
      <w:pPr>
        <w:spacing w:after="0" w:line="240" w:lineRule="auto"/>
        <w:ind w:firstLine="567"/>
        <w:contextualSpacing/>
        <w:jc w:val="both"/>
        <w:rPr>
          <w:rFonts w:ascii="Times New Roman" w:eastAsia="Times New Roman" w:hAnsi="Times New Roman" w:cs="Times New Roman"/>
          <w:bCs/>
          <w:sz w:val="28"/>
          <w:szCs w:val="28"/>
          <w:lang w:eastAsia="ru-RU"/>
        </w:rPr>
      </w:pPr>
      <w:r w:rsidRPr="00D13782">
        <w:rPr>
          <w:rFonts w:ascii="Times New Roman" w:eastAsia="Times New Roman" w:hAnsi="Times New Roman" w:cs="Times New Roman"/>
          <w:bCs/>
          <w:sz w:val="28"/>
          <w:szCs w:val="28"/>
          <w:lang w:eastAsia="ru-RU"/>
        </w:rPr>
        <w:t>4) карту градостроительного зонирования (</w:t>
      </w:r>
      <w:proofErr w:type="spellStart"/>
      <w:r w:rsidRPr="00D13782">
        <w:rPr>
          <w:rFonts w:ascii="Times New Roman" w:eastAsia="Times New Roman" w:hAnsi="Times New Roman" w:cs="Times New Roman"/>
          <w:bCs/>
          <w:sz w:val="28"/>
          <w:szCs w:val="28"/>
          <w:lang w:eastAsia="ru-RU"/>
        </w:rPr>
        <w:t>п.Уръель</w:t>
      </w:r>
      <w:proofErr w:type="spellEnd"/>
      <w:r w:rsidRPr="00D13782">
        <w:rPr>
          <w:rFonts w:ascii="Times New Roman" w:eastAsia="Times New Roman" w:hAnsi="Times New Roman" w:cs="Times New Roman"/>
          <w:bCs/>
          <w:sz w:val="28"/>
          <w:szCs w:val="28"/>
          <w:lang w:eastAsia="ru-RU"/>
        </w:rPr>
        <w:t>) в М 1:5000 изложить в редакции в соответствии с приложением 4 к настоящему постановлению (в электронном виде);</w:t>
      </w:r>
    </w:p>
    <w:p w:rsidR="00D13782" w:rsidRPr="00D13782" w:rsidRDefault="00D13782" w:rsidP="00D13782">
      <w:pPr>
        <w:spacing w:after="0" w:line="240" w:lineRule="auto"/>
        <w:ind w:firstLine="567"/>
        <w:contextualSpacing/>
        <w:jc w:val="both"/>
        <w:rPr>
          <w:rFonts w:ascii="Times New Roman" w:eastAsia="Times New Roman" w:hAnsi="Times New Roman" w:cs="Times New Roman"/>
          <w:bCs/>
          <w:sz w:val="28"/>
          <w:szCs w:val="28"/>
          <w:lang w:eastAsia="ru-RU"/>
        </w:rPr>
      </w:pPr>
      <w:r w:rsidRPr="00D13782">
        <w:rPr>
          <w:rFonts w:ascii="Times New Roman" w:eastAsia="Times New Roman" w:hAnsi="Times New Roman" w:cs="Times New Roman"/>
          <w:bCs/>
          <w:sz w:val="28"/>
          <w:szCs w:val="28"/>
          <w:lang w:eastAsia="ru-RU"/>
        </w:rPr>
        <w:t xml:space="preserve">5) сведения о местоположении границ территориальных зон </w:t>
      </w:r>
      <w:proofErr w:type="spellStart"/>
      <w:r w:rsidRPr="00D13782">
        <w:rPr>
          <w:rFonts w:ascii="Times New Roman" w:eastAsia="Times New Roman" w:hAnsi="Times New Roman" w:cs="Times New Roman"/>
          <w:bCs/>
          <w:sz w:val="28"/>
          <w:szCs w:val="28"/>
          <w:lang w:eastAsia="ru-RU"/>
        </w:rPr>
        <w:t>с.Керес</w:t>
      </w:r>
      <w:proofErr w:type="spellEnd"/>
      <w:r w:rsidRPr="00D13782">
        <w:rPr>
          <w:rFonts w:ascii="Times New Roman" w:eastAsia="Times New Roman" w:hAnsi="Times New Roman" w:cs="Times New Roman"/>
          <w:bCs/>
          <w:sz w:val="28"/>
          <w:szCs w:val="28"/>
          <w:lang w:eastAsia="ru-RU"/>
        </w:rPr>
        <w:t xml:space="preserve"> (Ж, ОД, Р, СХ, Т) изложить в соответствии с приложениями 5-9 к настоящему постановлению (в электронном виде);</w:t>
      </w:r>
    </w:p>
    <w:p w:rsidR="00D13782" w:rsidRPr="00D13782" w:rsidRDefault="00D13782" w:rsidP="00D13782">
      <w:pPr>
        <w:spacing w:after="0" w:line="240" w:lineRule="auto"/>
        <w:ind w:firstLine="567"/>
        <w:contextualSpacing/>
        <w:jc w:val="both"/>
        <w:rPr>
          <w:rFonts w:ascii="Times New Roman" w:eastAsia="Times New Roman" w:hAnsi="Times New Roman" w:cs="Times New Roman"/>
          <w:bCs/>
          <w:sz w:val="28"/>
          <w:szCs w:val="28"/>
          <w:lang w:eastAsia="ru-RU"/>
        </w:rPr>
      </w:pPr>
      <w:r w:rsidRPr="00D13782">
        <w:rPr>
          <w:rFonts w:ascii="Times New Roman" w:eastAsia="Times New Roman" w:hAnsi="Times New Roman" w:cs="Times New Roman"/>
          <w:bCs/>
          <w:sz w:val="28"/>
          <w:szCs w:val="28"/>
          <w:lang w:eastAsia="ru-RU"/>
        </w:rPr>
        <w:lastRenderedPageBreak/>
        <w:t xml:space="preserve">6) сведения о местоположении границ территориальных зон </w:t>
      </w:r>
      <w:proofErr w:type="spellStart"/>
      <w:r w:rsidRPr="00D13782">
        <w:rPr>
          <w:rFonts w:ascii="Times New Roman" w:eastAsia="Times New Roman" w:hAnsi="Times New Roman" w:cs="Times New Roman"/>
          <w:bCs/>
          <w:sz w:val="28"/>
          <w:szCs w:val="28"/>
          <w:lang w:eastAsia="ru-RU"/>
        </w:rPr>
        <w:t>д.Эжол</w:t>
      </w:r>
      <w:proofErr w:type="spellEnd"/>
      <w:r w:rsidRPr="00D13782">
        <w:rPr>
          <w:rFonts w:ascii="Times New Roman" w:eastAsia="Times New Roman" w:hAnsi="Times New Roman" w:cs="Times New Roman"/>
          <w:bCs/>
          <w:sz w:val="28"/>
          <w:szCs w:val="28"/>
          <w:lang w:eastAsia="ru-RU"/>
        </w:rPr>
        <w:t xml:space="preserve"> (Ж, ОД, Р, СХ, СП, Т) изложить в соответствии с приложениями 10-15 к настоящему постановлению (в электронном виде);</w:t>
      </w:r>
    </w:p>
    <w:p w:rsidR="00D13782" w:rsidRPr="00D13782" w:rsidRDefault="00D13782" w:rsidP="00D13782">
      <w:pPr>
        <w:spacing w:after="0" w:line="240" w:lineRule="auto"/>
        <w:ind w:firstLine="567"/>
        <w:contextualSpacing/>
        <w:jc w:val="both"/>
        <w:rPr>
          <w:rFonts w:ascii="Times New Roman" w:eastAsia="Times New Roman" w:hAnsi="Times New Roman" w:cs="Times New Roman"/>
          <w:bCs/>
          <w:sz w:val="28"/>
          <w:szCs w:val="28"/>
          <w:lang w:eastAsia="ru-RU"/>
        </w:rPr>
      </w:pPr>
      <w:r w:rsidRPr="00D13782">
        <w:rPr>
          <w:rFonts w:ascii="Times New Roman" w:eastAsia="Times New Roman" w:hAnsi="Times New Roman" w:cs="Times New Roman"/>
          <w:bCs/>
          <w:sz w:val="28"/>
          <w:szCs w:val="28"/>
          <w:lang w:eastAsia="ru-RU"/>
        </w:rPr>
        <w:t xml:space="preserve">7) сведения о местоположении границ территориальных зон </w:t>
      </w:r>
      <w:proofErr w:type="spellStart"/>
      <w:r w:rsidRPr="00D13782">
        <w:rPr>
          <w:rFonts w:ascii="Times New Roman" w:eastAsia="Times New Roman" w:hAnsi="Times New Roman" w:cs="Times New Roman"/>
          <w:bCs/>
          <w:sz w:val="28"/>
          <w:szCs w:val="28"/>
          <w:lang w:eastAsia="ru-RU"/>
        </w:rPr>
        <w:t>д.Лаборем</w:t>
      </w:r>
      <w:proofErr w:type="spellEnd"/>
      <w:r w:rsidRPr="00D13782">
        <w:rPr>
          <w:rFonts w:ascii="Times New Roman" w:eastAsia="Times New Roman" w:hAnsi="Times New Roman" w:cs="Times New Roman"/>
          <w:bCs/>
          <w:sz w:val="28"/>
          <w:szCs w:val="28"/>
          <w:lang w:eastAsia="ru-RU"/>
        </w:rPr>
        <w:t xml:space="preserve"> (Ж, Р, СХ, Т) изложить в соответствии с приложениями 16-19 к настоящему постановлению (в электронном виде);</w:t>
      </w:r>
    </w:p>
    <w:p w:rsidR="00D13782" w:rsidRPr="00D13782" w:rsidRDefault="00D13782" w:rsidP="00D13782">
      <w:pPr>
        <w:spacing w:after="0" w:line="240" w:lineRule="auto"/>
        <w:ind w:firstLine="567"/>
        <w:contextualSpacing/>
        <w:jc w:val="both"/>
        <w:rPr>
          <w:rFonts w:ascii="Times New Roman" w:eastAsia="Times New Roman" w:hAnsi="Times New Roman" w:cs="Times New Roman"/>
          <w:bCs/>
          <w:sz w:val="28"/>
          <w:szCs w:val="28"/>
          <w:lang w:eastAsia="ru-RU"/>
        </w:rPr>
      </w:pPr>
      <w:r w:rsidRPr="00D13782">
        <w:rPr>
          <w:rFonts w:ascii="Times New Roman" w:eastAsia="Times New Roman" w:hAnsi="Times New Roman" w:cs="Times New Roman"/>
          <w:bCs/>
          <w:sz w:val="28"/>
          <w:szCs w:val="28"/>
          <w:lang w:eastAsia="ru-RU"/>
        </w:rPr>
        <w:t xml:space="preserve">8) сведения о местоположении границ территориальных зон </w:t>
      </w:r>
      <w:proofErr w:type="spellStart"/>
      <w:r w:rsidRPr="00D13782">
        <w:rPr>
          <w:rFonts w:ascii="Times New Roman" w:eastAsia="Times New Roman" w:hAnsi="Times New Roman" w:cs="Times New Roman"/>
          <w:bCs/>
          <w:sz w:val="28"/>
          <w:szCs w:val="28"/>
          <w:lang w:eastAsia="ru-RU"/>
        </w:rPr>
        <w:t>пст</w:t>
      </w:r>
      <w:proofErr w:type="spellEnd"/>
      <w:r w:rsidRPr="00D13782">
        <w:rPr>
          <w:rFonts w:ascii="Times New Roman" w:eastAsia="Times New Roman" w:hAnsi="Times New Roman" w:cs="Times New Roman"/>
          <w:bCs/>
          <w:sz w:val="28"/>
          <w:szCs w:val="28"/>
          <w:lang w:eastAsia="ru-RU"/>
        </w:rPr>
        <w:t xml:space="preserve">. </w:t>
      </w:r>
      <w:proofErr w:type="spellStart"/>
      <w:r w:rsidRPr="00D13782">
        <w:rPr>
          <w:rFonts w:ascii="Times New Roman" w:eastAsia="Times New Roman" w:hAnsi="Times New Roman" w:cs="Times New Roman"/>
          <w:bCs/>
          <w:sz w:val="28"/>
          <w:szCs w:val="28"/>
          <w:lang w:eastAsia="ru-RU"/>
        </w:rPr>
        <w:t>Урьёль</w:t>
      </w:r>
      <w:proofErr w:type="spellEnd"/>
      <w:r w:rsidRPr="00D13782">
        <w:rPr>
          <w:rFonts w:ascii="Times New Roman" w:eastAsia="Times New Roman" w:hAnsi="Times New Roman" w:cs="Times New Roman"/>
          <w:bCs/>
          <w:sz w:val="28"/>
          <w:szCs w:val="28"/>
          <w:lang w:eastAsia="ru-RU"/>
        </w:rPr>
        <w:t xml:space="preserve"> (Ж, ОД, П, Р, Т) изложить в соответствии с приложениями 20-24 к настоящему постановлению (в электронном виде).</w:t>
      </w:r>
    </w:p>
    <w:p w:rsidR="00D13782" w:rsidRPr="00D13782" w:rsidRDefault="00D13782" w:rsidP="00D13782">
      <w:pPr>
        <w:spacing w:after="0" w:line="240" w:lineRule="auto"/>
        <w:ind w:firstLine="567"/>
        <w:contextualSpacing/>
        <w:jc w:val="both"/>
        <w:rPr>
          <w:rFonts w:ascii="Times New Roman" w:eastAsia="Times New Roman" w:hAnsi="Times New Roman" w:cs="Times New Roman"/>
          <w:sz w:val="28"/>
          <w:szCs w:val="28"/>
          <w:lang w:eastAsia="ru-RU"/>
        </w:rPr>
      </w:pPr>
      <w:r w:rsidRPr="00D13782">
        <w:rPr>
          <w:rFonts w:ascii="Times New Roman" w:eastAsia="Times New Roman" w:hAnsi="Times New Roman" w:cs="Times New Roman"/>
          <w:bCs/>
          <w:sz w:val="28"/>
          <w:szCs w:val="28"/>
          <w:lang w:eastAsia="ru-RU"/>
        </w:rPr>
        <w:t>2. Разместить актуальную редакцию Правил землепользования и застройки муниципального образования сельского поселения «</w:t>
      </w:r>
      <w:proofErr w:type="spellStart"/>
      <w:r w:rsidRPr="00D13782">
        <w:rPr>
          <w:rFonts w:ascii="Times New Roman" w:eastAsia="Times New Roman" w:hAnsi="Times New Roman" w:cs="Times New Roman"/>
          <w:bCs/>
          <w:sz w:val="28"/>
          <w:szCs w:val="28"/>
          <w:lang w:eastAsia="ru-RU"/>
        </w:rPr>
        <w:t>Керес</w:t>
      </w:r>
      <w:proofErr w:type="spellEnd"/>
      <w:r w:rsidRPr="00D13782">
        <w:rPr>
          <w:rFonts w:ascii="Times New Roman" w:eastAsia="Times New Roman" w:hAnsi="Times New Roman" w:cs="Times New Roman"/>
          <w:bCs/>
          <w:sz w:val="28"/>
          <w:szCs w:val="28"/>
          <w:lang w:eastAsia="ru-RU"/>
        </w:rPr>
        <w:t>» на официальном сайте муниципального образования муниципального района «Корткеросский», на официальном сайте сельского поселения «</w:t>
      </w:r>
      <w:proofErr w:type="spellStart"/>
      <w:r w:rsidRPr="00D13782">
        <w:rPr>
          <w:rFonts w:ascii="Times New Roman" w:eastAsia="Times New Roman" w:hAnsi="Times New Roman" w:cs="Times New Roman"/>
          <w:bCs/>
          <w:sz w:val="28"/>
          <w:szCs w:val="28"/>
          <w:lang w:eastAsia="ru-RU"/>
        </w:rPr>
        <w:t>Керес</w:t>
      </w:r>
      <w:proofErr w:type="spellEnd"/>
      <w:r w:rsidRPr="00D13782">
        <w:rPr>
          <w:rFonts w:ascii="Times New Roman" w:eastAsia="Times New Roman" w:hAnsi="Times New Roman" w:cs="Times New Roman"/>
          <w:bCs/>
          <w:sz w:val="28"/>
          <w:szCs w:val="28"/>
          <w:lang w:eastAsia="ru-RU"/>
        </w:rPr>
        <w:t>», в Федеральной государственной информационной системе территориального планирования (ФГИС ТП) и Государственной информационной системе Республики Коми обеспечения градостроительной деятельности в Республике Коми (ГИС ОГД).</w:t>
      </w:r>
    </w:p>
    <w:p w:rsidR="00D13782" w:rsidRPr="00D13782" w:rsidRDefault="00D13782" w:rsidP="00D13782">
      <w:pPr>
        <w:keepNext/>
        <w:keepLines/>
        <w:spacing w:after="0" w:line="240" w:lineRule="auto"/>
        <w:ind w:firstLine="567"/>
        <w:contextualSpacing/>
        <w:jc w:val="both"/>
        <w:rPr>
          <w:rFonts w:ascii="Times New Roman" w:eastAsia="Times New Roman" w:hAnsi="Times New Roman" w:cs="Times New Roman"/>
          <w:sz w:val="28"/>
          <w:szCs w:val="28"/>
          <w:lang w:eastAsia="ru-RU"/>
        </w:rPr>
      </w:pPr>
      <w:r w:rsidRPr="00D13782">
        <w:rPr>
          <w:rFonts w:ascii="Times New Roman" w:eastAsia="Times New Roman" w:hAnsi="Times New Roman" w:cs="Times New Roman"/>
          <w:bCs/>
          <w:sz w:val="28"/>
          <w:szCs w:val="28"/>
          <w:lang w:eastAsia="ru-RU"/>
        </w:rPr>
        <w:t>3. Уведомить Управление Федеральной службы государственной регистрации, кадастра и картографии по Республике Коми, Министерство строительства и жилищно-коммунального хозяйства Республики Коми о внесении изменений в «Правила землепользования и застройки муниципального образования сельского поселения «</w:t>
      </w:r>
      <w:proofErr w:type="spellStart"/>
      <w:r w:rsidRPr="00D13782">
        <w:rPr>
          <w:rFonts w:ascii="Times New Roman" w:eastAsia="Times New Roman" w:hAnsi="Times New Roman" w:cs="Times New Roman"/>
          <w:bCs/>
          <w:sz w:val="28"/>
          <w:szCs w:val="28"/>
          <w:lang w:eastAsia="ru-RU"/>
        </w:rPr>
        <w:t>Керес</w:t>
      </w:r>
      <w:proofErr w:type="spellEnd"/>
      <w:r w:rsidRPr="00D13782">
        <w:rPr>
          <w:rFonts w:ascii="Times New Roman" w:eastAsia="Times New Roman" w:hAnsi="Times New Roman" w:cs="Times New Roman"/>
          <w:bCs/>
          <w:sz w:val="28"/>
          <w:szCs w:val="28"/>
          <w:lang w:eastAsia="ru-RU"/>
        </w:rPr>
        <w:t>».</w:t>
      </w:r>
    </w:p>
    <w:p w:rsidR="00D13782" w:rsidRPr="00D13782" w:rsidRDefault="00D13782" w:rsidP="00D13782">
      <w:pPr>
        <w:keepNext/>
        <w:keepLines/>
        <w:spacing w:after="0" w:line="240" w:lineRule="auto"/>
        <w:ind w:firstLine="567"/>
        <w:contextualSpacing/>
        <w:jc w:val="both"/>
        <w:rPr>
          <w:rFonts w:ascii="Times New Roman" w:eastAsia="Times New Roman" w:hAnsi="Times New Roman" w:cs="Times New Roman"/>
          <w:bCs/>
          <w:sz w:val="28"/>
          <w:szCs w:val="28"/>
          <w:lang w:eastAsia="ru-RU"/>
        </w:rPr>
      </w:pPr>
      <w:r w:rsidRPr="00D13782">
        <w:rPr>
          <w:rFonts w:ascii="Times New Roman" w:eastAsia="Times New Roman" w:hAnsi="Times New Roman" w:cs="Times New Roman"/>
          <w:bCs/>
          <w:sz w:val="28"/>
          <w:szCs w:val="28"/>
          <w:lang w:eastAsia="ru-RU"/>
        </w:rPr>
        <w:t>4. Настоящее постановление подлежит официальному опубликованию в Информационном Вестнике Совета муниципального района «Корткеросский» и администрации муниципального района «Корткеросский».</w:t>
      </w:r>
    </w:p>
    <w:p w:rsidR="00D13782" w:rsidRPr="00D13782" w:rsidRDefault="00D13782" w:rsidP="00D13782">
      <w:pPr>
        <w:keepNext/>
        <w:keepLines/>
        <w:spacing w:after="0" w:line="240" w:lineRule="auto"/>
        <w:ind w:firstLine="567"/>
        <w:contextualSpacing/>
        <w:jc w:val="both"/>
        <w:rPr>
          <w:rFonts w:ascii="Times New Roman" w:eastAsia="Times New Roman" w:hAnsi="Times New Roman" w:cs="Times New Roman"/>
          <w:sz w:val="28"/>
          <w:szCs w:val="28"/>
          <w:lang w:eastAsia="ru-RU"/>
        </w:rPr>
      </w:pPr>
      <w:r w:rsidRPr="00D13782">
        <w:rPr>
          <w:rFonts w:ascii="Times New Roman" w:eastAsia="Times New Roman" w:hAnsi="Times New Roman" w:cs="Times New Roman"/>
          <w:bCs/>
          <w:sz w:val="28"/>
          <w:szCs w:val="28"/>
          <w:lang w:eastAsia="ru-RU"/>
        </w:rPr>
        <w:t>5. Постановление вступает в силу с даты его официального опубликования.</w:t>
      </w:r>
    </w:p>
    <w:p w:rsidR="00D13782" w:rsidRPr="00D13782" w:rsidRDefault="00D13782" w:rsidP="00D13782">
      <w:pPr>
        <w:spacing w:after="0" w:line="240" w:lineRule="auto"/>
        <w:jc w:val="both"/>
        <w:rPr>
          <w:rFonts w:ascii="Times New Roman" w:eastAsia="Times New Roman" w:hAnsi="Times New Roman" w:cs="Times New Roman"/>
          <w:sz w:val="28"/>
          <w:szCs w:val="28"/>
          <w:lang w:eastAsia="ru-RU"/>
        </w:rPr>
      </w:pPr>
    </w:p>
    <w:p w:rsidR="00D13782" w:rsidRPr="00D13782" w:rsidRDefault="00D13782" w:rsidP="00D13782">
      <w:pPr>
        <w:spacing w:after="0" w:line="240" w:lineRule="auto"/>
        <w:jc w:val="both"/>
        <w:rPr>
          <w:rFonts w:ascii="Times New Roman" w:eastAsia="Times New Roman" w:hAnsi="Times New Roman" w:cs="Times New Roman"/>
          <w:sz w:val="28"/>
          <w:szCs w:val="28"/>
          <w:lang w:eastAsia="ru-RU"/>
        </w:rPr>
      </w:pPr>
    </w:p>
    <w:p w:rsidR="00D13782" w:rsidRPr="00D13782" w:rsidRDefault="00D13782" w:rsidP="00D13782">
      <w:pPr>
        <w:tabs>
          <w:tab w:val="left" w:pos="0"/>
        </w:tabs>
        <w:spacing w:after="0" w:line="240" w:lineRule="auto"/>
        <w:jc w:val="both"/>
        <w:rPr>
          <w:rFonts w:ascii="Times New Roman" w:eastAsia="Times New Roman" w:hAnsi="Times New Roman" w:cs="Times New Roman"/>
          <w:b/>
          <w:sz w:val="28"/>
          <w:szCs w:val="28"/>
          <w:lang w:eastAsia="ru-RU"/>
        </w:rPr>
      </w:pPr>
      <w:r w:rsidRPr="00D13782">
        <w:rPr>
          <w:rFonts w:ascii="Times New Roman" w:eastAsia="Times New Roman" w:hAnsi="Times New Roman" w:cs="Times New Roman"/>
          <w:b/>
          <w:sz w:val="28"/>
          <w:szCs w:val="28"/>
          <w:lang w:eastAsia="ru-RU"/>
        </w:rPr>
        <w:t>Глава муниципального района «Корткеросский»-</w:t>
      </w:r>
    </w:p>
    <w:p w:rsidR="00D13782" w:rsidRPr="00D13782" w:rsidRDefault="00D13782" w:rsidP="00D13782">
      <w:pPr>
        <w:spacing w:after="0" w:line="240" w:lineRule="auto"/>
        <w:jc w:val="center"/>
        <w:rPr>
          <w:rFonts w:ascii="Times New Roman" w:eastAsia="Calibri" w:hAnsi="Times New Roman" w:cs="Times New Roman"/>
          <w:b/>
          <w:sz w:val="32"/>
          <w:szCs w:val="32"/>
        </w:rPr>
      </w:pPr>
      <w:r w:rsidRPr="00D13782">
        <w:rPr>
          <w:rFonts w:ascii="Times New Roman" w:eastAsia="Times New Roman" w:hAnsi="Times New Roman" w:cs="Times New Roman"/>
          <w:b/>
          <w:sz w:val="28"/>
          <w:szCs w:val="28"/>
          <w:lang w:eastAsia="ru-RU"/>
        </w:rPr>
        <w:t xml:space="preserve">руководитель администрации                                                            </w:t>
      </w:r>
      <w:proofErr w:type="spellStart"/>
      <w:r w:rsidRPr="00D13782">
        <w:rPr>
          <w:rFonts w:ascii="Times New Roman" w:eastAsia="Times New Roman" w:hAnsi="Times New Roman" w:cs="Times New Roman"/>
          <w:b/>
          <w:sz w:val="28"/>
          <w:szCs w:val="28"/>
          <w:lang w:eastAsia="ru-RU"/>
        </w:rPr>
        <w:t>К.Сажин</w:t>
      </w:r>
      <w:proofErr w:type="spellEnd"/>
    </w:p>
    <w:p w:rsidR="00AD145A" w:rsidRPr="008A786E" w:rsidRDefault="00F07B02" w:rsidP="00AD145A">
      <w:pPr>
        <w:suppressAutoHyphens/>
        <w:spacing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br w:type="page"/>
      </w:r>
      <w:r w:rsidR="00AD145A" w:rsidRPr="00611FF9">
        <w:rPr>
          <w:rFonts w:ascii="Times New Roman" w:hAnsi="Times New Roman"/>
          <w:i/>
          <w:sz w:val="28"/>
          <w:szCs w:val="28"/>
        </w:rPr>
        <w:object w:dxaOrig="2664" w:dyaOrig="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36pt" o:ole="">
            <v:imagedata r:id="rId20" o:title=""/>
          </v:shape>
          <o:OLEObject Type="Embed" ProgID="CorelDRAW.Graphic.14" ShapeID="_x0000_i1025" DrawAspect="Content" ObjectID="_1845016390" r:id="rId21"/>
        </w:object>
      </w:r>
    </w:p>
    <w:p w:rsidR="00AD145A" w:rsidRPr="00611FF9" w:rsidRDefault="00AD145A" w:rsidP="00AD145A">
      <w:pPr>
        <w:suppressAutoHyphens/>
        <w:spacing w:line="240" w:lineRule="auto"/>
        <w:rPr>
          <w:rFonts w:ascii="Times New Roman" w:hAnsi="Times New Roman"/>
          <w:i/>
          <w:sz w:val="28"/>
          <w:szCs w:val="28"/>
        </w:rPr>
      </w:pPr>
      <w:r w:rsidRPr="00611FF9">
        <w:rPr>
          <w:rFonts w:ascii="Times New Roman" w:hAnsi="Times New Roman"/>
          <w:i/>
          <w:sz w:val="28"/>
          <w:szCs w:val="28"/>
        </w:rPr>
        <w:t>Общество с ограниченной ответственностью</w:t>
      </w:r>
    </w:p>
    <w:p w:rsidR="00AD145A" w:rsidRPr="00611FF9" w:rsidRDefault="00AD145A" w:rsidP="00AD145A">
      <w:pPr>
        <w:suppressAutoHyphens/>
        <w:spacing w:line="240" w:lineRule="auto"/>
        <w:rPr>
          <w:rFonts w:ascii="Times New Roman" w:hAnsi="Times New Roman"/>
          <w:b/>
          <w:i/>
          <w:sz w:val="28"/>
          <w:szCs w:val="28"/>
        </w:rPr>
      </w:pPr>
      <w:r w:rsidRPr="00611FF9">
        <w:rPr>
          <w:rFonts w:ascii="Times New Roman" w:hAnsi="Times New Roman"/>
          <w:b/>
          <w:i/>
          <w:sz w:val="28"/>
          <w:szCs w:val="28"/>
        </w:rPr>
        <w:t>«САРСТРОЙНИИПРОЕКТ»</w:t>
      </w:r>
    </w:p>
    <w:p w:rsidR="00AD145A" w:rsidRPr="00611FF9" w:rsidRDefault="00AD145A" w:rsidP="00AD145A">
      <w:pPr>
        <w:spacing w:line="240" w:lineRule="auto"/>
        <w:jc w:val="both"/>
        <w:rPr>
          <w:rFonts w:ascii="Times New Roman" w:hAnsi="Times New Roman"/>
          <w:sz w:val="28"/>
          <w:szCs w:val="28"/>
        </w:rPr>
      </w:pPr>
    </w:p>
    <w:tbl>
      <w:tblPr>
        <w:tblW w:w="9322" w:type="dxa"/>
        <w:tblLook w:val="04A0" w:firstRow="1" w:lastRow="0" w:firstColumn="1" w:lastColumn="0" w:noHBand="0" w:noVBand="1"/>
      </w:tblPr>
      <w:tblGrid>
        <w:gridCol w:w="5353"/>
        <w:gridCol w:w="3969"/>
      </w:tblGrid>
      <w:tr w:rsidR="00AD145A" w:rsidRPr="00611FF9" w:rsidTr="008A786E">
        <w:tc>
          <w:tcPr>
            <w:tcW w:w="5353" w:type="dxa"/>
            <w:hideMark/>
          </w:tcPr>
          <w:p w:rsidR="00AD145A" w:rsidRPr="00611FF9" w:rsidRDefault="00AD145A" w:rsidP="008A786E">
            <w:pPr>
              <w:spacing w:line="240" w:lineRule="auto"/>
              <w:rPr>
                <w:rFonts w:ascii="Times New Roman" w:hAnsi="Times New Roman"/>
                <w:sz w:val="20"/>
                <w:szCs w:val="20"/>
              </w:rPr>
            </w:pPr>
            <w:r w:rsidRPr="00611FF9">
              <w:rPr>
                <w:rFonts w:ascii="Times New Roman" w:hAnsi="Times New Roman"/>
                <w:sz w:val="20"/>
                <w:szCs w:val="20"/>
              </w:rPr>
              <w:t>Заказчик: Администрация муниципального образования муниципального района «Корткеросский»,</w:t>
            </w:r>
          </w:p>
        </w:tc>
        <w:tc>
          <w:tcPr>
            <w:tcW w:w="3969" w:type="dxa"/>
            <w:hideMark/>
          </w:tcPr>
          <w:p w:rsidR="00AD145A" w:rsidRPr="00611FF9" w:rsidRDefault="00AD145A" w:rsidP="008A786E">
            <w:pPr>
              <w:spacing w:line="240" w:lineRule="auto"/>
              <w:jc w:val="right"/>
              <w:rPr>
                <w:rFonts w:ascii="Times New Roman" w:hAnsi="Times New Roman"/>
                <w:sz w:val="20"/>
                <w:szCs w:val="20"/>
              </w:rPr>
            </w:pPr>
            <w:r w:rsidRPr="00611FF9">
              <w:rPr>
                <w:rFonts w:ascii="Times New Roman" w:hAnsi="Times New Roman"/>
                <w:sz w:val="20"/>
                <w:szCs w:val="20"/>
              </w:rPr>
              <w:t xml:space="preserve">Муниципальный Контракт </w:t>
            </w:r>
          </w:p>
          <w:p w:rsidR="00AD145A" w:rsidRPr="00611FF9" w:rsidRDefault="00AD145A" w:rsidP="008A786E">
            <w:pPr>
              <w:spacing w:line="240" w:lineRule="auto"/>
              <w:jc w:val="right"/>
              <w:rPr>
                <w:rFonts w:ascii="Times New Roman" w:hAnsi="Times New Roman"/>
                <w:sz w:val="20"/>
                <w:szCs w:val="20"/>
              </w:rPr>
            </w:pPr>
            <w:r w:rsidRPr="00611FF9">
              <w:rPr>
                <w:rFonts w:ascii="Times New Roman" w:hAnsi="Times New Roman"/>
                <w:sz w:val="20"/>
                <w:szCs w:val="20"/>
              </w:rPr>
              <w:t>№ 0107300012118000091</w:t>
            </w:r>
          </w:p>
          <w:p w:rsidR="00AD145A" w:rsidRPr="00611FF9" w:rsidRDefault="00AD145A" w:rsidP="008A786E">
            <w:pPr>
              <w:spacing w:line="240" w:lineRule="auto"/>
              <w:jc w:val="right"/>
              <w:rPr>
                <w:rFonts w:ascii="Times New Roman" w:hAnsi="Times New Roman"/>
                <w:sz w:val="20"/>
                <w:szCs w:val="20"/>
              </w:rPr>
            </w:pPr>
            <w:r w:rsidRPr="00611FF9">
              <w:rPr>
                <w:rFonts w:ascii="Times New Roman" w:hAnsi="Times New Roman"/>
                <w:sz w:val="20"/>
                <w:szCs w:val="20"/>
              </w:rPr>
              <w:t>от 10 октября 2018 года</w:t>
            </w:r>
          </w:p>
        </w:tc>
      </w:tr>
    </w:tbl>
    <w:p w:rsidR="00AD145A" w:rsidRPr="00611FF9" w:rsidRDefault="00AD145A" w:rsidP="00AD145A">
      <w:pPr>
        <w:spacing w:line="240" w:lineRule="auto"/>
        <w:rPr>
          <w:rFonts w:ascii="Times New Roman" w:hAnsi="Times New Roman"/>
          <w:sz w:val="28"/>
          <w:szCs w:val="28"/>
        </w:rPr>
      </w:pPr>
    </w:p>
    <w:p w:rsidR="00AD145A" w:rsidRPr="00611FF9" w:rsidRDefault="00AD145A" w:rsidP="00AD145A">
      <w:pPr>
        <w:spacing w:line="240" w:lineRule="auto"/>
        <w:jc w:val="both"/>
        <w:rPr>
          <w:rFonts w:ascii="Times New Roman" w:hAnsi="Times New Roman"/>
          <w:sz w:val="28"/>
          <w:szCs w:val="28"/>
        </w:rPr>
      </w:pPr>
    </w:p>
    <w:p w:rsidR="00AD145A" w:rsidRPr="00611FF9" w:rsidRDefault="00AD145A" w:rsidP="00AD145A">
      <w:pPr>
        <w:spacing w:line="240" w:lineRule="auto"/>
        <w:rPr>
          <w:rFonts w:ascii="Times New Roman" w:hAnsi="Times New Roman"/>
          <w:b/>
          <w:sz w:val="32"/>
          <w:szCs w:val="32"/>
        </w:rPr>
      </w:pPr>
      <w:r w:rsidRPr="00611FF9">
        <w:rPr>
          <w:rFonts w:ascii="Times New Roman" w:hAnsi="Times New Roman"/>
          <w:b/>
          <w:sz w:val="32"/>
          <w:szCs w:val="32"/>
        </w:rPr>
        <w:t>СЕЛЬСКОЕ ПОСЕЛЕНИЕ «КЕРЕС»</w:t>
      </w:r>
    </w:p>
    <w:p w:rsidR="00AD145A" w:rsidRPr="00611FF9" w:rsidRDefault="00AD145A" w:rsidP="00AD145A">
      <w:pPr>
        <w:spacing w:line="240" w:lineRule="auto"/>
        <w:rPr>
          <w:rFonts w:ascii="Times New Roman" w:hAnsi="Times New Roman"/>
          <w:b/>
          <w:sz w:val="32"/>
          <w:szCs w:val="32"/>
        </w:rPr>
      </w:pPr>
      <w:r w:rsidRPr="00611FF9">
        <w:rPr>
          <w:rFonts w:ascii="Times New Roman" w:hAnsi="Times New Roman"/>
          <w:b/>
          <w:sz w:val="32"/>
          <w:szCs w:val="32"/>
        </w:rPr>
        <w:t xml:space="preserve">МУНИЦИПАЛЬНОГО РАЙОНА «КОРТКЕРОССКИЙ» </w:t>
      </w:r>
    </w:p>
    <w:p w:rsidR="00AD145A" w:rsidRPr="00FF067D" w:rsidRDefault="00FF067D" w:rsidP="00FF067D">
      <w:pPr>
        <w:pStyle w:val="afc"/>
        <w:spacing w:before="1"/>
        <w:ind w:left="427" w:right="443"/>
        <w:rPr>
          <w:rFonts w:ascii="Times New Roman" w:hAnsi="Times New Roman"/>
          <w:b/>
          <w:sz w:val="32"/>
          <w:szCs w:val="32"/>
        </w:rPr>
      </w:pPr>
      <w:r>
        <w:rPr>
          <w:rFonts w:ascii="Times New Roman" w:hAnsi="Times New Roman"/>
          <w:b/>
          <w:sz w:val="32"/>
          <w:szCs w:val="32"/>
        </w:rPr>
        <w:t>РЕСПУБЛИКИ КОМИ</w:t>
      </w:r>
    </w:p>
    <w:p w:rsidR="00AD145A" w:rsidRPr="00611FF9" w:rsidRDefault="00AD145A" w:rsidP="00AD145A">
      <w:pPr>
        <w:spacing w:line="240" w:lineRule="auto"/>
        <w:rPr>
          <w:rFonts w:ascii="Times New Roman" w:hAnsi="Times New Roman"/>
          <w:b/>
          <w:sz w:val="28"/>
          <w:szCs w:val="28"/>
        </w:rPr>
      </w:pPr>
      <w:r w:rsidRPr="00611FF9">
        <w:rPr>
          <w:rFonts w:ascii="Times New Roman" w:hAnsi="Times New Roman"/>
          <w:b/>
          <w:sz w:val="28"/>
          <w:szCs w:val="28"/>
        </w:rPr>
        <w:t>ВНЕСЕНИЕ ИЗМЕНЕНИЙ В</w:t>
      </w:r>
    </w:p>
    <w:p w:rsidR="00AD145A" w:rsidRPr="00611FF9" w:rsidRDefault="00AD145A" w:rsidP="00AD145A">
      <w:pPr>
        <w:spacing w:line="240" w:lineRule="auto"/>
        <w:rPr>
          <w:rFonts w:ascii="Times New Roman" w:hAnsi="Times New Roman"/>
          <w:sz w:val="28"/>
          <w:szCs w:val="28"/>
        </w:rPr>
      </w:pPr>
      <w:r w:rsidRPr="00611FF9">
        <w:rPr>
          <w:rFonts w:ascii="Times New Roman" w:hAnsi="Times New Roman"/>
          <w:b/>
          <w:sz w:val="28"/>
          <w:szCs w:val="28"/>
        </w:rPr>
        <w:t xml:space="preserve">ПРАВИЛА ЗЕМЛЕПОЛЬЗОВАНИЯ И ЗАСТРОЙКИ </w:t>
      </w:r>
    </w:p>
    <w:p w:rsidR="00AD145A" w:rsidRPr="00611FF9" w:rsidRDefault="00AD145A" w:rsidP="00AD145A">
      <w:pPr>
        <w:spacing w:line="240" w:lineRule="auto"/>
        <w:rPr>
          <w:rFonts w:ascii="Times New Roman" w:hAnsi="Times New Roman"/>
          <w:sz w:val="28"/>
          <w:szCs w:val="28"/>
        </w:rPr>
      </w:pPr>
    </w:p>
    <w:p w:rsidR="00AD145A" w:rsidRPr="00611FF9" w:rsidRDefault="00AD145A" w:rsidP="00AD145A">
      <w:pPr>
        <w:spacing w:line="240" w:lineRule="auto"/>
        <w:rPr>
          <w:rFonts w:ascii="Times New Roman" w:hAnsi="Times New Roman"/>
          <w:sz w:val="28"/>
          <w:szCs w:val="28"/>
        </w:rPr>
      </w:pPr>
    </w:p>
    <w:p w:rsidR="00FF067D" w:rsidRDefault="00AD145A" w:rsidP="00FF067D">
      <w:pPr>
        <w:spacing w:line="240" w:lineRule="auto"/>
        <w:rPr>
          <w:rFonts w:ascii="Times New Roman" w:hAnsi="Times New Roman"/>
          <w:sz w:val="20"/>
          <w:szCs w:val="20"/>
        </w:rPr>
      </w:pPr>
      <w:r w:rsidRPr="00611FF9">
        <w:rPr>
          <w:rFonts w:ascii="Times New Roman" w:hAnsi="Times New Roman"/>
          <w:sz w:val="20"/>
          <w:szCs w:val="20"/>
        </w:rPr>
        <w:t>Саратов 2018 г (в редакции решений Совета МР Корткеросский»  от 17.04.2019г №</w:t>
      </w:r>
      <w:r w:rsidRPr="00611FF9">
        <w:rPr>
          <w:rFonts w:ascii="Times New Roman" w:hAnsi="Times New Roman"/>
          <w:sz w:val="20"/>
          <w:szCs w:val="20"/>
          <w:lang w:val="en-US"/>
        </w:rPr>
        <w:t>VI</w:t>
      </w:r>
      <w:r w:rsidRPr="00611FF9">
        <w:rPr>
          <w:rFonts w:ascii="Times New Roman" w:hAnsi="Times New Roman"/>
          <w:sz w:val="20"/>
          <w:szCs w:val="20"/>
        </w:rPr>
        <w:t xml:space="preserve">-№ </w:t>
      </w:r>
      <w:r w:rsidRPr="00611FF9">
        <w:rPr>
          <w:rFonts w:ascii="Times New Roman" w:hAnsi="Times New Roman"/>
          <w:sz w:val="20"/>
          <w:szCs w:val="20"/>
          <w:lang w:val="en-US"/>
        </w:rPr>
        <w:t>VI</w:t>
      </w:r>
      <w:r w:rsidRPr="00611FF9">
        <w:rPr>
          <w:rFonts w:ascii="Times New Roman" w:hAnsi="Times New Roman"/>
          <w:sz w:val="20"/>
          <w:szCs w:val="20"/>
        </w:rPr>
        <w:t>-37/1, от 22.06.2020г №</w:t>
      </w:r>
      <w:r w:rsidRPr="00611FF9">
        <w:rPr>
          <w:rFonts w:ascii="Times New Roman" w:hAnsi="Times New Roman"/>
          <w:sz w:val="20"/>
          <w:szCs w:val="20"/>
          <w:lang w:val="en-US"/>
        </w:rPr>
        <w:t>VI</w:t>
      </w:r>
      <w:r w:rsidRPr="00611FF9">
        <w:rPr>
          <w:rFonts w:ascii="Times New Roman" w:hAnsi="Times New Roman"/>
          <w:sz w:val="20"/>
          <w:szCs w:val="20"/>
        </w:rPr>
        <w:t>-45/9</w:t>
      </w:r>
      <w:r>
        <w:rPr>
          <w:rFonts w:ascii="Times New Roman" w:hAnsi="Times New Roman"/>
          <w:sz w:val="20"/>
          <w:szCs w:val="20"/>
        </w:rPr>
        <w:t>, от 02.10.2020г №</w:t>
      </w:r>
      <w:r>
        <w:rPr>
          <w:rFonts w:ascii="Times New Roman" w:hAnsi="Times New Roman"/>
          <w:sz w:val="20"/>
          <w:szCs w:val="20"/>
          <w:lang w:val="en-US"/>
        </w:rPr>
        <w:t>VII</w:t>
      </w:r>
      <w:r>
        <w:rPr>
          <w:rFonts w:ascii="Times New Roman" w:hAnsi="Times New Roman"/>
          <w:sz w:val="20"/>
          <w:szCs w:val="20"/>
        </w:rPr>
        <w:t>-1/</w:t>
      </w:r>
      <w:r w:rsidR="00FF067D" w:rsidRPr="00FF067D">
        <w:rPr>
          <w:rFonts w:ascii="Times New Roman" w:hAnsi="Times New Roman"/>
          <w:b/>
          <w:sz w:val="28"/>
          <w:szCs w:val="28"/>
        </w:rPr>
        <w:t xml:space="preserve"> </w:t>
      </w:r>
      <w:r w:rsidR="00FF067D">
        <w:rPr>
          <w:rFonts w:ascii="Times New Roman" w:hAnsi="Times New Roman"/>
          <w:sz w:val="20"/>
          <w:szCs w:val="20"/>
        </w:rPr>
        <w:t>12, постановления от 08.05.2024 №640</w:t>
      </w:r>
      <w:r w:rsidR="00FF067D">
        <w:rPr>
          <w:rFonts w:ascii="Times New Roman" w:hAnsi="Times New Roman"/>
          <w:sz w:val="20"/>
          <w:szCs w:val="20"/>
          <w:highlight w:val="yellow"/>
        </w:rPr>
        <w:t>, от …</w:t>
      </w:r>
    </w:p>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rPr>
          <w:rFonts w:ascii="Times New Roman" w:hAnsi="Times New Roman"/>
          <w:sz w:val="20"/>
          <w:szCs w:val="20"/>
        </w:rPr>
      </w:pPr>
    </w:p>
    <w:tbl>
      <w:tblPr>
        <w:tblpPr w:leftFromText="180" w:rightFromText="180" w:vertAnchor="text" w:horzAnchor="margin" w:tblpY="145"/>
        <w:tblW w:w="8744" w:type="dxa"/>
        <w:tblLook w:val="04A0" w:firstRow="1" w:lastRow="0" w:firstColumn="1" w:lastColumn="0" w:noHBand="0" w:noVBand="1"/>
      </w:tblPr>
      <w:tblGrid>
        <w:gridCol w:w="4285"/>
        <w:gridCol w:w="2034"/>
        <w:gridCol w:w="2425"/>
      </w:tblGrid>
      <w:tr w:rsidR="00FF067D" w:rsidRPr="00611FF9" w:rsidTr="00FF067D">
        <w:trPr>
          <w:trHeight w:val="855"/>
        </w:trPr>
        <w:tc>
          <w:tcPr>
            <w:tcW w:w="4285" w:type="dxa"/>
          </w:tcPr>
          <w:p w:rsidR="00FF067D" w:rsidRPr="00611FF9" w:rsidRDefault="00FF067D" w:rsidP="00FF067D">
            <w:pPr>
              <w:spacing w:line="240" w:lineRule="auto"/>
              <w:rPr>
                <w:rFonts w:ascii="Times New Roman" w:hAnsi="Times New Roman"/>
                <w:sz w:val="28"/>
                <w:szCs w:val="28"/>
              </w:rPr>
            </w:pPr>
            <w:r w:rsidRPr="00611FF9">
              <w:rPr>
                <w:rFonts w:ascii="Times New Roman" w:hAnsi="Times New Roman"/>
                <w:sz w:val="28"/>
                <w:szCs w:val="28"/>
              </w:rPr>
              <w:t xml:space="preserve">Генеральный директор «САРСТРОЙНИИПРОЕКТ» </w:t>
            </w:r>
          </w:p>
        </w:tc>
        <w:tc>
          <w:tcPr>
            <w:tcW w:w="2034" w:type="dxa"/>
            <w:tcBorders>
              <w:bottom w:val="single" w:sz="4" w:space="0" w:color="auto"/>
            </w:tcBorders>
          </w:tcPr>
          <w:p w:rsidR="00FF067D" w:rsidRPr="00611FF9" w:rsidRDefault="00FF067D" w:rsidP="00FF067D">
            <w:pPr>
              <w:spacing w:line="240" w:lineRule="auto"/>
              <w:rPr>
                <w:rFonts w:ascii="Times New Roman" w:hAnsi="Times New Roman"/>
                <w:sz w:val="28"/>
                <w:szCs w:val="28"/>
                <w:u w:val="single"/>
              </w:rPr>
            </w:pPr>
          </w:p>
        </w:tc>
        <w:tc>
          <w:tcPr>
            <w:tcW w:w="2425" w:type="dxa"/>
          </w:tcPr>
          <w:p w:rsidR="00FF067D" w:rsidRPr="00611FF9" w:rsidRDefault="00FF067D" w:rsidP="00FF067D">
            <w:pPr>
              <w:spacing w:line="240" w:lineRule="auto"/>
              <w:rPr>
                <w:rFonts w:ascii="Times New Roman" w:hAnsi="Times New Roman"/>
                <w:sz w:val="28"/>
                <w:szCs w:val="28"/>
              </w:rPr>
            </w:pPr>
          </w:p>
          <w:p w:rsidR="00FF067D" w:rsidRPr="00611FF9" w:rsidRDefault="00FF067D" w:rsidP="00FF067D">
            <w:pPr>
              <w:spacing w:line="240" w:lineRule="auto"/>
              <w:rPr>
                <w:rFonts w:ascii="Times New Roman" w:hAnsi="Times New Roman"/>
                <w:sz w:val="28"/>
                <w:szCs w:val="28"/>
              </w:rPr>
            </w:pPr>
            <w:r w:rsidRPr="00611FF9">
              <w:rPr>
                <w:rFonts w:ascii="Times New Roman" w:hAnsi="Times New Roman"/>
                <w:sz w:val="28"/>
                <w:szCs w:val="28"/>
              </w:rPr>
              <w:t xml:space="preserve">Т.Ю. </w:t>
            </w:r>
            <w:proofErr w:type="spellStart"/>
            <w:r w:rsidRPr="00611FF9">
              <w:rPr>
                <w:rFonts w:ascii="Times New Roman" w:hAnsi="Times New Roman"/>
                <w:sz w:val="28"/>
                <w:szCs w:val="28"/>
              </w:rPr>
              <w:t>Базанова</w:t>
            </w:r>
            <w:proofErr w:type="spellEnd"/>
          </w:p>
        </w:tc>
      </w:tr>
    </w:tbl>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rPr>
          <w:rFonts w:ascii="Times New Roman" w:hAnsi="Times New Roman"/>
          <w:sz w:val="20"/>
          <w:szCs w:val="20"/>
        </w:rPr>
      </w:pPr>
    </w:p>
    <w:p w:rsidR="00FF067D" w:rsidRDefault="00FF067D" w:rsidP="00FF067D">
      <w:pPr>
        <w:spacing w:line="240" w:lineRule="auto"/>
        <w:jc w:val="center"/>
        <w:rPr>
          <w:rFonts w:ascii="Times New Roman" w:hAnsi="Times New Roman"/>
          <w:sz w:val="20"/>
          <w:szCs w:val="20"/>
        </w:rPr>
      </w:pPr>
    </w:p>
    <w:p w:rsidR="00FF067D" w:rsidRPr="00FF067D" w:rsidRDefault="00FF067D" w:rsidP="00FF067D">
      <w:pPr>
        <w:spacing w:line="240" w:lineRule="auto"/>
        <w:jc w:val="center"/>
        <w:rPr>
          <w:rFonts w:ascii="Times New Roman" w:hAnsi="Times New Roman"/>
          <w:b/>
          <w:sz w:val="28"/>
          <w:szCs w:val="28"/>
        </w:rPr>
      </w:pPr>
      <w:r w:rsidRPr="00611FF9">
        <w:rPr>
          <w:rFonts w:ascii="Times New Roman" w:hAnsi="Times New Roman"/>
          <w:b/>
          <w:sz w:val="28"/>
          <w:szCs w:val="28"/>
        </w:rPr>
        <w:t>Саратов 2018 г.</w:t>
      </w:r>
    </w:p>
    <w:p w:rsidR="00AD145A" w:rsidRPr="00611FF9" w:rsidRDefault="00AD145A" w:rsidP="00AD145A">
      <w:pPr>
        <w:pStyle w:val="1f0"/>
        <w:rPr>
          <w:b/>
          <w:bCs/>
          <w:sz w:val="22"/>
          <w:szCs w:val="22"/>
        </w:rPr>
      </w:pPr>
      <w:r w:rsidRPr="00611FF9">
        <w:rPr>
          <w:rFonts w:eastAsia="Calibri"/>
          <w:b/>
          <w:bCs/>
          <w:caps/>
          <w:noProof/>
          <w:lang w:eastAsia="en-US"/>
        </w:rPr>
        <w:lastRenderedPageBreak/>
        <w:fldChar w:fldCharType="begin"/>
      </w:r>
      <w:r w:rsidRPr="00611FF9">
        <w:instrText xml:space="preserve"> TOC \o "1-3" \h \z \u </w:instrText>
      </w:r>
      <w:r w:rsidRPr="00611FF9">
        <w:rPr>
          <w:rFonts w:eastAsia="Calibri"/>
          <w:b/>
          <w:bCs/>
          <w:caps/>
          <w:noProof/>
          <w:lang w:eastAsia="en-US"/>
        </w:rPr>
        <w:fldChar w:fldCharType="separate"/>
      </w:r>
      <w:hyperlink w:anchor="_Toc3465607" w:history="1">
        <w:r w:rsidRPr="00611FF9">
          <w:rPr>
            <w:rStyle w:val="a3"/>
            <w:caps/>
            <w:kern w:val="32"/>
            <w:lang w:eastAsia="ar-SA"/>
          </w:rPr>
          <w:t>СОДЕРЖАНИЕ</w:t>
        </w:r>
        <w:r w:rsidRPr="00611FF9">
          <w:rPr>
            <w:webHidden/>
          </w:rPr>
          <w:tab/>
        </w:r>
        <w:r w:rsidRPr="00611FF9">
          <w:rPr>
            <w:webHidden/>
          </w:rPr>
          <w:fldChar w:fldCharType="begin"/>
        </w:r>
        <w:r w:rsidRPr="00611FF9">
          <w:rPr>
            <w:webHidden/>
          </w:rPr>
          <w:instrText xml:space="preserve"> PAGEREF _Toc3465607 \h </w:instrText>
        </w:r>
        <w:r w:rsidRPr="00611FF9">
          <w:rPr>
            <w:webHidden/>
          </w:rPr>
        </w:r>
        <w:r w:rsidRPr="00611FF9">
          <w:rPr>
            <w:webHidden/>
          </w:rPr>
          <w:fldChar w:fldCharType="separate"/>
        </w:r>
        <w:r>
          <w:rPr>
            <w:noProof/>
            <w:webHidden/>
          </w:rPr>
          <w:t>3</w:t>
        </w:r>
        <w:r w:rsidRPr="00611FF9">
          <w:rPr>
            <w:webHidden/>
          </w:rPr>
          <w:fldChar w:fldCharType="end"/>
        </w:r>
      </w:hyperlink>
    </w:p>
    <w:p w:rsidR="00AD145A" w:rsidRPr="00611FF9" w:rsidRDefault="00E06BD9" w:rsidP="00AD145A">
      <w:pPr>
        <w:pStyle w:val="1f0"/>
        <w:rPr>
          <w:b/>
          <w:bCs/>
          <w:sz w:val="22"/>
          <w:szCs w:val="22"/>
        </w:rPr>
      </w:pPr>
      <w:hyperlink w:anchor="_Toc3465608" w:history="1">
        <w:r w:rsidR="00AD145A" w:rsidRPr="00611FF9">
          <w:rPr>
            <w:rStyle w:val="a3"/>
            <w:caps/>
            <w:kern w:val="32"/>
            <w:lang w:eastAsia="ar-SA"/>
          </w:rPr>
          <w:t>ВВЕДЕНИЕ</w:t>
        </w:r>
        <w:r w:rsidR="00AD145A" w:rsidRPr="00611FF9">
          <w:rPr>
            <w:webHidden/>
          </w:rPr>
          <w:tab/>
        </w:r>
        <w:r w:rsidR="00AD145A" w:rsidRPr="00611FF9">
          <w:rPr>
            <w:webHidden/>
          </w:rPr>
          <w:fldChar w:fldCharType="begin"/>
        </w:r>
        <w:r w:rsidR="00AD145A" w:rsidRPr="00611FF9">
          <w:rPr>
            <w:webHidden/>
          </w:rPr>
          <w:instrText xml:space="preserve"> PAGEREF _Toc3465608 \h </w:instrText>
        </w:r>
        <w:r w:rsidR="00AD145A" w:rsidRPr="00611FF9">
          <w:rPr>
            <w:webHidden/>
          </w:rPr>
        </w:r>
        <w:r w:rsidR="00AD145A" w:rsidRPr="00611FF9">
          <w:rPr>
            <w:webHidden/>
          </w:rPr>
          <w:fldChar w:fldCharType="separate"/>
        </w:r>
        <w:r w:rsidR="00AD145A">
          <w:rPr>
            <w:noProof/>
            <w:webHidden/>
          </w:rPr>
          <w:t>5</w:t>
        </w:r>
        <w:r w:rsidR="00AD145A" w:rsidRPr="00611FF9">
          <w:rPr>
            <w:webHidden/>
          </w:rPr>
          <w:fldChar w:fldCharType="end"/>
        </w:r>
      </w:hyperlink>
    </w:p>
    <w:p w:rsidR="00AD145A" w:rsidRPr="00611FF9" w:rsidRDefault="00E06BD9" w:rsidP="00AD145A">
      <w:pPr>
        <w:pStyle w:val="1f0"/>
        <w:rPr>
          <w:b/>
          <w:bCs/>
          <w:sz w:val="22"/>
          <w:szCs w:val="22"/>
        </w:rPr>
      </w:pPr>
      <w:hyperlink w:anchor="_Toc3465609" w:history="1">
        <w:r w:rsidR="00AD145A" w:rsidRPr="00611FF9">
          <w:rPr>
            <w:rStyle w:val="a3"/>
            <w:caps/>
            <w:kern w:val="32"/>
            <w:lang w:eastAsia="ar-SA"/>
          </w:rPr>
          <w:t>Часть I. Порядок применения Правил землепользования и застройки и внесения в них изменений</w:t>
        </w:r>
        <w:r w:rsidR="00AD145A" w:rsidRPr="00611FF9">
          <w:rPr>
            <w:webHidden/>
          </w:rPr>
          <w:tab/>
        </w:r>
        <w:r w:rsidR="00AD145A" w:rsidRPr="00611FF9">
          <w:rPr>
            <w:webHidden/>
          </w:rPr>
          <w:fldChar w:fldCharType="begin"/>
        </w:r>
        <w:r w:rsidR="00AD145A" w:rsidRPr="00611FF9">
          <w:rPr>
            <w:webHidden/>
          </w:rPr>
          <w:instrText xml:space="preserve"> PAGEREF _Toc3465609 \h </w:instrText>
        </w:r>
        <w:r w:rsidR="00AD145A" w:rsidRPr="00611FF9">
          <w:rPr>
            <w:webHidden/>
          </w:rPr>
        </w:r>
        <w:r w:rsidR="00AD145A" w:rsidRPr="00611FF9">
          <w:rPr>
            <w:webHidden/>
          </w:rPr>
          <w:fldChar w:fldCharType="separate"/>
        </w:r>
        <w:r w:rsidR="00AD145A">
          <w:rPr>
            <w:noProof/>
            <w:webHidden/>
          </w:rPr>
          <w:t>6</w:t>
        </w:r>
        <w:r w:rsidR="00AD145A" w:rsidRPr="00611FF9">
          <w:rPr>
            <w:webHidden/>
          </w:rPr>
          <w:fldChar w:fldCharType="end"/>
        </w:r>
      </w:hyperlink>
    </w:p>
    <w:p w:rsidR="00AD145A" w:rsidRPr="00611FF9" w:rsidRDefault="00E06BD9" w:rsidP="00AD145A">
      <w:pPr>
        <w:pStyle w:val="2c"/>
        <w:rPr>
          <w:b/>
          <w:i/>
          <w:sz w:val="22"/>
          <w:szCs w:val="22"/>
        </w:rPr>
      </w:pPr>
      <w:hyperlink w:anchor="_Toc3465610" w:history="1">
        <w:r w:rsidR="00AD145A" w:rsidRPr="00611FF9">
          <w:rPr>
            <w:rStyle w:val="a3"/>
            <w:bCs/>
            <w:iCs/>
            <w:lang w:eastAsia="ar-SA"/>
          </w:rPr>
          <w:t>Глава 1. Общие положения</w:t>
        </w:r>
        <w:r w:rsidR="00AD145A" w:rsidRPr="00611FF9">
          <w:rPr>
            <w:webHidden/>
          </w:rPr>
          <w:tab/>
        </w:r>
        <w:r w:rsidR="00AD145A" w:rsidRPr="00611FF9">
          <w:rPr>
            <w:webHidden/>
          </w:rPr>
          <w:fldChar w:fldCharType="begin"/>
        </w:r>
        <w:r w:rsidR="00AD145A" w:rsidRPr="00611FF9">
          <w:rPr>
            <w:webHidden/>
          </w:rPr>
          <w:instrText xml:space="preserve"> PAGEREF _Toc3465610 \h </w:instrText>
        </w:r>
        <w:r w:rsidR="00AD145A" w:rsidRPr="00611FF9">
          <w:rPr>
            <w:webHidden/>
          </w:rPr>
        </w:r>
        <w:r w:rsidR="00AD145A" w:rsidRPr="00611FF9">
          <w:rPr>
            <w:webHidden/>
          </w:rPr>
          <w:fldChar w:fldCharType="separate"/>
        </w:r>
        <w:r w:rsidR="00AD145A">
          <w:rPr>
            <w:noProof/>
            <w:webHidden/>
          </w:rPr>
          <w:t>6</w:t>
        </w:r>
        <w:r w:rsidR="00AD145A" w:rsidRPr="00611FF9">
          <w:rPr>
            <w:webHidden/>
          </w:rPr>
          <w:fldChar w:fldCharType="end"/>
        </w:r>
      </w:hyperlink>
    </w:p>
    <w:p w:rsidR="00AD145A" w:rsidRPr="00611FF9" w:rsidRDefault="00E06BD9" w:rsidP="00AD145A">
      <w:pPr>
        <w:pStyle w:val="36"/>
      </w:pPr>
      <w:hyperlink w:anchor="_Toc3465611" w:history="1">
        <w:r w:rsidR="00AD145A" w:rsidRPr="00611FF9">
          <w:rPr>
            <w:rStyle w:val="a3"/>
            <w:lang w:eastAsia="ar-SA"/>
          </w:rPr>
          <w:t xml:space="preserve">Статья 1. Цели разработки Правил землепользования и застройки </w:t>
        </w:r>
        <w:r w:rsidR="00AD145A" w:rsidRPr="00611FF9">
          <w:rPr>
            <w:rStyle w:val="a3"/>
          </w:rPr>
          <w:t>сельского поселения «Керес»</w:t>
        </w:r>
        <w:r w:rsidR="00AD145A" w:rsidRPr="00611FF9">
          <w:rPr>
            <w:webHidden/>
          </w:rPr>
          <w:tab/>
        </w:r>
        <w:r w:rsidR="00AD145A" w:rsidRPr="00611FF9">
          <w:rPr>
            <w:webHidden/>
          </w:rPr>
          <w:fldChar w:fldCharType="begin"/>
        </w:r>
        <w:r w:rsidR="00AD145A" w:rsidRPr="00611FF9">
          <w:rPr>
            <w:webHidden/>
          </w:rPr>
          <w:instrText xml:space="preserve"> PAGEREF _Toc3465611 \h </w:instrText>
        </w:r>
        <w:r w:rsidR="00AD145A" w:rsidRPr="00611FF9">
          <w:rPr>
            <w:webHidden/>
          </w:rPr>
        </w:r>
        <w:r w:rsidR="00AD145A" w:rsidRPr="00611FF9">
          <w:rPr>
            <w:webHidden/>
          </w:rPr>
          <w:fldChar w:fldCharType="separate"/>
        </w:r>
        <w:r w:rsidR="00AD145A">
          <w:rPr>
            <w:webHidden/>
          </w:rPr>
          <w:t>6</w:t>
        </w:r>
        <w:r w:rsidR="00AD145A" w:rsidRPr="00611FF9">
          <w:rPr>
            <w:webHidden/>
          </w:rPr>
          <w:fldChar w:fldCharType="end"/>
        </w:r>
      </w:hyperlink>
    </w:p>
    <w:p w:rsidR="00AD145A" w:rsidRPr="00611FF9" w:rsidRDefault="00E06BD9" w:rsidP="00AD145A">
      <w:pPr>
        <w:pStyle w:val="2c"/>
        <w:rPr>
          <w:b/>
          <w:i/>
          <w:sz w:val="22"/>
          <w:szCs w:val="22"/>
        </w:rPr>
      </w:pPr>
      <w:hyperlink w:anchor="_Toc3465612" w:history="1">
        <w:r w:rsidR="00AD145A" w:rsidRPr="00611FF9">
          <w:rPr>
            <w:rStyle w:val="a3"/>
            <w:bCs/>
            <w:iCs/>
            <w:lang w:eastAsia="ar-SA"/>
          </w:rPr>
          <w:t>Глава 2. Регулирование землепользования и застройки органами местного самоуправления сельского поселения «Керес» Корткеросского района Республики Коми</w:t>
        </w:r>
        <w:r w:rsidR="00AD145A" w:rsidRPr="00611FF9">
          <w:rPr>
            <w:webHidden/>
          </w:rPr>
          <w:tab/>
        </w:r>
        <w:r w:rsidR="00AD145A" w:rsidRPr="00611FF9">
          <w:rPr>
            <w:webHidden/>
          </w:rPr>
          <w:fldChar w:fldCharType="begin"/>
        </w:r>
        <w:r w:rsidR="00AD145A" w:rsidRPr="00611FF9">
          <w:rPr>
            <w:webHidden/>
          </w:rPr>
          <w:instrText xml:space="preserve"> PAGEREF _Toc3465612 \h </w:instrText>
        </w:r>
        <w:r w:rsidR="00AD145A" w:rsidRPr="00611FF9">
          <w:rPr>
            <w:webHidden/>
          </w:rPr>
        </w:r>
        <w:r w:rsidR="00AD145A" w:rsidRPr="00611FF9">
          <w:rPr>
            <w:webHidden/>
          </w:rPr>
          <w:fldChar w:fldCharType="separate"/>
        </w:r>
        <w:r w:rsidR="00AD145A">
          <w:rPr>
            <w:noProof/>
            <w:webHidden/>
          </w:rPr>
          <w:t>6</w:t>
        </w:r>
        <w:r w:rsidR="00AD145A" w:rsidRPr="00611FF9">
          <w:rPr>
            <w:webHidden/>
          </w:rPr>
          <w:fldChar w:fldCharType="end"/>
        </w:r>
      </w:hyperlink>
    </w:p>
    <w:p w:rsidR="00AD145A" w:rsidRPr="00611FF9" w:rsidRDefault="00E06BD9" w:rsidP="00AD145A">
      <w:pPr>
        <w:pStyle w:val="36"/>
      </w:pPr>
      <w:hyperlink w:anchor="_Toc3465613" w:history="1">
        <w:r w:rsidR="00AD145A" w:rsidRPr="00611FF9">
          <w:rPr>
            <w:rStyle w:val="a3"/>
            <w:lang w:eastAsia="ar-SA"/>
          </w:rPr>
          <w:t xml:space="preserve">Статья 2. Компетенция </w:t>
        </w:r>
        <w:r w:rsidR="00AD145A" w:rsidRPr="00611FF9">
          <w:rPr>
            <w:rStyle w:val="a3"/>
          </w:rPr>
          <w:t xml:space="preserve">Совета муниципального района «Корткеросский» </w:t>
        </w:r>
        <w:r w:rsidR="00AD145A" w:rsidRPr="00611FF9">
          <w:rPr>
            <w:rStyle w:val="a3"/>
            <w:lang w:eastAsia="ar-SA"/>
          </w:rPr>
          <w:t>в области землепользования и застройки</w:t>
        </w:r>
        <w:r w:rsidR="00AD145A" w:rsidRPr="00611FF9">
          <w:rPr>
            <w:webHidden/>
          </w:rPr>
          <w:tab/>
        </w:r>
        <w:r w:rsidR="00AD145A" w:rsidRPr="00611FF9">
          <w:rPr>
            <w:webHidden/>
          </w:rPr>
          <w:fldChar w:fldCharType="begin"/>
        </w:r>
        <w:r w:rsidR="00AD145A" w:rsidRPr="00611FF9">
          <w:rPr>
            <w:webHidden/>
          </w:rPr>
          <w:instrText xml:space="preserve"> PAGEREF _Toc3465613 \h </w:instrText>
        </w:r>
        <w:r w:rsidR="00AD145A" w:rsidRPr="00611FF9">
          <w:rPr>
            <w:webHidden/>
          </w:rPr>
        </w:r>
        <w:r w:rsidR="00AD145A" w:rsidRPr="00611FF9">
          <w:rPr>
            <w:webHidden/>
          </w:rPr>
          <w:fldChar w:fldCharType="separate"/>
        </w:r>
        <w:r w:rsidR="00AD145A">
          <w:rPr>
            <w:webHidden/>
          </w:rPr>
          <w:t>6</w:t>
        </w:r>
        <w:r w:rsidR="00AD145A" w:rsidRPr="00611FF9">
          <w:rPr>
            <w:webHidden/>
          </w:rPr>
          <w:fldChar w:fldCharType="end"/>
        </w:r>
      </w:hyperlink>
    </w:p>
    <w:p w:rsidR="00AD145A" w:rsidRPr="00611FF9" w:rsidRDefault="00E06BD9" w:rsidP="00AD145A">
      <w:pPr>
        <w:pStyle w:val="36"/>
      </w:pPr>
      <w:hyperlink w:anchor="_Toc3465614" w:history="1">
        <w:r w:rsidR="00AD145A" w:rsidRPr="00611FF9">
          <w:rPr>
            <w:rStyle w:val="a3"/>
            <w:lang w:eastAsia="ar-SA"/>
          </w:rPr>
          <w:t xml:space="preserve">Статья 3. Полномочия главы </w:t>
        </w:r>
        <w:r w:rsidR="00AD145A" w:rsidRPr="00611FF9">
          <w:rPr>
            <w:rStyle w:val="a3"/>
          </w:rPr>
          <w:t>Корткеросского района Республики Коми</w:t>
        </w:r>
        <w:r w:rsidR="00AD145A" w:rsidRPr="00611FF9">
          <w:rPr>
            <w:rStyle w:val="a3"/>
            <w:lang w:eastAsia="ar-SA"/>
          </w:rPr>
          <w:t xml:space="preserve"> в области землепользования и застройки</w:t>
        </w:r>
        <w:r w:rsidR="00AD145A" w:rsidRPr="00611FF9">
          <w:rPr>
            <w:webHidden/>
          </w:rPr>
          <w:tab/>
        </w:r>
        <w:r w:rsidR="00AD145A" w:rsidRPr="00611FF9">
          <w:rPr>
            <w:webHidden/>
          </w:rPr>
          <w:fldChar w:fldCharType="begin"/>
        </w:r>
        <w:r w:rsidR="00AD145A" w:rsidRPr="00611FF9">
          <w:rPr>
            <w:webHidden/>
          </w:rPr>
          <w:instrText xml:space="preserve"> PAGEREF _Toc3465614 \h </w:instrText>
        </w:r>
        <w:r w:rsidR="00AD145A" w:rsidRPr="00611FF9">
          <w:rPr>
            <w:webHidden/>
          </w:rPr>
        </w:r>
        <w:r w:rsidR="00AD145A" w:rsidRPr="00611FF9">
          <w:rPr>
            <w:webHidden/>
          </w:rPr>
          <w:fldChar w:fldCharType="separate"/>
        </w:r>
        <w:r w:rsidR="00AD145A">
          <w:rPr>
            <w:webHidden/>
          </w:rPr>
          <w:t>7</w:t>
        </w:r>
        <w:r w:rsidR="00AD145A" w:rsidRPr="00611FF9">
          <w:rPr>
            <w:webHidden/>
          </w:rPr>
          <w:fldChar w:fldCharType="end"/>
        </w:r>
      </w:hyperlink>
    </w:p>
    <w:p w:rsidR="00AD145A" w:rsidRPr="00611FF9" w:rsidRDefault="00E06BD9" w:rsidP="00AD145A">
      <w:pPr>
        <w:pStyle w:val="36"/>
      </w:pPr>
      <w:hyperlink w:anchor="_Toc3465615" w:history="1">
        <w:r w:rsidR="00AD145A" w:rsidRPr="00611FF9">
          <w:rPr>
            <w:rStyle w:val="a3"/>
            <w:lang w:eastAsia="ar-SA"/>
          </w:rPr>
          <w:t xml:space="preserve">Статья 4. Полномочия администрации </w:t>
        </w:r>
        <w:r w:rsidR="00AD145A" w:rsidRPr="00611FF9">
          <w:rPr>
            <w:rStyle w:val="a3"/>
          </w:rPr>
          <w:t xml:space="preserve">Корткеросского района Республики Коми </w:t>
        </w:r>
        <w:r w:rsidR="00AD145A" w:rsidRPr="00611FF9">
          <w:rPr>
            <w:rStyle w:val="a3"/>
            <w:lang w:eastAsia="ar-SA"/>
          </w:rPr>
          <w:t>в области землепользования и застройки</w:t>
        </w:r>
        <w:r w:rsidR="00AD145A" w:rsidRPr="00611FF9">
          <w:rPr>
            <w:webHidden/>
          </w:rPr>
          <w:tab/>
        </w:r>
        <w:r w:rsidR="00AD145A" w:rsidRPr="00611FF9">
          <w:rPr>
            <w:webHidden/>
          </w:rPr>
          <w:fldChar w:fldCharType="begin"/>
        </w:r>
        <w:r w:rsidR="00AD145A" w:rsidRPr="00611FF9">
          <w:rPr>
            <w:webHidden/>
          </w:rPr>
          <w:instrText xml:space="preserve"> PAGEREF _Toc3465615 \h </w:instrText>
        </w:r>
        <w:r w:rsidR="00AD145A" w:rsidRPr="00611FF9">
          <w:rPr>
            <w:webHidden/>
          </w:rPr>
        </w:r>
        <w:r w:rsidR="00AD145A" w:rsidRPr="00611FF9">
          <w:rPr>
            <w:webHidden/>
          </w:rPr>
          <w:fldChar w:fldCharType="separate"/>
        </w:r>
        <w:r w:rsidR="00AD145A">
          <w:rPr>
            <w:webHidden/>
          </w:rPr>
          <w:t>7</w:t>
        </w:r>
        <w:r w:rsidR="00AD145A" w:rsidRPr="00611FF9">
          <w:rPr>
            <w:webHidden/>
          </w:rPr>
          <w:fldChar w:fldCharType="end"/>
        </w:r>
      </w:hyperlink>
    </w:p>
    <w:p w:rsidR="00AD145A" w:rsidRPr="00611FF9" w:rsidRDefault="00E06BD9" w:rsidP="00AD145A">
      <w:pPr>
        <w:pStyle w:val="2c"/>
        <w:rPr>
          <w:b/>
          <w:i/>
          <w:sz w:val="22"/>
          <w:szCs w:val="22"/>
        </w:rPr>
      </w:pPr>
      <w:hyperlink w:anchor="_Toc3465616" w:history="1">
        <w:r w:rsidR="00AD145A" w:rsidRPr="00611FF9">
          <w:rPr>
            <w:rStyle w:val="a3"/>
            <w:bCs/>
            <w:iCs/>
            <w:lang w:eastAsia="ar-SA"/>
          </w:rPr>
          <w:t>Глава 3. Изменение видов разрешенного использования земельных участков и объектов капитального строительства физическими и юридическими лицами</w:t>
        </w:r>
        <w:r w:rsidR="00AD145A" w:rsidRPr="00611FF9">
          <w:rPr>
            <w:webHidden/>
          </w:rPr>
          <w:tab/>
        </w:r>
        <w:r w:rsidR="00AD145A" w:rsidRPr="00611FF9">
          <w:rPr>
            <w:webHidden/>
          </w:rPr>
          <w:fldChar w:fldCharType="begin"/>
        </w:r>
        <w:r w:rsidR="00AD145A" w:rsidRPr="00611FF9">
          <w:rPr>
            <w:webHidden/>
          </w:rPr>
          <w:instrText xml:space="preserve"> PAGEREF _Toc3465616 \h </w:instrText>
        </w:r>
        <w:r w:rsidR="00AD145A" w:rsidRPr="00611FF9">
          <w:rPr>
            <w:webHidden/>
          </w:rPr>
        </w:r>
        <w:r w:rsidR="00AD145A" w:rsidRPr="00611FF9">
          <w:rPr>
            <w:webHidden/>
          </w:rPr>
          <w:fldChar w:fldCharType="separate"/>
        </w:r>
        <w:r w:rsidR="00AD145A">
          <w:rPr>
            <w:noProof/>
            <w:webHidden/>
          </w:rPr>
          <w:t>8</w:t>
        </w:r>
        <w:r w:rsidR="00AD145A" w:rsidRPr="00611FF9">
          <w:rPr>
            <w:webHidden/>
          </w:rPr>
          <w:fldChar w:fldCharType="end"/>
        </w:r>
      </w:hyperlink>
    </w:p>
    <w:p w:rsidR="00AD145A" w:rsidRPr="00611FF9" w:rsidRDefault="00E06BD9" w:rsidP="00AD145A">
      <w:pPr>
        <w:pStyle w:val="36"/>
      </w:pPr>
      <w:hyperlink w:anchor="_Toc3465617" w:history="1">
        <w:r w:rsidR="00AD145A" w:rsidRPr="00611FF9">
          <w:rPr>
            <w:rStyle w:val="a3"/>
            <w:lang w:eastAsia="ar-SA"/>
          </w:rPr>
          <w:t>Статья 5. Виды разрешенного использования земельных участков и объектов капитального строительства</w:t>
        </w:r>
        <w:r w:rsidR="00AD145A" w:rsidRPr="00611FF9">
          <w:rPr>
            <w:webHidden/>
          </w:rPr>
          <w:tab/>
        </w:r>
        <w:r w:rsidR="00AD145A" w:rsidRPr="00611FF9">
          <w:rPr>
            <w:webHidden/>
          </w:rPr>
          <w:fldChar w:fldCharType="begin"/>
        </w:r>
        <w:r w:rsidR="00AD145A" w:rsidRPr="00611FF9">
          <w:rPr>
            <w:webHidden/>
          </w:rPr>
          <w:instrText xml:space="preserve"> PAGEREF _Toc3465617 \h </w:instrText>
        </w:r>
        <w:r w:rsidR="00AD145A" w:rsidRPr="00611FF9">
          <w:rPr>
            <w:webHidden/>
          </w:rPr>
        </w:r>
        <w:r w:rsidR="00AD145A" w:rsidRPr="00611FF9">
          <w:rPr>
            <w:webHidden/>
          </w:rPr>
          <w:fldChar w:fldCharType="separate"/>
        </w:r>
        <w:r w:rsidR="00AD145A">
          <w:rPr>
            <w:webHidden/>
          </w:rPr>
          <w:t>8</w:t>
        </w:r>
        <w:r w:rsidR="00AD145A" w:rsidRPr="00611FF9">
          <w:rPr>
            <w:webHidden/>
          </w:rPr>
          <w:fldChar w:fldCharType="end"/>
        </w:r>
      </w:hyperlink>
    </w:p>
    <w:p w:rsidR="00AD145A" w:rsidRPr="00611FF9" w:rsidRDefault="00E06BD9" w:rsidP="00AD145A">
      <w:pPr>
        <w:pStyle w:val="36"/>
      </w:pPr>
      <w:hyperlink w:anchor="_Toc3465618" w:history="1">
        <w:r w:rsidR="00AD145A" w:rsidRPr="00611FF9">
          <w:rPr>
            <w:rStyle w:val="a3"/>
            <w:lang w:eastAsia="ar-SA"/>
          </w:rPr>
          <w:t>Статья 6. Порядок предоставления разрешения на условно разрешенный вид использования земельного участка или объекта капитального строительства</w:t>
        </w:r>
        <w:r w:rsidR="00AD145A" w:rsidRPr="00611FF9">
          <w:rPr>
            <w:webHidden/>
          </w:rPr>
          <w:tab/>
        </w:r>
        <w:r w:rsidR="00AD145A" w:rsidRPr="00611FF9">
          <w:rPr>
            <w:webHidden/>
          </w:rPr>
          <w:fldChar w:fldCharType="begin"/>
        </w:r>
        <w:r w:rsidR="00AD145A" w:rsidRPr="00611FF9">
          <w:rPr>
            <w:webHidden/>
          </w:rPr>
          <w:instrText xml:space="preserve"> PAGEREF _Toc3465618 \h </w:instrText>
        </w:r>
        <w:r w:rsidR="00AD145A" w:rsidRPr="00611FF9">
          <w:rPr>
            <w:webHidden/>
          </w:rPr>
        </w:r>
        <w:r w:rsidR="00AD145A" w:rsidRPr="00611FF9">
          <w:rPr>
            <w:webHidden/>
          </w:rPr>
          <w:fldChar w:fldCharType="separate"/>
        </w:r>
        <w:r w:rsidR="00AD145A">
          <w:rPr>
            <w:webHidden/>
          </w:rPr>
          <w:t>9</w:t>
        </w:r>
        <w:r w:rsidR="00AD145A" w:rsidRPr="00611FF9">
          <w:rPr>
            <w:webHidden/>
          </w:rPr>
          <w:fldChar w:fldCharType="end"/>
        </w:r>
      </w:hyperlink>
    </w:p>
    <w:p w:rsidR="00AD145A" w:rsidRPr="00611FF9" w:rsidRDefault="00E06BD9" w:rsidP="00AD145A">
      <w:pPr>
        <w:pStyle w:val="36"/>
      </w:pPr>
      <w:hyperlink w:anchor="_Toc3465619" w:history="1">
        <w:r w:rsidR="00AD145A" w:rsidRPr="00611FF9">
          <w:rPr>
            <w:rStyle w:val="a3"/>
            <w:lang w:eastAsia="ar-SA"/>
          </w:rPr>
          <w:t>Статья 7. Отклонение от предельных параметров разрешенного строительства, реконструкции объектов капитального строительства</w:t>
        </w:r>
        <w:r w:rsidR="00AD145A" w:rsidRPr="00611FF9">
          <w:rPr>
            <w:webHidden/>
          </w:rPr>
          <w:tab/>
        </w:r>
        <w:r w:rsidR="00AD145A" w:rsidRPr="00611FF9">
          <w:rPr>
            <w:webHidden/>
          </w:rPr>
          <w:fldChar w:fldCharType="begin"/>
        </w:r>
        <w:r w:rsidR="00AD145A" w:rsidRPr="00611FF9">
          <w:rPr>
            <w:webHidden/>
          </w:rPr>
          <w:instrText xml:space="preserve"> PAGEREF _Toc3465619 \h </w:instrText>
        </w:r>
        <w:r w:rsidR="00AD145A" w:rsidRPr="00611FF9">
          <w:rPr>
            <w:webHidden/>
          </w:rPr>
        </w:r>
        <w:r w:rsidR="00AD145A" w:rsidRPr="00611FF9">
          <w:rPr>
            <w:webHidden/>
          </w:rPr>
          <w:fldChar w:fldCharType="separate"/>
        </w:r>
        <w:r w:rsidR="00AD145A">
          <w:rPr>
            <w:webHidden/>
          </w:rPr>
          <w:t>10</w:t>
        </w:r>
        <w:r w:rsidR="00AD145A" w:rsidRPr="00611FF9">
          <w:rPr>
            <w:webHidden/>
          </w:rPr>
          <w:fldChar w:fldCharType="end"/>
        </w:r>
      </w:hyperlink>
    </w:p>
    <w:p w:rsidR="00AD145A" w:rsidRPr="00611FF9" w:rsidRDefault="00E06BD9" w:rsidP="00AD145A">
      <w:pPr>
        <w:pStyle w:val="2c"/>
        <w:rPr>
          <w:b/>
          <w:i/>
          <w:sz w:val="22"/>
          <w:szCs w:val="22"/>
        </w:rPr>
      </w:pPr>
      <w:hyperlink w:anchor="_Toc3465620" w:history="1">
        <w:r w:rsidR="00AD145A" w:rsidRPr="00611FF9">
          <w:rPr>
            <w:rStyle w:val="a3"/>
            <w:bCs/>
            <w:iCs/>
            <w:lang w:eastAsia="ar-SA"/>
          </w:rPr>
          <w:t>Глава 4. Подготовка документации по планировке территории органами местного самоуправления</w:t>
        </w:r>
        <w:r w:rsidR="00AD145A" w:rsidRPr="00611FF9">
          <w:rPr>
            <w:webHidden/>
          </w:rPr>
          <w:tab/>
        </w:r>
        <w:r w:rsidR="00AD145A" w:rsidRPr="00611FF9">
          <w:rPr>
            <w:webHidden/>
          </w:rPr>
          <w:fldChar w:fldCharType="begin"/>
        </w:r>
        <w:r w:rsidR="00AD145A" w:rsidRPr="00611FF9">
          <w:rPr>
            <w:webHidden/>
          </w:rPr>
          <w:instrText xml:space="preserve"> PAGEREF _Toc3465620 \h </w:instrText>
        </w:r>
        <w:r w:rsidR="00AD145A" w:rsidRPr="00611FF9">
          <w:rPr>
            <w:webHidden/>
          </w:rPr>
        </w:r>
        <w:r w:rsidR="00AD145A" w:rsidRPr="00611FF9">
          <w:rPr>
            <w:webHidden/>
          </w:rPr>
          <w:fldChar w:fldCharType="separate"/>
        </w:r>
        <w:r w:rsidR="00AD145A">
          <w:rPr>
            <w:noProof/>
            <w:webHidden/>
          </w:rPr>
          <w:t>11</w:t>
        </w:r>
        <w:r w:rsidR="00AD145A" w:rsidRPr="00611FF9">
          <w:rPr>
            <w:webHidden/>
          </w:rPr>
          <w:fldChar w:fldCharType="end"/>
        </w:r>
      </w:hyperlink>
    </w:p>
    <w:p w:rsidR="00AD145A" w:rsidRPr="00611FF9" w:rsidRDefault="00E06BD9" w:rsidP="00AD145A">
      <w:pPr>
        <w:pStyle w:val="36"/>
      </w:pPr>
      <w:hyperlink w:anchor="_Toc3465621" w:history="1">
        <w:r w:rsidR="00AD145A" w:rsidRPr="00611FF9">
          <w:rPr>
            <w:rStyle w:val="a3"/>
            <w:lang w:eastAsia="ar-SA"/>
          </w:rPr>
          <w:t>Статья 8. Назначение и виды документации по планировке территории</w:t>
        </w:r>
        <w:r w:rsidR="00AD145A" w:rsidRPr="00611FF9">
          <w:rPr>
            <w:webHidden/>
          </w:rPr>
          <w:tab/>
        </w:r>
        <w:r w:rsidR="00AD145A" w:rsidRPr="00611FF9">
          <w:rPr>
            <w:webHidden/>
          </w:rPr>
          <w:fldChar w:fldCharType="begin"/>
        </w:r>
        <w:r w:rsidR="00AD145A" w:rsidRPr="00611FF9">
          <w:rPr>
            <w:webHidden/>
          </w:rPr>
          <w:instrText xml:space="preserve"> PAGEREF _Toc3465621 \h </w:instrText>
        </w:r>
        <w:r w:rsidR="00AD145A" w:rsidRPr="00611FF9">
          <w:rPr>
            <w:webHidden/>
          </w:rPr>
        </w:r>
        <w:r w:rsidR="00AD145A" w:rsidRPr="00611FF9">
          <w:rPr>
            <w:webHidden/>
          </w:rPr>
          <w:fldChar w:fldCharType="separate"/>
        </w:r>
        <w:r w:rsidR="00AD145A">
          <w:rPr>
            <w:webHidden/>
          </w:rPr>
          <w:t>11</w:t>
        </w:r>
        <w:r w:rsidR="00AD145A" w:rsidRPr="00611FF9">
          <w:rPr>
            <w:webHidden/>
          </w:rPr>
          <w:fldChar w:fldCharType="end"/>
        </w:r>
      </w:hyperlink>
    </w:p>
    <w:p w:rsidR="00AD145A" w:rsidRPr="00611FF9" w:rsidRDefault="00E06BD9" w:rsidP="00AD145A">
      <w:pPr>
        <w:pStyle w:val="36"/>
      </w:pPr>
      <w:hyperlink w:anchor="_Toc3465622" w:history="1">
        <w:r w:rsidR="00AD145A" w:rsidRPr="00611FF9">
          <w:rPr>
            <w:rStyle w:val="a3"/>
            <w:lang w:eastAsia="ar-SA"/>
          </w:rPr>
          <w:t xml:space="preserve">Статья 9. Особенности подготовки документации по планировке территории, разрабатываемой на основании решения администрации </w:t>
        </w:r>
        <w:r w:rsidR="00AD145A" w:rsidRPr="00611FF9">
          <w:rPr>
            <w:rStyle w:val="a3"/>
          </w:rPr>
          <w:t>Корткеросского района Республики Коми</w:t>
        </w:r>
        <w:r w:rsidR="00AD145A" w:rsidRPr="00611FF9">
          <w:rPr>
            <w:webHidden/>
          </w:rPr>
          <w:tab/>
        </w:r>
        <w:r w:rsidR="00AD145A" w:rsidRPr="00611FF9">
          <w:rPr>
            <w:webHidden/>
          </w:rPr>
          <w:fldChar w:fldCharType="begin"/>
        </w:r>
        <w:r w:rsidR="00AD145A" w:rsidRPr="00611FF9">
          <w:rPr>
            <w:webHidden/>
          </w:rPr>
          <w:instrText xml:space="preserve"> PAGEREF _Toc3465622 \h </w:instrText>
        </w:r>
        <w:r w:rsidR="00AD145A" w:rsidRPr="00611FF9">
          <w:rPr>
            <w:webHidden/>
          </w:rPr>
        </w:r>
        <w:r w:rsidR="00AD145A" w:rsidRPr="00611FF9">
          <w:rPr>
            <w:webHidden/>
          </w:rPr>
          <w:fldChar w:fldCharType="separate"/>
        </w:r>
        <w:r w:rsidR="00AD145A">
          <w:rPr>
            <w:webHidden/>
          </w:rPr>
          <w:t>12</w:t>
        </w:r>
        <w:r w:rsidR="00AD145A" w:rsidRPr="00611FF9">
          <w:rPr>
            <w:webHidden/>
          </w:rPr>
          <w:fldChar w:fldCharType="end"/>
        </w:r>
      </w:hyperlink>
    </w:p>
    <w:p w:rsidR="00AD145A" w:rsidRPr="00611FF9" w:rsidRDefault="00E06BD9" w:rsidP="00AD145A">
      <w:pPr>
        <w:pStyle w:val="2c"/>
        <w:rPr>
          <w:b/>
          <w:i/>
          <w:sz w:val="22"/>
          <w:szCs w:val="22"/>
        </w:rPr>
      </w:pPr>
      <w:hyperlink w:anchor="_Toc3465623" w:history="1">
        <w:r w:rsidR="00AD145A" w:rsidRPr="00611FF9">
          <w:rPr>
            <w:rStyle w:val="a3"/>
            <w:bCs/>
            <w:iCs/>
            <w:lang w:eastAsia="ar-SA"/>
          </w:rPr>
          <w:t>Глава 5. Проведение публичных слушаний и общественных обсуждений по вопросам землепользования и застройки</w:t>
        </w:r>
        <w:r w:rsidR="00AD145A" w:rsidRPr="00611FF9">
          <w:rPr>
            <w:webHidden/>
          </w:rPr>
          <w:tab/>
        </w:r>
        <w:r w:rsidR="00AD145A" w:rsidRPr="00611FF9">
          <w:rPr>
            <w:webHidden/>
          </w:rPr>
          <w:fldChar w:fldCharType="begin"/>
        </w:r>
        <w:r w:rsidR="00AD145A" w:rsidRPr="00611FF9">
          <w:rPr>
            <w:webHidden/>
          </w:rPr>
          <w:instrText xml:space="preserve"> PAGEREF _Toc3465623 \h </w:instrText>
        </w:r>
        <w:r w:rsidR="00AD145A" w:rsidRPr="00611FF9">
          <w:rPr>
            <w:webHidden/>
          </w:rPr>
        </w:r>
        <w:r w:rsidR="00AD145A" w:rsidRPr="00611FF9">
          <w:rPr>
            <w:webHidden/>
          </w:rPr>
          <w:fldChar w:fldCharType="separate"/>
        </w:r>
        <w:r w:rsidR="00AD145A">
          <w:rPr>
            <w:noProof/>
            <w:webHidden/>
          </w:rPr>
          <w:t>14</w:t>
        </w:r>
        <w:r w:rsidR="00AD145A" w:rsidRPr="00611FF9">
          <w:rPr>
            <w:webHidden/>
          </w:rPr>
          <w:fldChar w:fldCharType="end"/>
        </w:r>
      </w:hyperlink>
    </w:p>
    <w:p w:rsidR="00AD145A" w:rsidRPr="00611FF9" w:rsidRDefault="00E06BD9" w:rsidP="00AD145A">
      <w:pPr>
        <w:pStyle w:val="36"/>
      </w:pPr>
      <w:hyperlink w:anchor="_Toc3465624" w:history="1">
        <w:r w:rsidR="00AD145A" w:rsidRPr="00611FF9">
          <w:rPr>
            <w:rStyle w:val="a3"/>
            <w:lang w:eastAsia="ar-SA"/>
          </w:rPr>
          <w:t xml:space="preserve">Статья 10. </w:t>
        </w:r>
        <w:r w:rsidR="00AD145A" w:rsidRPr="00611FF9">
          <w:rPr>
            <w:rStyle w:val="a3"/>
          </w:rPr>
          <w:t>Общественные обсуждения, публичные слушания по проектам правил землепользования и застройки</w:t>
        </w:r>
        <w:r w:rsidR="00AD145A" w:rsidRPr="00611FF9">
          <w:rPr>
            <w:webHidden/>
          </w:rPr>
          <w:tab/>
        </w:r>
        <w:r w:rsidR="00AD145A" w:rsidRPr="00611FF9">
          <w:rPr>
            <w:webHidden/>
          </w:rPr>
          <w:fldChar w:fldCharType="begin"/>
        </w:r>
        <w:r w:rsidR="00AD145A" w:rsidRPr="00611FF9">
          <w:rPr>
            <w:webHidden/>
          </w:rPr>
          <w:instrText xml:space="preserve"> PAGEREF _Toc3465624 \h </w:instrText>
        </w:r>
        <w:r w:rsidR="00AD145A" w:rsidRPr="00611FF9">
          <w:rPr>
            <w:webHidden/>
          </w:rPr>
        </w:r>
        <w:r w:rsidR="00AD145A" w:rsidRPr="00611FF9">
          <w:rPr>
            <w:webHidden/>
          </w:rPr>
          <w:fldChar w:fldCharType="separate"/>
        </w:r>
        <w:r w:rsidR="00AD145A">
          <w:rPr>
            <w:webHidden/>
          </w:rPr>
          <w:t>14</w:t>
        </w:r>
        <w:r w:rsidR="00AD145A" w:rsidRPr="00611FF9">
          <w:rPr>
            <w:webHidden/>
          </w:rPr>
          <w:fldChar w:fldCharType="end"/>
        </w:r>
      </w:hyperlink>
    </w:p>
    <w:p w:rsidR="00AD145A" w:rsidRPr="00611FF9" w:rsidRDefault="00E06BD9" w:rsidP="00AD145A">
      <w:pPr>
        <w:pStyle w:val="36"/>
      </w:pPr>
      <w:hyperlink w:anchor="_Toc3465625" w:history="1">
        <w:r w:rsidR="00AD145A" w:rsidRPr="00611FF9">
          <w:rPr>
            <w:rStyle w:val="a3"/>
            <w:lang w:eastAsia="ar-SA"/>
          </w:rPr>
          <w:t>Статья 11. Порядок внесения изменений в Правила</w:t>
        </w:r>
        <w:r w:rsidR="00AD145A" w:rsidRPr="00611FF9">
          <w:rPr>
            <w:webHidden/>
          </w:rPr>
          <w:tab/>
        </w:r>
        <w:r w:rsidR="00AD145A" w:rsidRPr="00611FF9">
          <w:rPr>
            <w:webHidden/>
          </w:rPr>
          <w:fldChar w:fldCharType="begin"/>
        </w:r>
        <w:r w:rsidR="00AD145A" w:rsidRPr="00611FF9">
          <w:rPr>
            <w:webHidden/>
          </w:rPr>
          <w:instrText xml:space="preserve"> PAGEREF _Toc3465625 \h </w:instrText>
        </w:r>
        <w:r w:rsidR="00AD145A" w:rsidRPr="00611FF9">
          <w:rPr>
            <w:webHidden/>
          </w:rPr>
        </w:r>
        <w:r w:rsidR="00AD145A" w:rsidRPr="00611FF9">
          <w:rPr>
            <w:webHidden/>
          </w:rPr>
          <w:fldChar w:fldCharType="separate"/>
        </w:r>
        <w:r w:rsidR="00AD145A">
          <w:rPr>
            <w:webHidden/>
          </w:rPr>
          <w:t>19</w:t>
        </w:r>
        <w:r w:rsidR="00AD145A" w:rsidRPr="00611FF9">
          <w:rPr>
            <w:webHidden/>
          </w:rPr>
          <w:fldChar w:fldCharType="end"/>
        </w:r>
      </w:hyperlink>
    </w:p>
    <w:p w:rsidR="00AD145A" w:rsidRPr="00611FF9" w:rsidRDefault="00E06BD9" w:rsidP="00AD145A">
      <w:pPr>
        <w:pStyle w:val="36"/>
      </w:pPr>
      <w:hyperlink w:anchor="_Toc3465626" w:history="1">
        <w:r w:rsidR="00AD145A" w:rsidRPr="00611FF9">
          <w:rPr>
            <w:rStyle w:val="a3"/>
            <w:lang w:eastAsia="ar-SA"/>
          </w:rPr>
          <w:t>Статья 12. Порядок утверждения правил землепользования и застройки</w:t>
        </w:r>
        <w:r w:rsidR="00AD145A" w:rsidRPr="00611FF9">
          <w:rPr>
            <w:webHidden/>
          </w:rPr>
          <w:tab/>
        </w:r>
        <w:r w:rsidR="00AD145A" w:rsidRPr="00611FF9">
          <w:rPr>
            <w:webHidden/>
          </w:rPr>
          <w:fldChar w:fldCharType="begin"/>
        </w:r>
        <w:r w:rsidR="00AD145A" w:rsidRPr="00611FF9">
          <w:rPr>
            <w:webHidden/>
          </w:rPr>
          <w:instrText xml:space="preserve"> PAGEREF _Toc3465626 \h </w:instrText>
        </w:r>
        <w:r w:rsidR="00AD145A" w:rsidRPr="00611FF9">
          <w:rPr>
            <w:webHidden/>
          </w:rPr>
        </w:r>
        <w:r w:rsidR="00AD145A" w:rsidRPr="00611FF9">
          <w:rPr>
            <w:webHidden/>
          </w:rPr>
          <w:fldChar w:fldCharType="separate"/>
        </w:r>
        <w:r w:rsidR="00AD145A">
          <w:rPr>
            <w:webHidden/>
          </w:rPr>
          <w:t>22</w:t>
        </w:r>
        <w:r w:rsidR="00AD145A" w:rsidRPr="00611FF9">
          <w:rPr>
            <w:webHidden/>
          </w:rPr>
          <w:fldChar w:fldCharType="end"/>
        </w:r>
      </w:hyperlink>
    </w:p>
    <w:p w:rsidR="00AD145A" w:rsidRPr="00611FF9" w:rsidRDefault="00E06BD9" w:rsidP="00AD145A">
      <w:pPr>
        <w:pStyle w:val="1f0"/>
        <w:rPr>
          <w:b/>
          <w:bCs/>
          <w:sz w:val="22"/>
          <w:szCs w:val="22"/>
        </w:rPr>
      </w:pPr>
      <w:hyperlink w:anchor="_Toc3465627" w:history="1">
        <w:r w:rsidR="00AD145A" w:rsidRPr="00611FF9">
          <w:rPr>
            <w:rStyle w:val="a3"/>
            <w:caps/>
            <w:kern w:val="32"/>
            <w:lang w:eastAsia="ar-SA"/>
          </w:rPr>
          <w:t>Часть II. КАРТЫ ГРАДОСТРОИТЕЛЬНОГО ЗОНИРОВАНИЯ</w:t>
        </w:r>
        <w:r w:rsidR="00AD145A" w:rsidRPr="00611FF9">
          <w:rPr>
            <w:webHidden/>
          </w:rPr>
          <w:tab/>
        </w:r>
        <w:r w:rsidR="00AD145A" w:rsidRPr="00611FF9">
          <w:rPr>
            <w:webHidden/>
          </w:rPr>
          <w:fldChar w:fldCharType="begin"/>
        </w:r>
        <w:r w:rsidR="00AD145A" w:rsidRPr="00611FF9">
          <w:rPr>
            <w:webHidden/>
          </w:rPr>
          <w:instrText xml:space="preserve"> PAGEREF _Toc3465627 \h </w:instrText>
        </w:r>
        <w:r w:rsidR="00AD145A" w:rsidRPr="00611FF9">
          <w:rPr>
            <w:webHidden/>
          </w:rPr>
        </w:r>
        <w:r w:rsidR="00AD145A" w:rsidRPr="00611FF9">
          <w:rPr>
            <w:webHidden/>
          </w:rPr>
          <w:fldChar w:fldCharType="separate"/>
        </w:r>
        <w:r w:rsidR="00AD145A">
          <w:rPr>
            <w:noProof/>
            <w:webHidden/>
          </w:rPr>
          <w:t>23</w:t>
        </w:r>
        <w:r w:rsidR="00AD145A" w:rsidRPr="00611FF9">
          <w:rPr>
            <w:webHidden/>
          </w:rPr>
          <w:fldChar w:fldCharType="end"/>
        </w:r>
      </w:hyperlink>
    </w:p>
    <w:p w:rsidR="00AD145A" w:rsidRPr="00611FF9" w:rsidRDefault="00E06BD9" w:rsidP="00AD145A">
      <w:pPr>
        <w:pStyle w:val="1f0"/>
        <w:rPr>
          <w:b/>
          <w:bCs/>
          <w:sz w:val="22"/>
          <w:szCs w:val="22"/>
        </w:rPr>
      </w:pPr>
      <w:hyperlink w:anchor="_Toc3465628" w:history="1">
        <w:r w:rsidR="00AD145A" w:rsidRPr="00611FF9">
          <w:rPr>
            <w:rStyle w:val="a3"/>
            <w:caps/>
            <w:kern w:val="32"/>
            <w:lang w:eastAsia="ar-SA"/>
          </w:rPr>
          <w:t>Часть II</w:t>
        </w:r>
        <w:r w:rsidR="00AD145A" w:rsidRPr="00611FF9">
          <w:rPr>
            <w:rStyle w:val="a3"/>
            <w:caps/>
            <w:kern w:val="32"/>
            <w:lang w:val="en-US" w:eastAsia="ar-SA"/>
          </w:rPr>
          <w:t>I</w:t>
        </w:r>
        <w:r w:rsidR="00AD145A" w:rsidRPr="00611FF9">
          <w:rPr>
            <w:rStyle w:val="a3"/>
            <w:caps/>
            <w:kern w:val="32"/>
            <w:lang w:eastAsia="ar-SA"/>
          </w:rPr>
          <w:t>. Градостроительные регламенты</w:t>
        </w:r>
        <w:r w:rsidR="00AD145A" w:rsidRPr="00611FF9">
          <w:rPr>
            <w:webHidden/>
          </w:rPr>
          <w:tab/>
        </w:r>
        <w:r w:rsidR="00AD145A" w:rsidRPr="00611FF9">
          <w:rPr>
            <w:webHidden/>
          </w:rPr>
          <w:fldChar w:fldCharType="begin"/>
        </w:r>
        <w:r w:rsidR="00AD145A" w:rsidRPr="00611FF9">
          <w:rPr>
            <w:webHidden/>
          </w:rPr>
          <w:instrText xml:space="preserve"> PAGEREF _Toc3465628 \h </w:instrText>
        </w:r>
        <w:r w:rsidR="00AD145A" w:rsidRPr="00611FF9">
          <w:rPr>
            <w:webHidden/>
          </w:rPr>
        </w:r>
        <w:r w:rsidR="00AD145A" w:rsidRPr="00611FF9">
          <w:rPr>
            <w:webHidden/>
          </w:rPr>
          <w:fldChar w:fldCharType="separate"/>
        </w:r>
        <w:r w:rsidR="00AD145A">
          <w:rPr>
            <w:noProof/>
            <w:webHidden/>
          </w:rPr>
          <w:t>24</w:t>
        </w:r>
        <w:r w:rsidR="00AD145A" w:rsidRPr="00611FF9">
          <w:rPr>
            <w:webHidden/>
          </w:rPr>
          <w:fldChar w:fldCharType="end"/>
        </w:r>
      </w:hyperlink>
    </w:p>
    <w:p w:rsidR="00AD145A" w:rsidRPr="00611FF9" w:rsidRDefault="00E06BD9" w:rsidP="00AD145A">
      <w:pPr>
        <w:pStyle w:val="2c"/>
        <w:rPr>
          <w:b/>
          <w:i/>
          <w:sz w:val="22"/>
          <w:szCs w:val="22"/>
        </w:rPr>
      </w:pPr>
      <w:hyperlink w:anchor="_Toc3465629" w:history="1">
        <w:r w:rsidR="00AD145A" w:rsidRPr="00611FF9">
          <w:rPr>
            <w:rStyle w:val="a3"/>
            <w:bCs/>
            <w:iCs/>
            <w:lang w:eastAsia="ar-SA"/>
          </w:rPr>
          <w:t xml:space="preserve">Глава 6. Градостроительные регламенты территориальных зон, обозначенных на карте градостроительного зонирования, включающие виды </w:t>
        </w:r>
        <w:r w:rsidR="00AD145A" w:rsidRPr="00611FF9">
          <w:rPr>
            <w:rStyle w:val="a3"/>
            <w:bCs/>
            <w:iCs/>
            <w:lang w:eastAsia="ar-SA"/>
          </w:rPr>
          <w:lastRenderedPageBreak/>
          <w:t>разрешенного использования земельных участков, объектов капитального строительства и предельные (максимальные и (или) минимальные) размеры земельных участков и предельные параметры разрешенного строительства, реконструкции объектов капитального строительства</w:t>
        </w:r>
        <w:r w:rsidR="00AD145A" w:rsidRPr="00611FF9">
          <w:rPr>
            <w:webHidden/>
          </w:rPr>
          <w:tab/>
        </w:r>
        <w:r w:rsidR="00AD145A" w:rsidRPr="00611FF9">
          <w:rPr>
            <w:webHidden/>
          </w:rPr>
          <w:fldChar w:fldCharType="begin"/>
        </w:r>
        <w:r w:rsidR="00AD145A" w:rsidRPr="00611FF9">
          <w:rPr>
            <w:webHidden/>
          </w:rPr>
          <w:instrText xml:space="preserve"> PAGEREF _Toc3465629 \h </w:instrText>
        </w:r>
        <w:r w:rsidR="00AD145A" w:rsidRPr="00611FF9">
          <w:rPr>
            <w:webHidden/>
          </w:rPr>
        </w:r>
        <w:r w:rsidR="00AD145A" w:rsidRPr="00611FF9">
          <w:rPr>
            <w:webHidden/>
          </w:rPr>
          <w:fldChar w:fldCharType="separate"/>
        </w:r>
        <w:r w:rsidR="00AD145A">
          <w:rPr>
            <w:noProof/>
            <w:webHidden/>
          </w:rPr>
          <w:t>24</w:t>
        </w:r>
        <w:r w:rsidR="00AD145A" w:rsidRPr="00611FF9">
          <w:rPr>
            <w:webHidden/>
          </w:rPr>
          <w:fldChar w:fldCharType="end"/>
        </w:r>
      </w:hyperlink>
    </w:p>
    <w:p w:rsidR="00AD145A" w:rsidRPr="00611FF9" w:rsidRDefault="00E06BD9" w:rsidP="00AD145A">
      <w:pPr>
        <w:pStyle w:val="36"/>
      </w:pPr>
      <w:hyperlink w:anchor="_Toc3465630" w:history="1">
        <w:r w:rsidR="00AD145A" w:rsidRPr="00611FF9">
          <w:rPr>
            <w:rStyle w:val="a3"/>
            <w:lang w:eastAsia="ar-SA"/>
          </w:rPr>
          <w:t>Статья 13. Виды, состав и обозначение территориальных зон, установленных на карте градостроительного зонирования территории сельского поселения «Керес»</w:t>
        </w:r>
        <w:r w:rsidR="00AD145A" w:rsidRPr="00611FF9">
          <w:rPr>
            <w:webHidden/>
          </w:rPr>
          <w:tab/>
        </w:r>
        <w:r w:rsidR="00AD145A" w:rsidRPr="00611FF9">
          <w:rPr>
            <w:webHidden/>
          </w:rPr>
          <w:fldChar w:fldCharType="begin"/>
        </w:r>
        <w:r w:rsidR="00AD145A" w:rsidRPr="00611FF9">
          <w:rPr>
            <w:webHidden/>
          </w:rPr>
          <w:instrText xml:space="preserve"> PAGEREF _Toc3465630 \h </w:instrText>
        </w:r>
        <w:r w:rsidR="00AD145A" w:rsidRPr="00611FF9">
          <w:rPr>
            <w:webHidden/>
          </w:rPr>
        </w:r>
        <w:r w:rsidR="00AD145A" w:rsidRPr="00611FF9">
          <w:rPr>
            <w:webHidden/>
          </w:rPr>
          <w:fldChar w:fldCharType="separate"/>
        </w:r>
        <w:r w:rsidR="00AD145A">
          <w:rPr>
            <w:webHidden/>
          </w:rPr>
          <w:t>24</w:t>
        </w:r>
        <w:r w:rsidR="00AD145A" w:rsidRPr="00611FF9">
          <w:rPr>
            <w:webHidden/>
          </w:rPr>
          <w:fldChar w:fldCharType="end"/>
        </w:r>
      </w:hyperlink>
    </w:p>
    <w:p w:rsidR="00AD145A" w:rsidRPr="00611FF9" w:rsidRDefault="00E06BD9" w:rsidP="00AD145A">
      <w:pPr>
        <w:pStyle w:val="36"/>
      </w:pPr>
      <w:hyperlink w:anchor="_Toc3465631" w:history="1">
        <w:r w:rsidR="00AD145A" w:rsidRPr="00611FF9">
          <w:rPr>
            <w:rStyle w:val="a3"/>
            <w:lang w:eastAsia="ar-SA"/>
          </w:rPr>
          <w:t xml:space="preserve">Статья 14. </w:t>
        </w:r>
        <w:r w:rsidR="00AD145A" w:rsidRPr="00611FF9">
          <w:rPr>
            <w:rStyle w:val="a3"/>
            <w:iCs/>
            <w:lang w:eastAsia="ar-SA"/>
          </w:rPr>
          <w:t>Градостроительный регламент зоны жилой застройки</w:t>
        </w:r>
        <w:r w:rsidR="00AD145A" w:rsidRPr="00611FF9">
          <w:rPr>
            <w:webHidden/>
          </w:rPr>
          <w:tab/>
        </w:r>
        <w:r w:rsidR="00AD145A" w:rsidRPr="00611FF9">
          <w:rPr>
            <w:webHidden/>
          </w:rPr>
          <w:fldChar w:fldCharType="begin"/>
        </w:r>
        <w:r w:rsidR="00AD145A" w:rsidRPr="00611FF9">
          <w:rPr>
            <w:webHidden/>
          </w:rPr>
          <w:instrText xml:space="preserve"> PAGEREF _Toc3465631 \h </w:instrText>
        </w:r>
        <w:r w:rsidR="00AD145A" w:rsidRPr="00611FF9">
          <w:rPr>
            <w:webHidden/>
          </w:rPr>
        </w:r>
        <w:r w:rsidR="00AD145A" w:rsidRPr="00611FF9">
          <w:rPr>
            <w:webHidden/>
          </w:rPr>
          <w:fldChar w:fldCharType="separate"/>
        </w:r>
        <w:r w:rsidR="00AD145A">
          <w:rPr>
            <w:webHidden/>
          </w:rPr>
          <w:t>25</w:t>
        </w:r>
        <w:r w:rsidR="00AD145A" w:rsidRPr="00611FF9">
          <w:rPr>
            <w:webHidden/>
          </w:rPr>
          <w:fldChar w:fldCharType="end"/>
        </w:r>
      </w:hyperlink>
    </w:p>
    <w:p w:rsidR="00AD145A" w:rsidRPr="00611FF9" w:rsidRDefault="00E06BD9" w:rsidP="00AD145A">
      <w:pPr>
        <w:pStyle w:val="36"/>
      </w:pPr>
      <w:hyperlink w:anchor="_Toc3465632" w:history="1">
        <w:r w:rsidR="00AD145A" w:rsidRPr="00611FF9">
          <w:rPr>
            <w:rStyle w:val="a3"/>
            <w:lang w:eastAsia="ar-SA"/>
          </w:rPr>
          <w:t xml:space="preserve">Статья 15. </w:t>
        </w:r>
        <w:r w:rsidR="00AD145A" w:rsidRPr="00611FF9">
          <w:rPr>
            <w:rStyle w:val="a3"/>
          </w:rPr>
          <w:t>Градостроительный регламент зоны общественно-деловой застройки</w:t>
        </w:r>
        <w:r w:rsidR="00AD145A" w:rsidRPr="00611FF9">
          <w:rPr>
            <w:webHidden/>
          </w:rPr>
          <w:tab/>
        </w:r>
        <w:r w:rsidR="00AD145A" w:rsidRPr="00611FF9">
          <w:rPr>
            <w:webHidden/>
          </w:rPr>
          <w:fldChar w:fldCharType="begin"/>
        </w:r>
        <w:r w:rsidR="00AD145A" w:rsidRPr="00611FF9">
          <w:rPr>
            <w:webHidden/>
          </w:rPr>
          <w:instrText xml:space="preserve"> PAGEREF _Toc3465632 \h </w:instrText>
        </w:r>
        <w:r w:rsidR="00AD145A" w:rsidRPr="00611FF9">
          <w:rPr>
            <w:webHidden/>
          </w:rPr>
        </w:r>
        <w:r w:rsidR="00AD145A" w:rsidRPr="00611FF9">
          <w:rPr>
            <w:webHidden/>
          </w:rPr>
          <w:fldChar w:fldCharType="separate"/>
        </w:r>
        <w:r w:rsidR="00AD145A">
          <w:rPr>
            <w:webHidden/>
          </w:rPr>
          <w:t>28</w:t>
        </w:r>
        <w:r w:rsidR="00AD145A" w:rsidRPr="00611FF9">
          <w:rPr>
            <w:webHidden/>
          </w:rPr>
          <w:fldChar w:fldCharType="end"/>
        </w:r>
      </w:hyperlink>
    </w:p>
    <w:p w:rsidR="00AD145A" w:rsidRPr="00611FF9" w:rsidRDefault="00E06BD9" w:rsidP="00AD145A">
      <w:pPr>
        <w:pStyle w:val="36"/>
      </w:pPr>
      <w:hyperlink w:anchor="_Toc3465633" w:history="1">
        <w:r w:rsidR="00AD145A" w:rsidRPr="00611FF9">
          <w:rPr>
            <w:rStyle w:val="a3"/>
            <w:lang w:eastAsia="ar-SA"/>
          </w:rPr>
          <w:t xml:space="preserve">Статья 16. </w:t>
        </w:r>
        <w:r w:rsidR="00AD145A" w:rsidRPr="00611FF9">
          <w:rPr>
            <w:rStyle w:val="a3"/>
          </w:rPr>
          <w:t>Градостроительный регламент производственной зоны</w:t>
        </w:r>
        <w:r w:rsidR="00AD145A" w:rsidRPr="00611FF9">
          <w:rPr>
            <w:webHidden/>
          </w:rPr>
          <w:tab/>
        </w:r>
        <w:r w:rsidR="00AD145A" w:rsidRPr="00611FF9">
          <w:rPr>
            <w:webHidden/>
          </w:rPr>
          <w:fldChar w:fldCharType="begin"/>
        </w:r>
        <w:r w:rsidR="00AD145A" w:rsidRPr="00611FF9">
          <w:rPr>
            <w:webHidden/>
          </w:rPr>
          <w:instrText xml:space="preserve"> PAGEREF _Toc3465633 \h </w:instrText>
        </w:r>
        <w:r w:rsidR="00AD145A" w:rsidRPr="00611FF9">
          <w:rPr>
            <w:webHidden/>
          </w:rPr>
        </w:r>
        <w:r w:rsidR="00AD145A" w:rsidRPr="00611FF9">
          <w:rPr>
            <w:webHidden/>
          </w:rPr>
          <w:fldChar w:fldCharType="separate"/>
        </w:r>
        <w:r w:rsidR="00AD145A">
          <w:rPr>
            <w:webHidden/>
          </w:rPr>
          <w:t>30</w:t>
        </w:r>
        <w:r w:rsidR="00AD145A" w:rsidRPr="00611FF9">
          <w:rPr>
            <w:webHidden/>
          </w:rPr>
          <w:fldChar w:fldCharType="end"/>
        </w:r>
      </w:hyperlink>
    </w:p>
    <w:p w:rsidR="00AD145A" w:rsidRPr="00611FF9" w:rsidRDefault="00E06BD9" w:rsidP="00AD145A">
      <w:pPr>
        <w:pStyle w:val="36"/>
      </w:pPr>
      <w:hyperlink w:anchor="_Toc3465634" w:history="1">
        <w:r w:rsidR="00AD145A" w:rsidRPr="00611FF9">
          <w:rPr>
            <w:rStyle w:val="a3"/>
            <w:lang w:eastAsia="ar-SA"/>
          </w:rPr>
          <w:t xml:space="preserve">Статья 17. </w:t>
        </w:r>
        <w:r w:rsidR="00AD145A" w:rsidRPr="00611FF9">
          <w:rPr>
            <w:rStyle w:val="a3"/>
          </w:rPr>
          <w:t>Градостроительный регламент зоны транспортной инфраструктуры</w:t>
        </w:r>
        <w:r w:rsidR="00AD145A" w:rsidRPr="00611FF9">
          <w:rPr>
            <w:webHidden/>
          </w:rPr>
          <w:tab/>
        </w:r>
        <w:r w:rsidR="00AD145A" w:rsidRPr="00611FF9">
          <w:rPr>
            <w:webHidden/>
          </w:rPr>
          <w:fldChar w:fldCharType="begin"/>
        </w:r>
        <w:r w:rsidR="00AD145A" w:rsidRPr="00611FF9">
          <w:rPr>
            <w:webHidden/>
          </w:rPr>
          <w:instrText xml:space="preserve"> PAGEREF _Toc3465634 \h </w:instrText>
        </w:r>
        <w:r w:rsidR="00AD145A" w:rsidRPr="00611FF9">
          <w:rPr>
            <w:webHidden/>
          </w:rPr>
        </w:r>
        <w:r w:rsidR="00AD145A" w:rsidRPr="00611FF9">
          <w:rPr>
            <w:webHidden/>
          </w:rPr>
          <w:fldChar w:fldCharType="separate"/>
        </w:r>
        <w:r w:rsidR="00AD145A">
          <w:rPr>
            <w:webHidden/>
          </w:rPr>
          <w:t>32</w:t>
        </w:r>
        <w:r w:rsidR="00AD145A" w:rsidRPr="00611FF9">
          <w:rPr>
            <w:webHidden/>
          </w:rPr>
          <w:fldChar w:fldCharType="end"/>
        </w:r>
      </w:hyperlink>
    </w:p>
    <w:p w:rsidR="00AD145A" w:rsidRPr="00611FF9" w:rsidRDefault="00E06BD9" w:rsidP="00AD145A">
      <w:pPr>
        <w:pStyle w:val="36"/>
      </w:pPr>
      <w:hyperlink w:anchor="_Toc3465635" w:history="1">
        <w:r w:rsidR="00AD145A" w:rsidRPr="00611FF9">
          <w:rPr>
            <w:rStyle w:val="a3"/>
            <w:lang w:eastAsia="ar-SA"/>
          </w:rPr>
          <w:t xml:space="preserve">Статья 18. </w:t>
        </w:r>
        <w:r w:rsidR="00AD145A" w:rsidRPr="00611FF9">
          <w:rPr>
            <w:rStyle w:val="a3"/>
          </w:rPr>
          <w:t>Градостроительный регламент зоны рекреационного назначения</w:t>
        </w:r>
        <w:r w:rsidR="00AD145A" w:rsidRPr="00611FF9">
          <w:rPr>
            <w:webHidden/>
          </w:rPr>
          <w:tab/>
        </w:r>
        <w:r w:rsidR="00AD145A" w:rsidRPr="00611FF9">
          <w:rPr>
            <w:webHidden/>
          </w:rPr>
          <w:fldChar w:fldCharType="begin"/>
        </w:r>
        <w:r w:rsidR="00AD145A" w:rsidRPr="00611FF9">
          <w:rPr>
            <w:webHidden/>
          </w:rPr>
          <w:instrText xml:space="preserve"> PAGEREF _Toc3465635 \h </w:instrText>
        </w:r>
        <w:r w:rsidR="00AD145A" w:rsidRPr="00611FF9">
          <w:rPr>
            <w:webHidden/>
          </w:rPr>
        </w:r>
        <w:r w:rsidR="00AD145A" w:rsidRPr="00611FF9">
          <w:rPr>
            <w:webHidden/>
          </w:rPr>
          <w:fldChar w:fldCharType="separate"/>
        </w:r>
        <w:r w:rsidR="00AD145A">
          <w:rPr>
            <w:webHidden/>
          </w:rPr>
          <w:t>35</w:t>
        </w:r>
        <w:r w:rsidR="00AD145A" w:rsidRPr="00611FF9">
          <w:rPr>
            <w:webHidden/>
          </w:rPr>
          <w:fldChar w:fldCharType="end"/>
        </w:r>
      </w:hyperlink>
    </w:p>
    <w:p w:rsidR="00AD145A" w:rsidRPr="00611FF9" w:rsidRDefault="00E06BD9" w:rsidP="00AD145A">
      <w:pPr>
        <w:pStyle w:val="36"/>
      </w:pPr>
      <w:hyperlink w:anchor="_Toc3465636" w:history="1">
        <w:r w:rsidR="00AD145A" w:rsidRPr="00611FF9">
          <w:rPr>
            <w:rStyle w:val="a3"/>
            <w:lang w:eastAsia="ar-SA"/>
          </w:rPr>
          <w:t xml:space="preserve">Статья 19. </w:t>
        </w:r>
        <w:r w:rsidR="00AD145A" w:rsidRPr="00611FF9">
          <w:rPr>
            <w:rStyle w:val="a3"/>
          </w:rPr>
          <w:t>Градостроительный регламент зоны сельскохозяйственного использования</w:t>
        </w:r>
        <w:r w:rsidR="00AD145A" w:rsidRPr="00611FF9">
          <w:rPr>
            <w:webHidden/>
          </w:rPr>
          <w:tab/>
        </w:r>
        <w:r w:rsidR="00AD145A" w:rsidRPr="00611FF9">
          <w:rPr>
            <w:webHidden/>
          </w:rPr>
          <w:fldChar w:fldCharType="begin"/>
        </w:r>
        <w:r w:rsidR="00AD145A" w:rsidRPr="00611FF9">
          <w:rPr>
            <w:webHidden/>
          </w:rPr>
          <w:instrText xml:space="preserve"> PAGEREF _Toc3465636 \h </w:instrText>
        </w:r>
        <w:r w:rsidR="00AD145A" w:rsidRPr="00611FF9">
          <w:rPr>
            <w:webHidden/>
          </w:rPr>
        </w:r>
        <w:r w:rsidR="00AD145A" w:rsidRPr="00611FF9">
          <w:rPr>
            <w:webHidden/>
          </w:rPr>
          <w:fldChar w:fldCharType="separate"/>
        </w:r>
        <w:r w:rsidR="00AD145A">
          <w:rPr>
            <w:webHidden/>
          </w:rPr>
          <w:t>35</w:t>
        </w:r>
        <w:r w:rsidR="00AD145A" w:rsidRPr="00611FF9">
          <w:rPr>
            <w:webHidden/>
          </w:rPr>
          <w:fldChar w:fldCharType="end"/>
        </w:r>
      </w:hyperlink>
    </w:p>
    <w:p w:rsidR="00AD145A" w:rsidRPr="00611FF9" w:rsidRDefault="00E06BD9" w:rsidP="00AD145A">
      <w:pPr>
        <w:pStyle w:val="36"/>
      </w:pPr>
      <w:hyperlink w:anchor="_Toc3465637" w:history="1">
        <w:r w:rsidR="00AD145A" w:rsidRPr="00611FF9">
          <w:rPr>
            <w:rStyle w:val="a3"/>
            <w:lang w:eastAsia="ar-SA"/>
          </w:rPr>
          <w:t xml:space="preserve">Статья 20. </w:t>
        </w:r>
        <w:r w:rsidR="00AD145A" w:rsidRPr="00611FF9">
          <w:rPr>
            <w:rStyle w:val="a3"/>
            <w:lang w:bidi="ru-RU"/>
          </w:rPr>
          <w:t>Градостроительный регламент зон специального назначения</w:t>
        </w:r>
        <w:r w:rsidR="00AD145A" w:rsidRPr="00611FF9">
          <w:rPr>
            <w:webHidden/>
          </w:rPr>
          <w:tab/>
        </w:r>
        <w:r w:rsidR="00AD145A" w:rsidRPr="00611FF9">
          <w:rPr>
            <w:webHidden/>
          </w:rPr>
          <w:fldChar w:fldCharType="begin"/>
        </w:r>
        <w:r w:rsidR="00AD145A" w:rsidRPr="00611FF9">
          <w:rPr>
            <w:webHidden/>
          </w:rPr>
          <w:instrText xml:space="preserve"> PAGEREF _Toc3465637 \h </w:instrText>
        </w:r>
        <w:r w:rsidR="00AD145A" w:rsidRPr="00611FF9">
          <w:rPr>
            <w:webHidden/>
          </w:rPr>
        </w:r>
        <w:r w:rsidR="00AD145A" w:rsidRPr="00611FF9">
          <w:rPr>
            <w:webHidden/>
          </w:rPr>
          <w:fldChar w:fldCharType="separate"/>
        </w:r>
        <w:r w:rsidR="00AD145A">
          <w:rPr>
            <w:webHidden/>
          </w:rPr>
          <w:t>37</w:t>
        </w:r>
        <w:r w:rsidR="00AD145A" w:rsidRPr="00611FF9">
          <w:rPr>
            <w:webHidden/>
          </w:rPr>
          <w:fldChar w:fldCharType="end"/>
        </w:r>
      </w:hyperlink>
    </w:p>
    <w:p w:rsidR="00AD145A" w:rsidRPr="00611FF9" w:rsidRDefault="00E06BD9" w:rsidP="00AD145A">
      <w:pPr>
        <w:pStyle w:val="2c"/>
        <w:rPr>
          <w:b/>
          <w:i/>
          <w:sz w:val="22"/>
          <w:szCs w:val="22"/>
        </w:rPr>
      </w:pPr>
      <w:hyperlink w:anchor="_Toc3465638" w:history="1">
        <w:r w:rsidR="00AD145A" w:rsidRPr="00611FF9">
          <w:rPr>
            <w:rStyle w:val="a3"/>
            <w:bCs/>
            <w:iCs/>
            <w:lang w:eastAsia="ar-SA"/>
          </w:rPr>
          <w:t>Глава 7. 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территорий, обозначенных на карте градостроительного зонирования</w:t>
        </w:r>
        <w:r w:rsidR="00AD145A" w:rsidRPr="00611FF9">
          <w:rPr>
            <w:webHidden/>
          </w:rPr>
          <w:tab/>
        </w:r>
        <w:r w:rsidR="00AD145A" w:rsidRPr="00611FF9">
          <w:rPr>
            <w:webHidden/>
          </w:rPr>
          <w:fldChar w:fldCharType="begin"/>
        </w:r>
        <w:r w:rsidR="00AD145A" w:rsidRPr="00611FF9">
          <w:rPr>
            <w:webHidden/>
          </w:rPr>
          <w:instrText xml:space="preserve"> PAGEREF _Toc3465638 \h </w:instrText>
        </w:r>
        <w:r w:rsidR="00AD145A" w:rsidRPr="00611FF9">
          <w:rPr>
            <w:webHidden/>
          </w:rPr>
        </w:r>
        <w:r w:rsidR="00AD145A" w:rsidRPr="00611FF9">
          <w:rPr>
            <w:webHidden/>
          </w:rPr>
          <w:fldChar w:fldCharType="separate"/>
        </w:r>
        <w:r w:rsidR="00AD145A">
          <w:rPr>
            <w:noProof/>
            <w:webHidden/>
          </w:rPr>
          <w:t>39</w:t>
        </w:r>
        <w:r w:rsidR="00AD145A" w:rsidRPr="00611FF9">
          <w:rPr>
            <w:webHidden/>
          </w:rPr>
          <w:fldChar w:fldCharType="end"/>
        </w:r>
      </w:hyperlink>
    </w:p>
    <w:p w:rsidR="00AD145A" w:rsidRPr="00611FF9" w:rsidRDefault="00E06BD9" w:rsidP="00AD145A">
      <w:pPr>
        <w:pStyle w:val="36"/>
      </w:pPr>
      <w:hyperlink w:anchor="_Toc3465639" w:history="1">
        <w:r w:rsidR="00AD145A" w:rsidRPr="00611FF9">
          <w:rPr>
            <w:rStyle w:val="a3"/>
            <w:lang w:eastAsia="ar-SA"/>
          </w:rPr>
          <w:t>Статья 21 Зоны с особыми условиями использования территории: водоохранные зоны и прибрежные защитные полосы водных объектов, зоны санитарной охраны источников водоснабжения</w:t>
        </w:r>
        <w:r w:rsidR="00AD145A" w:rsidRPr="00611FF9">
          <w:rPr>
            <w:webHidden/>
          </w:rPr>
          <w:tab/>
        </w:r>
        <w:r w:rsidR="00AD145A" w:rsidRPr="00611FF9">
          <w:rPr>
            <w:webHidden/>
          </w:rPr>
          <w:fldChar w:fldCharType="begin"/>
        </w:r>
        <w:r w:rsidR="00AD145A" w:rsidRPr="00611FF9">
          <w:rPr>
            <w:webHidden/>
          </w:rPr>
          <w:instrText xml:space="preserve"> PAGEREF _Toc3465639 \h </w:instrText>
        </w:r>
        <w:r w:rsidR="00AD145A" w:rsidRPr="00611FF9">
          <w:rPr>
            <w:webHidden/>
          </w:rPr>
        </w:r>
        <w:r w:rsidR="00AD145A" w:rsidRPr="00611FF9">
          <w:rPr>
            <w:webHidden/>
          </w:rPr>
          <w:fldChar w:fldCharType="separate"/>
        </w:r>
        <w:r w:rsidR="00AD145A">
          <w:rPr>
            <w:webHidden/>
          </w:rPr>
          <w:t>39</w:t>
        </w:r>
        <w:r w:rsidR="00AD145A" w:rsidRPr="00611FF9">
          <w:rPr>
            <w:webHidden/>
          </w:rPr>
          <w:fldChar w:fldCharType="end"/>
        </w:r>
      </w:hyperlink>
    </w:p>
    <w:p w:rsidR="00AD145A" w:rsidRPr="00611FF9" w:rsidRDefault="00E06BD9" w:rsidP="00AD145A">
      <w:pPr>
        <w:pStyle w:val="36"/>
      </w:pPr>
      <w:hyperlink w:anchor="_Toc3465640" w:history="1">
        <w:r w:rsidR="00AD145A" w:rsidRPr="00611FF9">
          <w:rPr>
            <w:rStyle w:val="a3"/>
            <w:lang w:eastAsia="ar-SA"/>
          </w:rPr>
          <w:t>Статья 22. Зоны с особыми условиями использования территории: санитарно- защитные зоны предприятий и объектов, охранные зоны линейных объектов</w:t>
        </w:r>
        <w:r w:rsidR="00AD145A" w:rsidRPr="00611FF9">
          <w:rPr>
            <w:webHidden/>
          </w:rPr>
          <w:tab/>
        </w:r>
        <w:r w:rsidR="00AD145A" w:rsidRPr="00611FF9">
          <w:rPr>
            <w:webHidden/>
          </w:rPr>
          <w:fldChar w:fldCharType="begin"/>
        </w:r>
        <w:r w:rsidR="00AD145A" w:rsidRPr="00611FF9">
          <w:rPr>
            <w:webHidden/>
          </w:rPr>
          <w:instrText xml:space="preserve"> PAGEREF _Toc3465640 \h </w:instrText>
        </w:r>
        <w:r w:rsidR="00AD145A" w:rsidRPr="00611FF9">
          <w:rPr>
            <w:webHidden/>
          </w:rPr>
        </w:r>
        <w:r w:rsidR="00AD145A" w:rsidRPr="00611FF9">
          <w:rPr>
            <w:webHidden/>
          </w:rPr>
          <w:fldChar w:fldCharType="separate"/>
        </w:r>
        <w:r w:rsidR="00AD145A">
          <w:rPr>
            <w:webHidden/>
          </w:rPr>
          <w:t>40</w:t>
        </w:r>
        <w:r w:rsidR="00AD145A" w:rsidRPr="00611FF9">
          <w:rPr>
            <w:webHidden/>
          </w:rPr>
          <w:fldChar w:fldCharType="end"/>
        </w:r>
      </w:hyperlink>
    </w:p>
    <w:p w:rsidR="00AD145A" w:rsidRPr="00611FF9" w:rsidRDefault="00E06BD9" w:rsidP="00AD145A">
      <w:pPr>
        <w:pStyle w:val="36"/>
      </w:pPr>
      <w:hyperlink w:anchor="_Toc3465641" w:history="1">
        <w:r w:rsidR="00AD145A" w:rsidRPr="00611FF9">
          <w:rPr>
            <w:rStyle w:val="a3"/>
            <w:lang w:eastAsia="ar-SA"/>
          </w:rPr>
          <w:t>Статья 23. Зоны с особыми условиями использования территории: зоны охраны объектов культурного наследия</w:t>
        </w:r>
        <w:r w:rsidR="00AD145A" w:rsidRPr="00611FF9">
          <w:rPr>
            <w:webHidden/>
          </w:rPr>
          <w:tab/>
        </w:r>
        <w:r w:rsidR="00AD145A" w:rsidRPr="00611FF9">
          <w:rPr>
            <w:webHidden/>
          </w:rPr>
          <w:fldChar w:fldCharType="begin"/>
        </w:r>
        <w:r w:rsidR="00AD145A" w:rsidRPr="00611FF9">
          <w:rPr>
            <w:webHidden/>
          </w:rPr>
          <w:instrText xml:space="preserve"> PAGEREF _Toc3465641 \h </w:instrText>
        </w:r>
        <w:r w:rsidR="00AD145A" w:rsidRPr="00611FF9">
          <w:rPr>
            <w:webHidden/>
          </w:rPr>
        </w:r>
        <w:r w:rsidR="00AD145A" w:rsidRPr="00611FF9">
          <w:rPr>
            <w:webHidden/>
          </w:rPr>
          <w:fldChar w:fldCharType="separate"/>
        </w:r>
        <w:r w:rsidR="00AD145A">
          <w:rPr>
            <w:webHidden/>
          </w:rPr>
          <w:t>43</w:t>
        </w:r>
        <w:r w:rsidR="00AD145A" w:rsidRPr="00611FF9">
          <w:rPr>
            <w:webHidden/>
          </w:rPr>
          <w:fldChar w:fldCharType="end"/>
        </w:r>
      </w:hyperlink>
    </w:p>
    <w:p w:rsidR="00AD145A" w:rsidRPr="00611FF9" w:rsidRDefault="00E06BD9" w:rsidP="00AD145A">
      <w:pPr>
        <w:pStyle w:val="36"/>
      </w:pPr>
      <w:hyperlink w:anchor="_Toc3465642" w:history="1">
        <w:r w:rsidR="00AD145A" w:rsidRPr="00611FF9">
          <w:rPr>
            <w:rStyle w:val="a3"/>
            <w:lang w:eastAsia="ar-SA"/>
          </w:rPr>
          <w:t>Статья 24. Зоны с особыми условиями использования территории: зоны охраны объектов культурного наследия</w:t>
        </w:r>
        <w:r w:rsidR="00AD145A" w:rsidRPr="00611FF9">
          <w:rPr>
            <w:webHidden/>
          </w:rPr>
          <w:tab/>
        </w:r>
        <w:r w:rsidR="00AD145A" w:rsidRPr="00611FF9">
          <w:rPr>
            <w:webHidden/>
          </w:rPr>
          <w:fldChar w:fldCharType="begin"/>
        </w:r>
        <w:r w:rsidR="00AD145A" w:rsidRPr="00611FF9">
          <w:rPr>
            <w:webHidden/>
          </w:rPr>
          <w:instrText xml:space="preserve"> PAGEREF _Toc3465642 \h </w:instrText>
        </w:r>
        <w:r w:rsidR="00AD145A" w:rsidRPr="00611FF9">
          <w:rPr>
            <w:webHidden/>
          </w:rPr>
        </w:r>
        <w:r w:rsidR="00AD145A" w:rsidRPr="00611FF9">
          <w:rPr>
            <w:webHidden/>
          </w:rPr>
          <w:fldChar w:fldCharType="separate"/>
        </w:r>
        <w:r w:rsidR="00AD145A">
          <w:rPr>
            <w:webHidden/>
          </w:rPr>
          <w:t>45</w:t>
        </w:r>
        <w:r w:rsidR="00AD145A" w:rsidRPr="00611FF9">
          <w:rPr>
            <w:webHidden/>
          </w:rPr>
          <w:fldChar w:fldCharType="end"/>
        </w:r>
      </w:hyperlink>
    </w:p>
    <w:p w:rsidR="00AD145A" w:rsidRPr="00611FF9" w:rsidRDefault="00AD145A" w:rsidP="00AD145A">
      <w:pPr>
        <w:autoSpaceDE w:val="0"/>
        <w:autoSpaceDN w:val="0"/>
        <w:adjustRightInd w:val="0"/>
        <w:spacing w:line="240" w:lineRule="auto"/>
        <w:rPr>
          <w:rFonts w:ascii="Times New Roman" w:hAnsi="Times New Roman"/>
          <w:sz w:val="24"/>
          <w:szCs w:val="24"/>
        </w:rPr>
      </w:pPr>
      <w:r w:rsidRPr="00611FF9">
        <w:rPr>
          <w:rFonts w:ascii="Times New Roman" w:hAnsi="Times New Roman"/>
          <w:sz w:val="24"/>
          <w:szCs w:val="24"/>
        </w:rPr>
        <w:fldChar w:fldCharType="end"/>
      </w:r>
      <w:bookmarkStart w:id="90" w:name="_Toc312188772"/>
      <w:bookmarkStart w:id="91" w:name="_Toc429415657"/>
      <w:r w:rsidRPr="00611FF9">
        <w:rPr>
          <w:rFonts w:ascii="Times New Roman" w:hAnsi="Times New Roman"/>
          <w:sz w:val="28"/>
          <w:szCs w:val="28"/>
        </w:rPr>
        <w:br w:type="page"/>
      </w:r>
    </w:p>
    <w:p w:rsidR="00AD145A" w:rsidRPr="00611FF9" w:rsidRDefault="00AD145A" w:rsidP="00AD145A">
      <w:pPr>
        <w:spacing w:line="240" w:lineRule="auto"/>
        <w:ind w:firstLine="540"/>
        <w:rPr>
          <w:rFonts w:ascii="Times New Roman" w:hAnsi="Times New Roman"/>
          <w:b/>
          <w:sz w:val="24"/>
          <w:szCs w:val="24"/>
        </w:rPr>
      </w:pPr>
      <w:r w:rsidRPr="00611FF9">
        <w:rPr>
          <w:rFonts w:ascii="Times New Roman" w:hAnsi="Times New Roman"/>
          <w:b/>
          <w:sz w:val="24"/>
          <w:szCs w:val="24"/>
        </w:rPr>
        <w:lastRenderedPageBreak/>
        <w:t xml:space="preserve">ПРАВИЛА ЗЕМЛЕПОЛЬЗОВАНИЯ И ЗАСТРОЙКИ </w:t>
      </w:r>
    </w:p>
    <w:p w:rsidR="00AD145A" w:rsidRPr="00611FF9" w:rsidRDefault="00AD145A" w:rsidP="00AD145A">
      <w:pPr>
        <w:spacing w:line="240" w:lineRule="auto"/>
        <w:ind w:firstLine="540"/>
        <w:rPr>
          <w:rFonts w:ascii="Times New Roman" w:hAnsi="Times New Roman"/>
          <w:b/>
          <w:sz w:val="24"/>
          <w:szCs w:val="24"/>
        </w:rPr>
      </w:pPr>
      <w:r w:rsidRPr="00611FF9">
        <w:rPr>
          <w:rFonts w:ascii="Times New Roman" w:hAnsi="Times New Roman"/>
          <w:b/>
          <w:sz w:val="24"/>
          <w:szCs w:val="24"/>
        </w:rPr>
        <w:t>СЕЛЬСКОГО ПОСЕЛЕНИЯ «КЕРЕС»</w:t>
      </w:r>
    </w:p>
    <w:p w:rsidR="00AD145A" w:rsidRPr="00611FF9" w:rsidRDefault="00AD145A" w:rsidP="00AD145A">
      <w:pPr>
        <w:pStyle w:val="1"/>
        <w:suppressAutoHyphens/>
        <w:spacing w:before="480" w:after="240"/>
        <w:rPr>
          <w:rFonts w:ascii="Times New Roman" w:hAnsi="Times New Roman"/>
          <w:b w:val="0"/>
          <w:bCs w:val="0"/>
          <w:caps/>
          <w:sz w:val="24"/>
          <w:szCs w:val="24"/>
          <w:lang w:eastAsia="ar-SA"/>
        </w:rPr>
      </w:pPr>
      <w:bookmarkStart w:id="92" w:name="_Toc3465608"/>
      <w:r w:rsidRPr="00611FF9">
        <w:rPr>
          <w:rFonts w:ascii="Times New Roman" w:hAnsi="Times New Roman"/>
          <w:caps/>
          <w:sz w:val="24"/>
          <w:szCs w:val="24"/>
          <w:lang w:eastAsia="ar-SA"/>
        </w:rPr>
        <w:t>ВВЕДЕНИЕ</w:t>
      </w:r>
      <w:bookmarkEnd w:id="92"/>
    </w:p>
    <w:p w:rsidR="00AD145A" w:rsidRPr="00611FF9" w:rsidRDefault="00AD145A" w:rsidP="00AD145A">
      <w:pPr>
        <w:pStyle w:val="afffffff9"/>
        <w:rPr>
          <w:lang w:val="ru-RU"/>
        </w:rPr>
      </w:pPr>
      <w:r w:rsidRPr="00611FF9">
        <w:rPr>
          <w:lang w:val="ru-RU"/>
        </w:rPr>
        <w:t>Правила землепользования и застройки сельского поселения «</w:t>
      </w:r>
      <w:proofErr w:type="spellStart"/>
      <w:r w:rsidRPr="00611FF9">
        <w:rPr>
          <w:lang w:val="ru-RU"/>
        </w:rPr>
        <w:t>Керес</w:t>
      </w:r>
      <w:proofErr w:type="spellEnd"/>
      <w:r w:rsidRPr="00611FF9">
        <w:rPr>
          <w:lang w:val="ru-RU"/>
        </w:rPr>
        <w:t>» Корткеросского района Республики Коми (далее –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Республики Коми, Корткеросского района вводят систему регулирования землепользования и застройки, которая основана на градостроительном зонировании – делении всей территории в границах городского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AD145A" w:rsidRPr="00611FF9" w:rsidRDefault="00AD145A" w:rsidP="00AD145A">
      <w:pPr>
        <w:pStyle w:val="afffffff9"/>
        <w:rPr>
          <w:lang w:val="ru-RU"/>
        </w:rPr>
      </w:pPr>
      <w:r w:rsidRPr="00611FF9">
        <w:rPr>
          <w:lang w:val="ru-RU"/>
        </w:rPr>
        <w:t>Правила землепользования и застройки устанавливают градостроительные требования к планированию развития территории сельского поселения «</w:t>
      </w:r>
      <w:proofErr w:type="spellStart"/>
      <w:r w:rsidRPr="00611FF9">
        <w:rPr>
          <w:lang w:val="ru-RU"/>
        </w:rPr>
        <w:t>Керес</w:t>
      </w:r>
      <w:proofErr w:type="spellEnd"/>
      <w:r w:rsidRPr="00611FF9">
        <w:rPr>
          <w:lang w:val="ru-RU"/>
        </w:rPr>
        <w:t>», порядок осуществления градостроительной деятельности на территории сельского поселения «</w:t>
      </w:r>
      <w:proofErr w:type="spellStart"/>
      <w:r w:rsidRPr="00611FF9">
        <w:rPr>
          <w:lang w:val="ru-RU"/>
        </w:rPr>
        <w:t>Керес</w:t>
      </w:r>
      <w:proofErr w:type="spellEnd"/>
      <w:r w:rsidRPr="00611FF9">
        <w:rPr>
          <w:lang w:val="ru-RU"/>
        </w:rPr>
        <w:t>»,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AD145A" w:rsidRPr="00611FF9" w:rsidRDefault="00AD145A" w:rsidP="00AD145A">
      <w:pPr>
        <w:pStyle w:val="1"/>
        <w:suppressAutoHyphens/>
        <w:spacing w:before="480" w:after="240"/>
        <w:rPr>
          <w:rFonts w:ascii="Times New Roman" w:hAnsi="Times New Roman"/>
          <w:b w:val="0"/>
          <w:bCs w:val="0"/>
          <w:caps/>
          <w:sz w:val="24"/>
          <w:szCs w:val="24"/>
          <w:lang w:eastAsia="ar-SA"/>
        </w:rPr>
      </w:pPr>
      <w:r w:rsidRPr="00611FF9">
        <w:rPr>
          <w:sz w:val="24"/>
          <w:szCs w:val="24"/>
        </w:rPr>
        <w:br w:type="page"/>
      </w:r>
      <w:bookmarkStart w:id="93" w:name="_Toc3465609"/>
      <w:r w:rsidRPr="00611FF9">
        <w:rPr>
          <w:rFonts w:ascii="Times New Roman" w:hAnsi="Times New Roman"/>
          <w:caps/>
          <w:sz w:val="24"/>
          <w:szCs w:val="24"/>
          <w:lang w:eastAsia="ar-SA"/>
        </w:rPr>
        <w:lastRenderedPageBreak/>
        <w:t>Часть I. Порядок применения Правил землепользования и застройки</w:t>
      </w:r>
      <w:bookmarkEnd w:id="90"/>
      <w:r w:rsidRPr="00611FF9">
        <w:rPr>
          <w:rFonts w:ascii="Times New Roman" w:hAnsi="Times New Roman"/>
          <w:caps/>
          <w:sz w:val="24"/>
          <w:szCs w:val="24"/>
          <w:lang w:eastAsia="ar-SA"/>
        </w:rPr>
        <w:t xml:space="preserve"> и внесения в них изменений</w:t>
      </w:r>
      <w:bookmarkEnd w:id="91"/>
      <w:bookmarkEnd w:id="93"/>
    </w:p>
    <w:p w:rsidR="00AD145A" w:rsidRPr="00611FF9" w:rsidRDefault="00AD145A" w:rsidP="00AD145A">
      <w:pPr>
        <w:pStyle w:val="2"/>
        <w:keepLines w:val="0"/>
        <w:suppressAutoHyphens/>
        <w:spacing w:before="240" w:after="240"/>
        <w:jc w:val="both"/>
        <w:rPr>
          <w:rFonts w:ascii="Times New Roman" w:hAnsi="Times New Roman"/>
          <w:b w:val="0"/>
          <w:bCs w:val="0"/>
          <w:i/>
          <w:iCs/>
          <w:color w:val="auto"/>
          <w:sz w:val="24"/>
          <w:szCs w:val="24"/>
          <w:lang w:eastAsia="ar-SA"/>
        </w:rPr>
      </w:pPr>
      <w:bookmarkStart w:id="94" w:name="_Toc3465610"/>
      <w:r w:rsidRPr="00611FF9">
        <w:rPr>
          <w:rFonts w:ascii="Times New Roman" w:hAnsi="Times New Roman"/>
          <w:i/>
          <w:iCs/>
          <w:color w:val="auto"/>
          <w:sz w:val="24"/>
          <w:szCs w:val="24"/>
          <w:lang w:eastAsia="ar-SA"/>
        </w:rPr>
        <w:t>Глава 1. Общие положения</w:t>
      </w:r>
      <w:bookmarkEnd w:id="94"/>
    </w:p>
    <w:p w:rsidR="00AD145A" w:rsidRPr="00611FF9" w:rsidRDefault="00AD145A" w:rsidP="00AD145A">
      <w:pPr>
        <w:pStyle w:val="3"/>
        <w:suppressAutoHyphens/>
        <w:spacing w:before="180" w:after="120"/>
        <w:rPr>
          <w:bCs w:val="0"/>
          <w:lang w:eastAsia="ar-SA"/>
        </w:rPr>
      </w:pPr>
      <w:bookmarkStart w:id="95" w:name="_Toc3465611"/>
      <w:r w:rsidRPr="00611FF9">
        <w:rPr>
          <w:lang w:eastAsia="ar-SA"/>
        </w:rPr>
        <w:t xml:space="preserve">Статья 1. Цели разработки Правил землепользования и застройки </w:t>
      </w:r>
      <w:r w:rsidRPr="00611FF9">
        <w:t>сельского поселения «</w:t>
      </w:r>
      <w:proofErr w:type="spellStart"/>
      <w:r w:rsidRPr="00611FF9">
        <w:t>Керес</w:t>
      </w:r>
      <w:proofErr w:type="spellEnd"/>
      <w:r w:rsidRPr="00611FF9">
        <w:t>»</w:t>
      </w:r>
      <w:bookmarkEnd w:id="95"/>
      <w:r w:rsidRPr="00611FF9">
        <w:t xml:space="preserve"> </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Правила землепользования и застройки сельского поселения «</w:t>
      </w:r>
      <w:proofErr w:type="spellStart"/>
      <w:r w:rsidRPr="00611FF9">
        <w:rPr>
          <w:rFonts w:ascii="Times New Roman" w:hAnsi="Times New Roman"/>
          <w:sz w:val="24"/>
          <w:szCs w:val="24"/>
        </w:rPr>
        <w:t>Керес</w:t>
      </w:r>
      <w:proofErr w:type="spellEnd"/>
      <w:r w:rsidRPr="00611FF9">
        <w:rPr>
          <w:rFonts w:ascii="Times New Roman" w:hAnsi="Times New Roman"/>
          <w:sz w:val="24"/>
          <w:szCs w:val="24"/>
        </w:rPr>
        <w:t>» (далее - Правила) разрабатываются в целях:</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1) создания условий для устойчивого развития территорий сельского поселения «</w:t>
      </w:r>
      <w:proofErr w:type="spellStart"/>
      <w:r w:rsidRPr="00611FF9">
        <w:rPr>
          <w:rFonts w:ascii="Times New Roman" w:hAnsi="Times New Roman"/>
          <w:sz w:val="24"/>
          <w:szCs w:val="24"/>
        </w:rPr>
        <w:t>Керес</w:t>
      </w:r>
      <w:proofErr w:type="spellEnd"/>
      <w:r w:rsidRPr="00611FF9">
        <w:rPr>
          <w:rFonts w:ascii="Times New Roman" w:hAnsi="Times New Roman"/>
          <w:sz w:val="24"/>
          <w:szCs w:val="24"/>
        </w:rPr>
        <w:t>», сохранения окружающей среды и объектов культурного наследия;</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2) создания условий для планировки территорий сельского поселения «</w:t>
      </w:r>
      <w:proofErr w:type="spellStart"/>
      <w:r w:rsidRPr="00611FF9">
        <w:rPr>
          <w:rFonts w:ascii="Times New Roman" w:hAnsi="Times New Roman"/>
          <w:sz w:val="24"/>
          <w:szCs w:val="24"/>
        </w:rPr>
        <w:t>Керес</w:t>
      </w:r>
      <w:proofErr w:type="spellEnd"/>
      <w:r w:rsidRPr="00611FF9">
        <w:rPr>
          <w:rFonts w:ascii="Times New Roman" w:hAnsi="Times New Roman"/>
          <w:sz w:val="24"/>
          <w:szCs w:val="24"/>
        </w:rPr>
        <w:t>»;</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AD145A" w:rsidRPr="00611FF9" w:rsidRDefault="00AD145A" w:rsidP="00AD145A">
      <w:pPr>
        <w:spacing w:line="240" w:lineRule="auto"/>
        <w:ind w:firstLine="708"/>
        <w:jc w:val="both"/>
        <w:rPr>
          <w:bCs/>
          <w:sz w:val="24"/>
          <w:szCs w:val="24"/>
          <w:lang w:eastAsia="ar-SA"/>
        </w:rPr>
      </w:pPr>
      <w:r w:rsidRPr="00611FF9">
        <w:rPr>
          <w:rFonts w:ascii="Times New Roman" w:hAnsi="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r w:rsidRPr="00611FF9">
        <w:rPr>
          <w:bCs/>
          <w:sz w:val="24"/>
          <w:szCs w:val="24"/>
          <w:lang w:eastAsia="ar-SA"/>
        </w:rPr>
        <w:t>.</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Правила землепользования и застройки включают в себя:</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1) порядок их применения и внесения изменений в указанные правила;</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2) карту градостроительного зонирования;</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3) градостроительные регламенты.</w:t>
      </w:r>
    </w:p>
    <w:p w:rsidR="00AD145A" w:rsidRPr="00611FF9" w:rsidRDefault="00AD145A" w:rsidP="00AD145A">
      <w:pPr>
        <w:pStyle w:val="2"/>
        <w:keepLines w:val="0"/>
        <w:suppressAutoHyphens/>
        <w:spacing w:before="240" w:after="240"/>
        <w:jc w:val="both"/>
        <w:rPr>
          <w:rFonts w:ascii="Times New Roman" w:hAnsi="Times New Roman"/>
          <w:b w:val="0"/>
          <w:bCs w:val="0"/>
          <w:i/>
          <w:iCs/>
          <w:color w:val="auto"/>
          <w:sz w:val="24"/>
          <w:szCs w:val="24"/>
          <w:lang w:val="ru-RU" w:eastAsia="ar-SA"/>
        </w:rPr>
      </w:pPr>
      <w:bookmarkStart w:id="96" w:name="_Toc3465612"/>
      <w:bookmarkStart w:id="97" w:name="_Toc196878883"/>
      <w:bookmarkStart w:id="98" w:name="_Toc312188778"/>
      <w:bookmarkStart w:id="99" w:name="_Toc429415662"/>
      <w:r w:rsidRPr="00611FF9">
        <w:rPr>
          <w:rFonts w:ascii="Times New Roman" w:hAnsi="Times New Roman"/>
          <w:i/>
          <w:iCs/>
          <w:color w:val="auto"/>
          <w:sz w:val="24"/>
          <w:szCs w:val="24"/>
          <w:lang w:eastAsia="ar-SA"/>
        </w:rPr>
        <w:t>Глава 2. Регулирование землепользования и застройки органами местного самоуправления сельского поселения «</w:t>
      </w:r>
      <w:proofErr w:type="spellStart"/>
      <w:r w:rsidRPr="00611FF9">
        <w:rPr>
          <w:rFonts w:ascii="Times New Roman" w:hAnsi="Times New Roman"/>
          <w:i/>
          <w:iCs/>
          <w:color w:val="auto"/>
          <w:sz w:val="24"/>
          <w:szCs w:val="24"/>
          <w:lang w:eastAsia="ar-SA"/>
        </w:rPr>
        <w:t>Керес</w:t>
      </w:r>
      <w:proofErr w:type="spellEnd"/>
      <w:r w:rsidRPr="00611FF9">
        <w:rPr>
          <w:rFonts w:ascii="Times New Roman" w:hAnsi="Times New Roman"/>
          <w:i/>
          <w:iCs/>
          <w:color w:val="auto"/>
          <w:sz w:val="24"/>
          <w:szCs w:val="24"/>
          <w:lang w:eastAsia="ar-SA"/>
        </w:rPr>
        <w:t>»</w:t>
      </w:r>
      <w:r w:rsidRPr="00611FF9">
        <w:rPr>
          <w:rFonts w:ascii="Times New Roman" w:hAnsi="Times New Roman"/>
          <w:i/>
          <w:iCs/>
          <w:color w:val="auto"/>
          <w:sz w:val="24"/>
          <w:szCs w:val="24"/>
          <w:lang w:val="ru-RU" w:eastAsia="ar-SA"/>
        </w:rPr>
        <w:t xml:space="preserve"> Корткеросского района Республики Коми</w:t>
      </w:r>
      <w:bookmarkEnd w:id="96"/>
    </w:p>
    <w:p w:rsidR="00AD145A" w:rsidRPr="00611FF9" w:rsidRDefault="00AD145A" w:rsidP="00AD145A">
      <w:pPr>
        <w:pStyle w:val="3"/>
        <w:suppressAutoHyphens/>
        <w:spacing w:before="180" w:after="120"/>
        <w:rPr>
          <w:bCs w:val="0"/>
          <w:lang w:eastAsia="ar-SA"/>
        </w:rPr>
      </w:pPr>
      <w:bookmarkStart w:id="100" w:name="_Toc3465613"/>
      <w:r w:rsidRPr="00611FF9">
        <w:rPr>
          <w:lang w:eastAsia="ar-SA"/>
        </w:rPr>
        <w:t xml:space="preserve">Статья 2. </w:t>
      </w:r>
      <w:bookmarkEnd w:id="97"/>
      <w:bookmarkEnd w:id="98"/>
      <w:bookmarkEnd w:id="99"/>
      <w:r w:rsidRPr="00611FF9">
        <w:rPr>
          <w:lang w:eastAsia="ar-SA"/>
        </w:rPr>
        <w:t xml:space="preserve">Компетенция </w:t>
      </w:r>
      <w:r w:rsidRPr="00611FF9">
        <w:rPr>
          <w:kern w:val="28"/>
        </w:rPr>
        <w:t xml:space="preserve">Совета </w:t>
      </w:r>
      <w:r w:rsidRPr="00611FF9">
        <w:rPr>
          <w:rFonts w:eastAsia="Calibri"/>
          <w:kern w:val="28"/>
        </w:rPr>
        <w:t>муниципального района «Корткеросский»</w:t>
      </w:r>
      <w:r w:rsidRPr="00611FF9">
        <w:rPr>
          <w:kern w:val="28"/>
        </w:rPr>
        <w:t xml:space="preserve"> </w:t>
      </w:r>
      <w:r w:rsidRPr="00611FF9">
        <w:rPr>
          <w:lang w:eastAsia="ar-SA"/>
        </w:rPr>
        <w:t>в области землепользования и застройки</w:t>
      </w:r>
      <w:bookmarkEnd w:id="100"/>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В компетенции Совета муниципального района «Корткеросский» в области землепользования и застройки находится:</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1) утверждение Правил или направление проекта Правил главе Корткеросского района на доработку в соответствии с результатами публичных слушаний по указанному проекту;</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2) направление предложений в комиссию по землепользованию и застройке сельского поселения «</w:t>
      </w:r>
      <w:proofErr w:type="spellStart"/>
      <w:r w:rsidRPr="00611FF9">
        <w:rPr>
          <w:rFonts w:ascii="Times New Roman" w:hAnsi="Times New Roman"/>
          <w:sz w:val="24"/>
          <w:szCs w:val="24"/>
        </w:rPr>
        <w:t>Керес</w:t>
      </w:r>
      <w:proofErr w:type="spellEnd"/>
      <w:r w:rsidRPr="00611FF9">
        <w:rPr>
          <w:rFonts w:ascii="Times New Roman" w:hAnsi="Times New Roman"/>
          <w:sz w:val="24"/>
          <w:szCs w:val="24"/>
        </w:rPr>
        <w:t>» (далее - комиссия) о внесении изменений в Правила в случаях, если необходимо совершенствовать порядок регулирования землепользования и застройки на соответствующей территории сельского поселения «</w:t>
      </w:r>
      <w:proofErr w:type="spellStart"/>
      <w:r w:rsidRPr="00611FF9">
        <w:rPr>
          <w:rFonts w:ascii="Times New Roman" w:hAnsi="Times New Roman"/>
          <w:sz w:val="24"/>
          <w:szCs w:val="24"/>
        </w:rPr>
        <w:t>Керес</w:t>
      </w:r>
      <w:proofErr w:type="spellEnd"/>
      <w:r w:rsidRPr="00611FF9">
        <w:rPr>
          <w:rFonts w:ascii="Times New Roman" w:hAnsi="Times New Roman"/>
          <w:sz w:val="24"/>
          <w:szCs w:val="24"/>
        </w:rPr>
        <w:t>»;</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3) внесение изменений в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 на основании документации по планировке территории (далее - документация по планировке территории), утвержденной главой Корткеросского района Республики Коми;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4) установление порядка подготовки и утверждения документации по планировке территории в случаях, предусмотренных Градостроительным Кодексом Российской Федерации;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lastRenderedPageBreak/>
        <w:t>5) осуществление контроля за исполнением главой Корткеросского района Республики Коми полномочий в области землепользования и застройки;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6) реализация иных полномочий в соответствии с законодательством Российской Федерации, Республики Коми, Уставом Корткеросского района Республики Коми.</w:t>
      </w:r>
    </w:p>
    <w:p w:rsidR="00AD145A" w:rsidRPr="00611FF9" w:rsidRDefault="00AD145A" w:rsidP="00AD145A">
      <w:pPr>
        <w:pStyle w:val="3"/>
        <w:suppressAutoHyphens/>
        <w:spacing w:before="180" w:after="120"/>
        <w:rPr>
          <w:bCs w:val="0"/>
          <w:lang w:eastAsia="ar-SA"/>
        </w:rPr>
      </w:pPr>
      <w:bookmarkStart w:id="101" w:name="_Toc3465614"/>
      <w:r w:rsidRPr="00611FF9">
        <w:rPr>
          <w:lang w:eastAsia="ar-SA"/>
        </w:rPr>
        <w:t xml:space="preserve">Статья 3. Полномочия главы </w:t>
      </w:r>
      <w:r w:rsidRPr="00611FF9">
        <w:t>Корткеросского района Республики Коми</w:t>
      </w:r>
      <w:r w:rsidRPr="00611FF9">
        <w:rPr>
          <w:lang w:eastAsia="ar-SA"/>
        </w:rPr>
        <w:t xml:space="preserve"> в области землепользования и застройки</w:t>
      </w:r>
      <w:bookmarkEnd w:id="101"/>
    </w:p>
    <w:p w:rsidR="00AD145A" w:rsidRPr="00611FF9" w:rsidRDefault="00AD145A" w:rsidP="00AD145A">
      <w:pPr>
        <w:pStyle w:val="afffffff9"/>
        <w:rPr>
          <w:lang w:val="ru-RU"/>
        </w:rPr>
      </w:pPr>
      <w:r w:rsidRPr="00611FF9">
        <w:rPr>
          <w:lang w:val="ru-RU"/>
        </w:rPr>
        <w:t>К полномочиям главы Корткеросского района Республики Коми в области землепользования и застройки относятся:</w:t>
      </w:r>
    </w:p>
    <w:p w:rsidR="00AD145A" w:rsidRPr="00611FF9" w:rsidRDefault="00AD145A" w:rsidP="00AD145A">
      <w:pPr>
        <w:pStyle w:val="afffffff9"/>
        <w:rPr>
          <w:lang w:val="ru-RU"/>
        </w:rPr>
      </w:pPr>
      <w:r w:rsidRPr="00611FF9">
        <w:rPr>
          <w:lang w:val="ru-RU"/>
        </w:rPr>
        <w:t>1) принятие решения о подготовке проекта Правил;</w:t>
      </w:r>
    </w:p>
    <w:p w:rsidR="00AD145A" w:rsidRPr="00611FF9" w:rsidRDefault="00AD145A" w:rsidP="00AD145A">
      <w:pPr>
        <w:pStyle w:val="afffffff9"/>
        <w:rPr>
          <w:lang w:val="ru-RU"/>
        </w:rPr>
      </w:pPr>
      <w:r w:rsidRPr="00611FF9">
        <w:rPr>
          <w:lang w:val="ru-RU"/>
        </w:rPr>
        <w:t>2) обеспечение опубликования сообщения о принятии решения о подготовке проекта Правил в «Информационном бюллетене органов местного самоуправления», определенном для официального опубликования нормативно правовых актов органов местного самоуправления сельского поселения «</w:t>
      </w:r>
      <w:proofErr w:type="spellStart"/>
      <w:r w:rsidRPr="00611FF9">
        <w:rPr>
          <w:lang w:val="ru-RU"/>
        </w:rPr>
        <w:t>Керес</w:t>
      </w:r>
      <w:proofErr w:type="spellEnd"/>
      <w:r w:rsidRPr="00611FF9">
        <w:rPr>
          <w:lang w:val="ru-RU"/>
        </w:rPr>
        <w:t>» Корткеросского района Республики Коми и размещения указанного сообщения на официальном сайте администрации Корткеросского района Республики Коми в информационно-телекоммуникационной сети «Интернет» (далее - сеть «Интернет»);</w:t>
      </w:r>
    </w:p>
    <w:p w:rsidR="00AD145A" w:rsidRPr="00611FF9" w:rsidRDefault="00AD145A" w:rsidP="00AD145A">
      <w:pPr>
        <w:pStyle w:val="afffffff9"/>
        <w:rPr>
          <w:lang w:val="ru-RU"/>
        </w:rPr>
      </w:pPr>
      <w:r w:rsidRPr="00611FF9">
        <w:rPr>
          <w:lang w:val="ru-RU"/>
        </w:rPr>
        <w:t>3) утверждение состава и порядка деятельности комиссии;</w:t>
      </w:r>
    </w:p>
    <w:p w:rsidR="00AD145A" w:rsidRPr="00611FF9" w:rsidRDefault="00AD145A" w:rsidP="00AD145A">
      <w:pPr>
        <w:pStyle w:val="afffffff9"/>
        <w:rPr>
          <w:lang w:val="ru-RU"/>
        </w:rPr>
      </w:pPr>
      <w:r w:rsidRPr="00611FF9">
        <w:rPr>
          <w:lang w:val="ru-RU"/>
        </w:rPr>
        <w:t>4) принятие решения о направлении проекта Правил в Совет муниципального района «Корткеросский» или об отклонении проекта Правил и о направлении его на доработку с указанием даты его повторного представления;</w:t>
      </w:r>
    </w:p>
    <w:p w:rsidR="00AD145A" w:rsidRPr="00611FF9" w:rsidRDefault="00AD145A" w:rsidP="00AD145A">
      <w:pPr>
        <w:pStyle w:val="afffffff9"/>
        <w:rPr>
          <w:lang w:val="ru-RU"/>
        </w:rPr>
      </w:pPr>
      <w:r w:rsidRPr="00611FF9">
        <w:rPr>
          <w:lang w:val="ru-RU"/>
        </w:rPr>
        <w:t>5) рассмотрение вопросов о внесении изменений в Правила при наличии оснований, установленных Градостроительным кодексом Российской Федерации;</w:t>
      </w:r>
    </w:p>
    <w:p w:rsidR="00AD145A" w:rsidRPr="00611FF9" w:rsidRDefault="00AD145A" w:rsidP="00AD145A">
      <w:pPr>
        <w:pStyle w:val="afffffff9"/>
        <w:rPr>
          <w:lang w:val="ru-RU"/>
        </w:rPr>
      </w:pPr>
      <w:r w:rsidRPr="00611FF9">
        <w:rPr>
          <w:lang w:val="ru-RU"/>
        </w:rPr>
        <w:t>6) принятие решения о подготовке проекта о внесении изменений в Правила или об отклонении предложений о внесении изменений в Правила с указанием причин отклонения и направление копии такого решения заявителям;</w:t>
      </w:r>
    </w:p>
    <w:p w:rsidR="00AD145A" w:rsidRPr="00611FF9" w:rsidRDefault="00AD145A" w:rsidP="00AD145A">
      <w:pPr>
        <w:pStyle w:val="afffffff9"/>
        <w:rPr>
          <w:lang w:val="ru-RU"/>
        </w:rPr>
      </w:pPr>
      <w:r w:rsidRPr="00611FF9">
        <w:rPr>
          <w:lang w:val="ru-RU"/>
        </w:rPr>
        <w:t>7) принятие решения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или об отказе в предоставлении такого разрешения;</w:t>
      </w:r>
    </w:p>
    <w:p w:rsidR="00AD145A" w:rsidRPr="00611FF9" w:rsidRDefault="00AD145A" w:rsidP="00AD145A">
      <w:pPr>
        <w:pStyle w:val="afffffff9"/>
        <w:rPr>
          <w:lang w:val="ru-RU"/>
        </w:rPr>
      </w:pPr>
      <w:r w:rsidRPr="00611FF9">
        <w:rPr>
          <w:lang w:val="ru-RU"/>
        </w:rPr>
        <w:t>8)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D145A" w:rsidRPr="00611FF9" w:rsidRDefault="00AD145A" w:rsidP="00AD145A">
      <w:pPr>
        <w:pStyle w:val="afffffff9"/>
        <w:rPr>
          <w:lang w:val="ru-RU"/>
        </w:rPr>
      </w:pPr>
      <w:r w:rsidRPr="00611FF9">
        <w:rPr>
          <w:lang w:val="ru-RU"/>
        </w:rPr>
        <w:t>9) принятие решения о подготовке документации по планировке территории;</w:t>
      </w:r>
    </w:p>
    <w:p w:rsidR="00AD145A" w:rsidRPr="00611FF9" w:rsidRDefault="00AD145A" w:rsidP="00AD145A">
      <w:pPr>
        <w:pStyle w:val="afffffff9"/>
        <w:rPr>
          <w:lang w:val="ru-RU"/>
        </w:rPr>
      </w:pPr>
      <w:r w:rsidRPr="00611FF9">
        <w:rPr>
          <w:lang w:val="ru-RU"/>
        </w:rPr>
        <w:t>10) принятие решения об утверждении документации по планировке территории или решения об отклонении такой документации и о направлении ее на доработку с учетом протокола публичных слушаний по проекту планировки территории и проекту межевания территории и заключения о результатах публичных слушаний;</w:t>
      </w:r>
    </w:p>
    <w:p w:rsidR="00AD145A" w:rsidRPr="00611FF9" w:rsidRDefault="00AD145A" w:rsidP="00AD145A">
      <w:pPr>
        <w:pStyle w:val="afffffff9"/>
        <w:rPr>
          <w:lang w:val="ru-RU"/>
        </w:rPr>
      </w:pPr>
      <w:r w:rsidRPr="00611FF9">
        <w:rPr>
          <w:lang w:val="ru-RU"/>
        </w:rPr>
        <w:t>11) осуществление иных полномочий в пределах компетенции, установленной законодательством Российской Федерации, Республики Коми, Уставом сельского поселения «</w:t>
      </w:r>
      <w:proofErr w:type="spellStart"/>
      <w:r w:rsidRPr="00611FF9">
        <w:rPr>
          <w:lang w:val="ru-RU"/>
        </w:rPr>
        <w:t>Керес</w:t>
      </w:r>
      <w:proofErr w:type="spellEnd"/>
      <w:r w:rsidRPr="00611FF9">
        <w:rPr>
          <w:lang w:val="ru-RU"/>
        </w:rPr>
        <w:t>», Корткеросского района Республики Коми и нормативными правовыми решениями Совета муниципального района «Корткеросский» Республики Коми.</w:t>
      </w:r>
    </w:p>
    <w:p w:rsidR="00AD145A" w:rsidRPr="00611FF9" w:rsidRDefault="00AD145A" w:rsidP="00AD145A">
      <w:pPr>
        <w:pStyle w:val="3"/>
        <w:suppressAutoHyphens/>
        <w:spacing w:before="180" w:after="120"/>
        <w:rPr>
          <w:bCs w:val="0"/>
          <w:lang w:eastAsia="ar-SA"/>
        </w:rPr>
      </w:pPr>
      <w:bookmarkStart w:id="102" w:name="_Toc3465615"/>
      <w:r w:rsidRPr="00611FF9">
        <w:rPr>
          <w:lang w:eastAsia="ar-SA"/>
        </w:rPr>
        <w:t xml:space="preserve">Статья 4. Полномочия администрации </w:t>
      </w:r>
      <w:r w:rsidRPr="00611FF9">
        <w:t xml:space="preserve">Корткеросского района Республики Коми </w:t>
      </w:r>
      <w:r w:rsidRPr="00611FF9">
        <w:rPr>
          <w:lang w:eastAsia="ar-SA"/>
        </w:rPr>
        <w:t>в области землепользования и застройки</w:t>
      </w:r>
      <w:bookmarkEnd w:id="102"/>
    </w:p>
    <w:p w:rsidR="00AD145A" w:rsidRPr="00611FF9" w:rsidRDefault="00AD145A" w:rsidP="00AD145A">
      <w:pPr>
        <w:pStyle w:val="afffffff9"/>
        <w:rPr>
          <w:lang w:val="ru-RU"/>
        </w:rPr>
      </w:pPr>
      <w:r w:rsidRPr="00611FF9">
        <w:rPr>
          <w:lang w:val="ru-RU"/>
        </w:rPr>
        <w:t>К полномочиям администрации Корткеросского района Республики Коми в области землепользования и застройки относятся:</w:t>
      </w:r>
    </w:p>
    <w:p w:rsidR="00AD145A" w:rsidRPr="00611FF9" w:rsidRDefault="00AD145A" w:rsidP="00AD145A">
      <w:pPr>
        <w:pStyle w:val="afffffff9"/>
        <w:rPr>
          <w:lang w:val="ru-RU"/>
        </w:rPr>
      </w:pPr>
      <w:r w:rsidRPr="00611FF9">
        <w:rPr>
          <w:lang w:val="ru-RU"/>
        </w:rPr>
        <w:t>1) осуществление проверки проекта Правил, представленного комиссией, на соответствие требованиям технических регламентов, Генеральному плану сельского поселения «</w:t>
      </w:r>
      <w:proofErr w:type="spellStart"/>
      <w:r w:rsidRPr="00611FF9">
        <w:rPr>
          <w:lang w:val="ru-RU"/>
        </w:rPr>
        <w:t>Керес</w:t>
      </w:r>
      <w:proofErr w:type="spellEnd"/>
      <w:r w:rsidRPr="00611FF9">
        <w:rPr>
          <w:lang w:val="ru-RU"/>
        </w:rPr>
        <w:t xml:space="preserve">», Схеме территориального планирования Корткеросского района, Схеме </w:t>
      </w:r>
      <w:r w:rsidRPr="00611FF9">
        <w:rPr>
          <w:lang w:val="ru-RU"/>
        </w:rPr>
        <w:lastRenderedPageBreak/>
        <w:t>территориального планирования Республики Коми, схемам территориального планирования Российской Федерации;</w:t>
      </w:r>
    </w:p>
    <w:p w:rsidR="00AD145A" w:rsidRPr="00611FF9" w:rsidRDefault="00AD145A" w:rsidP="00AD145A">
      <w:pPr>
        <w:pStyle w:val="afffffff9"/>
        <w:rPr>
          <w:lang w:val="ru-RU"/>
        </w:rPr>
      </w:pPr>
      <w:r w:rsidRPr="00611FF9">
        <w:rPr>
          <w:lang w:val="ru-RU"/>
        </w:rPr>
        <w:t>2) направление в комиссию предложений о внесении изменений в Правила в случаях, если необходимо совершенствовать порядок регулирования землепользования и застройки на соответствующей территории сельского поселения «</w:t>
      </w:r>
      <w:proofErr w:type="spellStart"/>
      <w:r w:rsidRPr="00611FF9">
        <w:rPr>
          <w:lang w:val="ru-RU"/>
        </w:rPr>
        <w:t>Керес</w:t>
      </w:r>
      <w:proofErr w:type="spellEnd"/>
      <w:r w:rsidRPr="00611FF9">
        <w:rPr>
          <w:lang w:val="ru-RU"/>
        </w:rPr>
        <w:t>».</w:t>
      </w:r>
    </w:p>
    <w:p w:rsidR="00AD145A" w:rsidRPr="00611FF9" w:rsidRDefault="00AD145A" w:rsidP="00AD145A">
      <w:pPr>
        <w:pStyle w:val="afffffff9"/>
        <w:rPr>
          <w:lang w:val="ru-RU"/>
        </w:rPr>
      </w:pPr>
      <w:r w:rsidRPr="00611FF9">
        <w:rPr>
          <w:lang w:val="ru-RU"/>
        </w:rPr>
        <w:t>3) владение, пользование и распоряжение земельными участками, находящимися в муниципальной собственности Корткеросского района Республики Коми;</w:t>
      </w:r>
    </w:p>
    <w:p w:rsidR="00AD145A" w:rsidRPr="00611FF9" w:rsidRDefault="00AD145A" w:rsidP="00AD145A">
      <w:pPr>
        <w:pStyle w:val="afffffff9"/>
        <w:rPr>
          <w:lang w:val="ru-RU"/>
        </w:rPr>
      </w:pPr>
      <w:r w:rsidRPr="00611FF9">
        <w:rPr>
          <w:lang w:val="ru-RU"/>
        </w:rPr>
        <w:t>4) разработка и реализация программ использования и охраны земель;</w:t>
      </w:r>
    </w:p>
    <w:p w:rsidR="00AD145A" w:rsidRPr="00611FF9" w:rsidRDefault="00AD145A" w:rsidP="00AD145A">
      <w:pPr>
        <w:pStyle w:val="afffffff9"/>
        <w:rPr>
          <w:lang w:val="ru-RU"/>
        </w:rPr>
      </w:pPr>
      <w:r w:rsidRPr="00611FF9">
        <w:rPr>
          <w:lang w:val="ru-RU"/>
        </w:rPr>
        <w:t>5) принятие решений о резервировании земель и изъятии земельных участков для муниципальных нужд;</w:t>
      </w:r>
    </w:p>
    <w:p w:rsidR="00AD145A" w:rsidRPr="00611FF9" w:rsidRDefault="00AD145A" w:rsidP="00AD145A">
      <w:pPr>
        <w:pStyle w:val="afffffff9"/>
        <w:rPr>
          <w:lang w:val="ru-RU"/>
        </w:rPr>
      </w:pPr>
      <w:r w:rsidRPr="00611FF9">
        <w:rPr>
          <w:lang w:val="ru-RU"/>
        </w:rPr>
        <w:t>6) подготовка документации по планировке территории в соответствии с законодательством;</w:t>
      </w:r>
    </w:p>
    <w:p w:rsidR="00AD145A" w:rsidRPr="00611FF9" w:rsidRDefault="00AD145A" w:rsidP="00AD145A">
      <w:pPr>
        <w:pStyle w:val="afffffff9"/>
        <w:rPr>
          <w:lang w:val="ru-RU"/>
        </w:rPr>
      </w:pPr>
      <w:r w:rsidRPr="00611FF9">
        <w:rPr>
          <w:lang w:val="ru-RU"/>
        </w:rPr>
        <w:t>7) осуществление иных полномочий в пределах компетенции, установленной в соответствии с законодательством Российской Федерации, Республики Коми, сельского поселения «</w:t>
      </w:r>
      <w:proofErr w:type="spellStart"/>
      <w:r w:rsidRPr="00611FF9">
        <w:rPr>
          <w:lang w:val="ru-RU"/>
        </w:rPr>
        <w:t>Керес</w:t>
      </w:r>
      <w:proofErr w:type="spellEnd"/>
      <w:r w:rsidRPr="00611FF9">
        <w:rPr>
          <w:lang w:val="ru-RU"/>
        </w:rPr>
        <w:t>» Корткеросского района Республики Коми, нормативными правовыми решениями Совета муниципального района «Корткеросский» Республики Коми.</w:t>
      </w:r>
    </w:p>
    <w:p w:rsidR="00AD145A" w:rsidRPr="00611FF9" w:rsidRDefault="00AD145A" w:rsidP="00AD145A">
      <w:pPr>
        <w:pStyle w:val="2"/>
        <w:keepLines w:val="0"/>
        <w:suppressAutoHyphens/>
        <w:spacing w:before="240" w:after="240"/>
        <w:jc w:val="both"/>
        <w:rPr>
          <w:rFonts w:ascii="Times New Roman" w:hAnsi="Times New Roman"/>
          <w:b w:val="0"/>
          <w:bCs w:val="0"/>
          <w:i/>
          <w:iCs/>
          <w:color w:val="auto"/>
          <w:sz w:val="24"/>
          <w:szCs w:val="24"/>
          <w:lang w:val="ru-RU" w:eastAsia="ar-SA"/>
        </w:rPr>
      </w:pPr>
      <w:bookmarkStart w:id="103" w:name="_Toc3465616"/>
      <w:r w:rsidRPr="00611FF9">
        <w:rPr>
          <w:rFonts w:ascii="Times New Roman" w:hAnsi="Times New Roman"/>
          <w:i/>
          <w:iCs/>
          <w:color w:val="auto"/>
          <w:sz w:val="24"/>
          <w:szCs w:val="24"/>
          <w:lang w:eastAsia="ar-SA"/>
        </w:rPr>
        <w:t xml:space="preserve">Глава 3. </w:t>
      </w:r>
      <w:r w:rsidRPr="00611FF9">
        <w:rPr>
          <w:rFonts w:ascii="Times New Roman" w:hAnsi="Times New Roman"/>
          <w:i/>
          <w:iCs/>
          <w:color w:val="auto"/>
          <w:sz w:val="24"/>
          <w:szCs w:val="24"/>
          <w:lang w:val="ru-RU" w:eastAsia="ar-SA"/>
        </w:rPr>
        <w:t>Изменение видов разрешенного использования земельных участков и объектов капитального строительства физическими и юридическими лицами</w:t>
      </w:r>
      <w:bookmarkEnd w:id="103"/>
    </w:p>
    <w:p w:rsidR="00AD145A" w:rsidRPr="00611FF9" w:rsidRDefault="00AD145A" w:rsidP="00AD145A">
      <w:pPr>
        <w:pStyle w:val="3"/>
        <w:suppressAutoHyphens/>
        <w:spacing w:before="180" w:after="120"/>
        <w:rPr>
          <w:bCs w:val="0"/>
          <w:lang w:eastAsia="ar-SA"/>
        </w:rPr>
      </w:pPr>
      <w:bookmarkStart w:id="104" w:name="_Toc3465617"/>
      <w:r w:rsidRPr="00611FF9">
        <w:rPr>
          <w:lang w:eastAsia="ar-SA"/>
        </w:rPr>
        <w:t>Статья 5. Виды разрешенного использования земельных участков и объектов капитального строительства</w:t>
      </w:r>
      <w:bookmarkEnd w:id="104"/>
    </w:p>
    <w:p w:rsidR="00AD145A" w:rsidRPr="00611FF9" w:rsidRDefault="00AD145A" w:rsidP="00AD145A">
      <w:pPr>
        <w:pStyle w:val="afffffff9"/>
        <w:rPr>
          <w:lang w:val="ru-RU"/>
        </w:rPr>
      </w:pPr>
      <w:r w:rsidRPr="00611FF9">
        <w:rPr>
          <w:lang w:val="ru-RU"/>
        </w:rPr>
        <w:t>1. Разрешенное использование земельных участков и объектов капитального строительства может быть следующих видов:</w:t>
      </w:r>
    </w:p>
    <w:p w:rsidR="00AD145A" w:rsidRPr="00611FF9" w:rsidRDefault="00AD145A" w:rsidP="00AD145A">
      <w:pPr>
        <w:pStyle w:val="afffffff9"/>
        <w:rPr>
          <w:lang w:val="ru-RU"/>
        </w:rPr>
      </w:pPr>
      <w:r w:rsidRPr="00611FF9">
        <w:rPr>
          <w:lang w:val="ru-RU"/>
        </w:rPr>
        <w:t>1) основные виды разрешенного использования;</w:t>
      </w:r>
    </w:p>
    <w:p w:rsidR="00AD145A" w:rsidRPr="00611FF9" w:rsidRDefault="00AD145A" w:rsidP="00AD145A">
      <w:pPr>
        <w:pStyle w:val="afffffff9"/>
        <w:rPr>
          <w:lang w:val="ru-RU"/>
        </w:rPr>
      </w:pPr>
      <w:r w:rsidRPr="00611FF9">
        <w:rPr>
          <w:lang w:val="ru-RU"/>
        </w:rPr>
        <w:t>2) условно разрешенные виды использования;</w:t>
      </w:r>
    </w:p>
    <w:p w:rsidR="00AD145A" w:rsidRPr="00611FF9" w:rsidRDefault="00AD145A" w:rsidP="00AD145A">
      <w:pPr>
        <w:pStyle w:val="afffffff9"/>
        <w:rPr>
          <w:lang w:val="ru-RU"/>
        </w:rPr>
      </w:pPr>
      <w:r w:rsidRPr="00611FF9">
        <w:rPr>
          <w:lang w:val="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AD145A" w:rsidRPr="00611FF9" w:rsidRDefault="00AD145A" w:rsidP="00AD145A">
      <w:pPr>
        <w:pStyle w:val="afffffff9"/>
        <w:rPr>
          <w:lang w:val="ru-RU"/>
        </w:rPr>
      </w:pPr>
      <w:r w:rsidRPr="00611FF9">
        <w:rPr>
          <w:lang w:val="ru-RU"/>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AD145A" w:rsidRPr="00611FF9" w:rsidRDefault="00AD145A" w:rsidP="00AD145A">
      <w:pPr>
        <w:pStyle w:val="afffffff9"/>
        <w:rPr>
          <w:lang w:val="ru-RU"/>
        </w:rPr>
      </w:pPr>
      <w:r w:rsidRPr="00611FF9">
        <w:rPr>
          <w:lang w:val="ru-RU"/>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AD145A" w:rsidRPr="00611FF9" w:rsidRDefault="00AD145A" w:rsidP="00AD145A">
      <w:pPr>
        <w:pStyle w:val="afffffff9"/>
        <w:rPr>
          <w:lang w:val="ru-RU"/>
        </w:rPr>
      </w:pPr>
      <w:r w:rsidRPr="00611FF9">
        <w:rPr>
          <w:lang w:val="ru-RU"/>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AD145A" w:rsidRPr="00611FF9" w:rsidRDefault="00AD145A" w:rsidP="00AD145A">
      <w:pPr>
        <w:pStyle w:val="afffffff9"/>
        <w:rPr>
          <w:lang w:val="ru-RU"/>
        </w:rPr>
      </w:pPr>
      <w:r w:rsidRPr="00611FF9">
        <w:rPr>
          <w:lang w:val="ru-RU"/>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AD145A" w:rsidRPr="00611FF9" w:rsidRDefault="00AD145A" w:rsidP="00AD145A">
      <w:pPr>
        <w:pStyle w:val="afffffff9"/>
        <w:rPr>
          <w:lang w:val="ru-RU"/>
        </w:rPr>
      </w:pPr>
      <w:r w:rsidRPr="00611FF9">
        <w:rPr>
          <w:lang w:val="ru-RU"/>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D145A" w:rsidRPr="00611FF9" w:rsidRDefault="00AD145A" w:rsidP="00AD145A">
      <w:pPr>
        <w:pStyle w:val="afffffff9"/>
        <w:rPr>
          <w:lang w:val="ru-RU"/>
        </w:rPr>
      </w:pPr>
      <w:r w:rsidRPr="00611FF9">
        <w:rPr>
          <w:lang w:val="ru-RU"/>
        </w:rPr>
        <w:lastRenderedPageBreak/>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и статьей 7 настоящих Правил.</w:t>
      </w:r>
    </w:p>
    <w:p w:rsidR="00AD145A" w:rsidRPr="00611FF9" w:rsidRDefault="00AD145A" w:rsidP="00AD145A">
      <w:pPr>
        <w:pStyle w:val="afffffff9"/>
        <w:rPr>
          <w:lang w:val="ru-RU"/>
        </w:rPr>
      </w:pPr>
      <w:r w:rsidRPr="00611FF9">
        <w:rPr>
          <w:lang w:val="ru-RU"/>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AD145A" w:rsidRPr="00611FF9" w:rsidRDefault="00AD145A" w:rsidP="00AD145A">
      <w:pPr>
        <w:pStyle w:val="3"/>
        <w:suppressAutoHyphens/>
        <w:spacing w:before="180" w:after="120"/>
        <w:rPr>
          <w:bCs w:val="0"/>
          <w:lang w:eastAsia="ar-SA"/>
        </w:rPr>
      </w:pPr>
      <w:bookmarkStart w:id="105" w:name="_Toc3465618"/>
      <w:bookmarkStart w:id="106" w:name="_Toc429415664"/>
      <w:r w:rsidRPr="00611FF9">
        <w:rPr>
          <w:lang w:eastAsia="ar-SA"/>
        </w:rPr>
        <w:t>Статья 6. Порядок предоставления разрешения на условно разрешенный вид использования земельного участка или объекта капитального строительства</w:t>
      </w:r>
      <w:bookmarkEnd w:id="105"/>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5. Срок проведения общественных обсуждений или публичных слушаний со дня оповещения жителей сельского поселения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Совета муниципального района «Корткеросский» Республики Коми</w:t>
      </w:r>
      <w:r w:rsidRPr="00611FF9">
        <w:rPr>
          <w:sz w:val="24"/>
          <w:szCs w:val="24"/>
        </w:rPr>
        <w:t xml:space="preserve"> </w:t>
      </w:r>
      <w:r w:rsidRPr="00611FF9">
        <w:rPr>
          <w:rFonts w:ascii="Times New Roman" w:hAnsi="Times New Roman"/>
          <w:sz w:val="24"/>
          <w:szCs w:val="24"/>
        </w:rPr>
        <w:t>и не может быть более одного месяца.</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 xml:space="preserve">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w:t>
      </w:r>
      <w:r w:rsidRPr="00611FF9">
        <w:rPr>
          <w:rFonts w:ascii="Times New Roman" w:hAnsi="Times New Roman"/>
          <w:sz w:val="24"/>
          <w:szCs w:val="24"/>
        </w:rPr>
        <w:lastRenderedPageBreak/>
        <w:t>такого разрешения с указанием причин принятого решения и направляет их главе Корткеросского района Республики Коми.</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7. На основании указанных в части 6 настоящей статьи рекомендаций глава Корткеросского района Республики Коми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D145A" w:rsidRPr="00611FF9" w:rsidRDefault="00AD145A" w:rsidP="00AD145A">
      <w:pPr>
        <w:pStyle w:val="3"/>
        <w:suppressAutoHyphens/>
        <w:spacing w:before="180" w:after="120"/>
        <w:rPr>
          <w:bCs w:val="0"/>
          <w:lang w:eastAsia="ar-SA"/>
        </w:rPr>
      </w:pPr>
      <w:bookmarkStart w:id="107" w:name="_Toc3465619"/>
      <w:r w:rsidRPr="00611FF9">
        <w:rPr>
          <w:lang w:eastAsia="ar-SA"/>
        </w:rPr>
        <w:t>Статья 7. Отклонение от предельных параметров разрешенного строительства, реконструкции объектов капитального строительства</w:t>
      </w:r>
      <w:bookmarkEnd w:id="107"/>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lastRenderedPageBreak/>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и статьей 7 настоящих Правил.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Корткеросского района Республики Коми.</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6. Глава Корткеросского района Республики Коми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AD145A" w:rsidRPr="00611FF9" w:rsidRDefault="00AD145A" w:rsidP="00AD145A">
      <w:pPr>
        <w:shd w:val="clear" w:color="auto" w:fill="FFFFFF"/>
        <w:tabs>
          <w:tab w:val="left" w:pos="8334"/>
        </w:tabs>
        <w:spacing w:line="240" w:lineRule="auto"/>
        <w:ind w:firstLine="567"/>
        <w:jc w:val="both"/>
        <w:rPr>
          <w:rFonts w:ascii="Times New Roman" w:hAnsi="Times New Roman"/>
          <w:sz w:val="24"/>
          <w:szCs w:val="24"/>
        </w:rPr>
      </w:pPr>
      <w:r w:rsidRPr="00611FF9">
        <w:rPr>
          <w:rFonts w:ascii="Times New Roman" w:hAnsi="Times New Roman"/>
          <w:sz w:val="24"/>
          <w:szCs w:val="24"/>
        </w:rPr>
        <w:t xml:space="preserve">8.Со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w:t>
      </w:r>
      <w:r w:rsidRPr="00611FF9">
        <w:rPr>
          <w:rFonts w:ascii="Times New Roman" w:hAnsi="Times New Roman"/>
          <w:sz w:val="24"/>
          <w:szCs w:val="24"/>
        </w:rPr>
        <w:lastRenderedPageBreak/>
        <w:t>орган местного самоуправления, которые указаны в части 2 статьи 55.32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D145A" w:rsidRPr="00611FF9" w:rsidRDefault="00AD145A" w:rsidP="00AD145A">
      <w:pPr>
        <w:pStyle w:val="2"/>
        <w:keepLines w:val="0"/>
        <w:suppressAutoHyphens/>
        <w:spacing w:before="240" w:after="240"/>
        <w:jc w:val="both"/>
        <w:rPr>
          <w:rFonts w:ascii="Times New Roman" w:hAnsi="Times New Roman"/>
          <w:b w:val="0"/>
          <w:bCs w:val="0"/>
          <w:i/>
          <w:iCs/>
          <w:color w:val="auto"/>
          <w:sz w:val="24"/>
          <w:szCs w:val="24"/>
          <w:lang w:val="ru-RU" w:eastAsia="ar-SA"/>
        </w:rPr>
      </w:pPr>
      <w:bookmarkStart w:id="108" w:name="_Toc3465620"/>
      <w:r w:rsidRPr="00611FF9">
        <w:rPr>
          <w:rFonts w:ascii="Times New Roman" w:hAnsi="Times New Roman"/>
          <w:i/>
          <w:iCs/>
          <w:color w:val="auto"/>
          <w:sz w:val="24"/>
          <w:szCs w:val="24"/>
          <w:lang w:eastAsia="ar-SA"/>
        </w:rPr>
        <w:t xml:space="preserve">Глава 4. </w:t>
      </w:r>
      <w:r w:rsidRPr="00611FF9">
        <w:rPr>
          <w:rFonts w:ascii="Times New Roman" w:hAnsi="Times New Roman"/>
          <w:i/>
          <w:iCs/>
          <w:color w:val="auto"/>
          <w:sz w:val="24"/>
          <w:szCs w:val="24"/>
          <w:lang w:val="ru-RU" w:eastAsia="ar-SA"/>
        </w:rPr>
        <w:t>Подготовка документации по планировке территории органами местного самоуправления</w:t>
      </w:r>
      <w:bookmarkEnd w:id="108"/>
    </w:p>
    <w:p w:rsidR="00AD145A" w:rsidRPr="00611FF9" w:rsidRDefault="00AD145A" w:rsidP="00AD145A">
      <w:pPr>
        <w:pStyle w:val="3"/>
        <w:suppressAutoHyphens/>
        <w:spacing w:before="180" w:after="120"/>
        <w:rPr>
          <w:bCs w:val="0"/>
          <w:lang w:eastAsia="ar-SA"/>
        </w:rPr>
      </w:pPr>
      <w:bookmarkStart w:id="109" w:name="_Toc3465621"/>
      <w:r w:rsidRPr="00611FF9">
        <w:rPr>
          <w:lang w:eastAsia="ar-SA"/>
        </w:rPr>
        <w:t>Статья 8. Назначение и виды документации по планировке территории</w:t>
      </w:r>
      <w:bookmarkEnd w:id="109"/>
    </w:p>
    <w:p w:rsidR="00AD145A" w:rsidRPr="00611FF9" w:rsidRDefault="00AD145A" w:rsidP="00AD145A">
      <w:pPr>
        <w:spacing w:line="240" w:lineRule="auto"/>
        <w:ind w:firstLine="708"/>
        <w:jc w:val="both"/>
        <w:rPr>
          <w:rFonts w:ascii="Times New Roman" w:hAnsi="Times New Roman"/>
          <w:sz w:val="24"/>
          <w:szCs w:val="24"/>
        </w:rPr>
      </w:pPr>
      <w:bookmarkStart w:id="110" w:name="_Toc157247882"/>
      <w:bookmarkStart w:id="111" w:name="_Toc176362866"/>
      <w:bookmarkStart w:id="112" w:name="_Toc466455083"/>
      <w:r w:rsidRPr="00611FF9">
        <w:rPr>
          <w:rFonts w:ascii="Times New Roman" w:hAnsi="Times New Roman"/>
          <w:sz w:val="24"/>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2) необходимы установление, изменение или отмена красных линий;</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4. Видами документации по планировке территории являются:</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1) проект планировки территории;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lastRenderedPageBreak/>
        <w:t>2) проект межевания территории.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6. 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AD145A" w:rsidRPr="00611FF9" w:rsidRDefault="00AD145A" w:rsidP="00AD145A">
      <w:pPr>
        <w:pStyle w:val="3"/>
        <w:suppressAutoHyphens/>
        <w:spacing w:before="180" w:after="120"/>
        <w:rPr>
          <w:bCs w:val="0"/>
          <w:lang w:eastAsia="ar-SA"/>
        </w:rPr>
      </w:pPr>
      <w:bookmarkStart w:id="113" w:name="_Toc3465622"/>
      <w:r w:rsidRPr="00611FF9">
        <w:rPr>
          <w:lang w:eastAsia="ar-SA"/>
        </w:rPr>
        <w:t xml:space="preserve">Статья 9. </w:t>
      </w:r>
      <w:bookmarkEnd w:id="110"/>
      <w:bookmarkEnd w:id="111"/>
      <w:bookmarkEnd w:id="112"/>
      <w:r w:rsidRPr="00611FF9">
        <w:rPr>
          <w:lang w:eastAsia="ar-SA"/>
        </w:rPr>
        <w:t xml:space="preserve">Особенности подготовки документации по планировке территории, разрабатываемой на основании решения администрации </w:t>
      </w:r>
      <w:r w:rsidRPr="00611FF9">
        <w:t>Корткеросского района Республики Коми</w:t>
      </w:r>
      <w:bookmarkEnd w:id="113"/>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1. 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принимается администрацией Корткеросского района Республики Коми по собственной инициативе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администрацией Корткеросского района Республики Коми решения о подготовке документации по планировке территории не требуется.</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администрации Корткеросского района Республики Коми в сети «Интернет».</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3. Со дня опубликования решения о подготовке документации по планировке территории физические или юридические лица вправе представить в администрацию Корткеросского района Республики Коми свои предложения о порядке, сроках подготовки и содержании документации по планировке территории.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3.1 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ее для утверждения в администрацию Корткеросского района Республики Коми.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4. Администрация Корткеросского района Республики Коми осуществляет проверку документации по планировке территории на соответствие требованиям, установленным частью 10 статьи 45 Градостроительного Кодекса Российской Федерации. По результатам проверки указанные органы принимают соответствующее решение о направлении документации по планировке территории главе поселения, или об отклонении такой документации и о направлении ее на доработку.</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 xml:space="preserve">5. 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Российской Федерации, администрацией Корткеросского района Республики Коми, до их </w:t>
      </w:r>
      <w:r w:rsidRPr="00611FF9">
        <w:rPr>
          <w:rFonts w:ascii="Times New Roman" w:hAnsi="Times New Roman"/>
          <w:sz w:val="24"/>
          <w:szCs w:val="24"/>
        </w:rPr>
        <w:lastRenderedPageBreak/>
        <w:t>утверждения подлежат обязательному рассмотрению на общественных обсуждениях или публичных слушаниях.</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5.1.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3) территории для размещения линейных объектов в границах земель лесного фонда.</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6.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статьи 46 Градостроительного Кодекса Российской Федерации.</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сельского поселения «</w:t>
      </w:r>
      <w:proofErr w:type="spellStart"/>
      <w:r w:rsidRPr="00611FF9">
        <w:rPr>
          <w:rFonts w:ascii="Times New Roman" w:hAnsi="Times New Roman"/>
          <w:sz w:val="24"/>
          <w:szCs w:val="24"/>
        </w:rPr>
        <w:t>Керес</w:t>
      </w:r>
      <w:proofErr w:type="spellEnd"/>
      <w:r w:rsidRPr="00611FF9">
        <w:rPr>
          <w:rFonts w:ascii="Times New Roman" w:hAnsi="Times New Roman"/>
          <w:sz w:val="24"/>
          <w:szCs w:val="24"/>
        </w:rPr>
        <w:t>» Корткеросского района Республики Коми и постановлением администрации Корткеросского района Республики Коми и не может быть менее одного месяца и более трех месяцев.</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8. Администрация Корткеросского района Республики Коми направляет соответственно главе Корткеросского района Республики Коми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9. Глава Корткеросского района Республики Коми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Корткеросского района Республики Коми на доработку с учетом указанных протокола и заключения.</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9.1. 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AD145A" w:rsidRPr="00611FF9" w:rsidRDefault="00AD145A" w:rsidP="00AD145A">
      <w:pPr>
        <w:spacing w:line="240" w:lineRule="auto"/>
        <w:ind w:firstLine="708"/>
        <w:jc w:val="both"/>
        <w:rPr>
          <w:rFonts w:ascii="Times New Roman" w:hAnsi="Times New Roman"/>
          <w:sz w:val="24"/>
          <w:szCs w:val="24"/>
        </w:rPr>
      </w:pPr>
      <w:r w:rsidRPr="00611FF9">
        <w:rPr>
          <w:rFonts w:ascii="Times New Roman" w:hAnsi="Times New Roman"/>
          <w:sz w:val="24"/>
          <w:szCs w:val="24"/>
        </w:rPr>
        <w:t xml:space="preserve">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w:t>
      </w:r>
      <w:r w:rsidRPr="00611FF9">
        <w:rPr>
          <w:rFonts w:ascii="Times New Roman" w:hAnsi="Times New Roman"/>
          <w:sz w:val="24"/>
          <w:szCs w:val="24"/>
        </w:rPr>
        <w:lastRenderedPageBreak/>
        <w:t>документации и размещается на официальном сайте администрации Корткеросского района Республики Коми в сети «Интернет».</w:t>
      </w:r>
    </w:p>
    <w:p w:rsidR="00AD145A" w:rsidRPr="00611FF9" w:rsidRDefault="00AD145A" w:rsidP="00AD145A">
      <w:pPr>
        <w:pStyle w:val="2"/>
        <w:keepLines w:val="0"/>
        <w:suppressAutoHyphens/>
        <w:spacing w:before="240" w:after="240"/>
        <w:jc w:val="both"/>
        <w:rPr>
          <w:rFonts w:ascii="Times New Roman" w:hAnsi="Times New Roman"/>
          <w:b w:val="0"/>
          <w:bCs w:val="0"/>
          <w:i/>
          <w:iCs/>
          <w:color w:val="auto"/>
          <w:sz w:val="24"/>
          <w:szCs w:val="24"/>
          <w:lang w:val="ru-RU" w:eastAsia="ar-SA"/>
        </w:rPr>
      </w:pPr>
      <w:bookmarkStart w:id="114" w:name="_Toc3465623"/>
      <w:r w:rsidRPr="00611FF9">
        <w:rPr>
          <w:rFonts w:ascii="Times New Roman" w:hAnsi="Times New Roman"/>
          <w:i/>
          <w:iCs/>
          <w:color w:val="auto"/>
          <w:sz w:val="24"/>
          <w:szCs w:val="24"/>
          <w:lang w:eastAsia="ar-SA"/>
        </w:rPr>
        <w:t xml:space="preserve">Глава </w:t>
      </w:r>
      <w:r w:rsidRPr="00611FF9">
        <w:rPr>
          <w:rFonts w:ascii="Times New Roman" w:hAnsi="Times New Roman"/>
          <w:i/>
          <w:iCs/>
          <w:color w:val="auto"/>
          <w:sz w:val="24"/>
          <w:szCs w:val="24"/>
          <w:lang w:val="ru-RU" w:eastAsia="ar-SA"/>
        </w:rPr>
        <w:t>5</w:t>
      </w:r>
      <w:r w:rsidRPr="00611FF9">
        <w:rPr>
          <w:rFonts w:ascii="Times New Roman" w:hAnsi="Times New Roman"/>
          <w:i/>
          <w:iCs/>
          <w:color w:val="auto"/>
          <w:sz w:val="24"/>
          <w:szCs w:val="24"/>
          <w:lang w:eastAsia="ar-SA"/>
        </w:rPr>
        <w:t xml:space="preserve">. </w:t>
      </w:r>
      <w:r w:rsidRPr="00611FF9">
        <w:rPr>
          <w:rFonts w:ascii="Times New Roman" w:hAnsi="Times New Roman"/>
          <w:i/>
          <w:iCs/>
          <w:color w:val="auto"/>
          <w:sz w:val="24"/>
          <w:szCs w:val="24"/>
          <w:lang w:val="ru-RU" w:eastAsia="ar-SA"/>
        </w:rPr>
        <w:t>Проведение публичных слушаний и общественных обсуждений по вопросам землепользования и застройки</w:t>
      </w:r>
      <w:bookmarkEnd w:id="114"/>
    </w:p>
    <w:p w:rsidR="00AD145A" w:rsidRPr="00611FF9" w:rsidRDefault="00AD145A" w:rsidP="00AD145A">
      <w:pPr>
        <w:pStyle w:val="3"/>
        <w:suppressAutoHyphens/>
        <w:spacing w:before="180" w:after="120"/>
        <w:rPr>
          <w:bCs w:val="0"/>
          <w:lang w:eastAsia="ar-SA"/>
        </w:rPr>
      </w:pPr>
      <w:bookmarkStart w:id="115" w:name="_Toc282347517"/>
      <w:bookmarkStart w:id="116" w:name="_Toc321209555"/>
      <w:bookmarkStart w:id="117" w:name="_Toc339819800"/>
      <w:bookmarkStart w:id="118" w:name="_Toc379293256"/>
      <w:bookmarkStart w:id="119" w:name="_Toc380581533"/>
      <w:bookmarkStart w:id="120" w:name="_Toc392516665"/>
      <w:bookmarkStart w:id="121" w:name="_Toc400454212"/>
      <w:bookmarkStart w:id="122" w:name="_Toc410315190"/>
      <w:bookmarkStart w:id="123" w:name="_Toc424120749"/>
      <w:bookmarkStart w:id="124" w:name="_Toc429415667"/>
      <w:bookmarkStart w:id="125" w:name="_Toc468359742"/>
      <w:bookmarkStart w:id="126" w:name="_Toc3465624"/>
      <w:r w:rsidRPr="00611FF9">
        <w:rPr>
          <w:lang w:eastAsia="ar-SA"/>
        </w:rPr>
        <w:t xml:space="preserve">Статья 10. </w:t>
      </w:r>
      <w:bookmarkEnd w:id="115"/>
      <w:bookmarkEnd w:id="116"/>
      <w:bookmarkEnd w:id="117"/>
      <w:bookmarkEnd w:id="118"/>
      <w:bookmarkEnd w:id="119"/>
      <w:bookmarkEnd w:id="120"/>
      <w:bookmarkEnd w:id="121"/>
      <w:bookmarkEnd w:id="122"/>
      <w:bookmarkEnd w:id="123"/>
      <w:bookmarkEnd w:id="124"/>
      <w:bookmarkEnd w:id="125"/>
      <w:r w:rsidRPr="00611FF9">
        <w:t>Общественные обсуждения, публичные слушания по проектам правил землепользования и застройки</w:t>
      </w:r>
      <w:bookmarkEnd w:id="126"/>
      <w:r w:rsidRPr="00611FF9">
        <w:rPr>
          <w:lang w:eastAsia="ar-SA"/>
        </w:rPr>
        <w:t xml:space="preserve"> </w:t>
      </w:r>
    </w:p>
    <w:p w:rsidR="00AD145A" w:rsidRPr="00611FF9" w:rsidRDefault="00AD145A" w:rsidP="00AD145A">
      <w:pPr>
        <w:pStyle w:val="afffffff9"/>
        <w:rPr>
          <w:lang w:val="ru-RU"/>
        </w:rPr>
      </w:pPr>
      <w:r w:rsidRPr="00611FF9">
        <w:rPr>
          <w:lang w:val="ru-RU"/>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проводятся общественные обсуждения или публичные слушания, за исключением случаев, предусмотренных Градостроительным Кодексом и другими федеральными законами.</w:t>
      </w:r>
    </w:p>
    <w:p w:rsidR="00AD145A" w:rsidRPr="00611FF9" w:rsidRDefault="00AD145A" w:rsidP="00AD145A">
      <w:pPr>
        <w:pStyle w:val="afffffff9"/>
        <w:rPr>
          <w:lang w:val="ru-RU"/>
        </w:rPr>
      </w:pPr>
      <w:r w:rsidRPr="00611FF9">
        <w:rPr>
          <w:lang w:val="ru-RU"/>
        </w:rPr>
        <w:t>2. Участниками общественных обсуждений или публичных слушаний по проектам правил землепользования и застройки, проектам, предусматривающим внесение изменений в Правила,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AD145A" w:rsidRPr="00611FF9" w:rsidRDefault="00AD145A" w:rsidP="00AD145A">
      <w:pPr>
        <w:pStyle w:val="afffffff9"/>
        <w:rPr>
          <w:lang w:val="ru-RU"/>
        </w:rPr>
      </w:pPr>
      <w:r w:rsidRPr="00611FF9">
        <w:rPr>
          <w:lang w:val="ru-RU"/>
        </w:rPr>
        <w:t>3. Процедура проведения общественных обсуждений состоит из следующих этапов:</w:t>
      </w:r>
    </w:p>
    <w:p w:rsidR="00AD145A" w:rsidRPr="00611FF9" w:rsidRDefault="00AD145A" w:rsidP="00AD145A">
      <w:pPr>
        <w:pStyle w:val="afffffff9"/>
        <w:rPr>
          <w:lang w:val="ru-RU"/>
        </w:rPr>
      </w:pPr>
      <w:r w:rsidRPr="00611FF9">
        <w:rPr>
          <w:lang w:val="ru-RU"/>
        </w:rPr>
        <w:t>1) оповещение о начале общественных обсуждений;</w:t>
      </w:r>
    </w:p>
    <w:p w:rsidR="00AD145A" w:rsidRPr="00611FF9" w:rsidRDefault="00AD145A" w:rsidP="00AD145A">
      <w:pPr>
        <w:pStyle w:val="afffffff9"/>
        <w:rPr>
          <w:lang w:val="ru-RU"/>
        </w:rPr>
      </w:pPr>
      <w:r w:rsidRPr="00611FF9">
        <w:rPr>
          <w:lang w:val="ru-RU"/>
        </w:rPr>
        <w:t>2) размещение проекта, подлежащего рассмотрению на общественных обсуждениях, и информационных материалов к нему на официальном сайте Корткеросского района Республики Коми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AD145A" w:rsidRPr="00611FF9" w:rsidRDefault="00AD145A" w:rsidP="00AD145A">
      <w:pPr>
        <w:pStyle w:val="afffffff9"/>
        <w:rPr>
          <w:lang w:val="ru-RU"/>
        </w:rPr>
      </w:pPr>
      <w:r w:rsidRPr="00611FF9">
        <w:rPr>
          <w:lang w:val="ru-RU"/>
        </w:rPr>
        <w:t>3) проведение экспозиции или экспозиций проекта, подлежащего рассмотрению на общественных обсуждениях;</w:t>
      </w:r>
    </w:p>
    <w:p w:rsidR="00AD145A" w:rsidRPr="00611FF9" w:rsidRDefault="00AD145A" w:rsidP="00AD145A">
      <w:pPr>
        <w:pStyle w:val="afffffff9"/>
        <w:rPr>
          <w:lang w:val="ru-RU"/>
        </w:rPr>
      </w:pPr>
      <w:r w:rsidRPr="00611FF9">
        <w:rPr>
          <w:lang w:val="ru-RU"/>
        </w:rPr>
        <w:t>4) подготовка и оформление протокола общественных обсуждений;</w:t>
      </w:r>
    </w:p>
    <w:p w:rsidR="00AD145A" w:rsidRPr="00611FF9" w:rsidRDefault="00AD145A" w:rsidP="00AD145A">
      <w:pPr>
        <w:pStyle w:val="afffffff9"/>
        <w:rPr>
          <w:lang w:val="ru-RU"/>
        </w:rPr>
      </w:pPr>
      <w:r w:rsidRPr="00611FF9">
        <w:rPr>
          <w:lang w:val="ru-RU"/>
        </w:rPr>
        <w:t>5) подготовка и опубликование заключения о результатах общественных обсуждений.</w:t>
      </w:r>
    </w:p>
    <w:p w:rsidR="00AD145A" w:rsidRPr="00611FF9" w:rsidRDefault="00AD145A" w:rsidP="00AD145A">
      <w:pPr>
        <w:pStyle w:val="afffffff9"/>
        <w:rPr>
          <w:lang w:val="ru-RU"/>
        </w:rPr>
      </w:pPr>
      <w:r w:rsidRPr="00611FF9">
        <w:rPr>
          <w:lang w:val="ru-RU"/>
        </w:rPr>
        <w:t>4. Процедура проведения публичных слушаний состоит из следующих этапов:</w:t>
      </w:r>
    </w:p>
    <w:p w:rsidR="00AD145A" w:rsidRPr="00611FF9" w:rsidRDefault="00AD145A" w:rsidP="00AD145A">
      <w:pPr>
        <w:pStyle w:val="afffffff9"/>
        <w:rPr>
          <w:lang w:val="ru-RU"/>
        </w:rPr>
      </w:pPr>
      <w:r w:rsidRPr="00611FF9">
        <w:rPr>
          <w:lang w:val="ru-RU"/>
        </w:rPr>
        <w:t>1) оповещение о начале публичных слушаний;</w:t>
      </w:r>
    </w:p>
    <w:p w:rsidR="00AD145A" w:rsidRPr="00611FF9" w:rsidRDefault="00AD145A" w:rsidP="00AD145A">
      <w:pPr>
        <w:pStyle w:val="afffffff9"/>
        <w:rPr>
          <w:lang w:val="ru-RU"/>
        </w:rPr>
      </w:pPr>
      <w:r w:rsidRPr="00611FF9">
        <w:rPr>
          <w:lang w:val="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AD145A" w:rsidRPr="00611FF9" w:rsidRDefault="00AD145A" w:rsidP="00AD145A">
      <w:pPr>
        <w:pStyle w:val="afffffff9"/>
        <w:rPr>
          <w:lang w:val="ru-RU"/>
        </w:rPr>
      </w:pPr>
      <w:r w:rsidRPr="00611FF9">
        <w:rPr>
          <w:lang w:val="ru-RU"/>
        </w:rPr>
        <w:t>3) проведение экспозиции или экспозиций проекта, подлежащего рассмотрению на публичных слушаниях;</w:t>
      </w:r>
    </w:p>
    <w:p w:rsidR="00AD145A" w:rsidRPr="00611FF9" w:rsidRDefault="00AD145A" w:rsidP="00AD145A">
      <w:pPr>
        <w:pStyle w:val="afffffff9"/>
        <w:rPr>
          <w:lang w:val="ru-RU"/>
        </w:rPr>
      </w:pPr>
      <w:r w:rsidRPr="00611FF9">
        <w:rPr>
          <w:lang w:val="ru-RU"/>
        </w:rPr>
        <w:t>4) проведение собрания или собраний участников публичных слушаний;</w:t>
      </w:r>
    </w:p>
    <w:p w:rsidR="00AD145A" w:rsidRPr="00611FF9" w:rsidRDefault="00AD145A" w:rsidP="00AD145A">
      <w:pPr>
        <w:pStyle w:val="afffffff9"/>
        <w:rPr>
          <w:lang w:val="ru-RU"/>
        </w:rPr>
      </w:pPr>
      <w:r w:rsidRPr="00611FF9">
        <w:rPr>
          <w:lang w:val="ru-RU"/>
        </w:rPr>
        <w:t>5) подготовка и оформление протокола публичных слушаний;</w:t>
      </w:r>
    </w:p>
    <w:p w:rsidR="00AD145A" w:rsidRPr="00611FF9" w:rsidRDefault="00AD145A" w:rsidP="00AD145A">
      <w:pPr>
        <w:pStyle w:val="afffffff9"/>
        <w:rPr>
          <w:lang w:val="ru-RU"/>
        </w:rPr>
      </w:pPr>
      <w:r w:rsidRPr="00611FF9">
        <w:rPr>
          <w:lang w:val="ru-RU"/>
        </w:rPr>
        <w:t>6) подготовка и опубликование заключения о результатах публичных слушаний.</w:t>
      </w:r>
    </w:p>
    <w:p w:rsidR="00AD145A" w:rsidRPr="00611FF9" w:rsidRDefault="00AD145A" w:rsidP="00AD145A">
      <w:pPr>
        <w:pStyle w:val="afffffff9"/>
        <w:rPr>
          <w:lang w:val="ru-RU"/>
        </w:rPr>
      </w:pPr>
      <w:r w:rsidRPr="00611FF9">
        <w:rPr>
          <w:lang w:val="ru-RU"/>
        </w:rPr>
        <w:t>5. Оповещение о начале общественных обсуждений или публичных слушаний должно содержать:</w:t>
      </w:r>
    </w:p>
    <w:p w:rsidR="00AD145A" w:rsidRPr="00611FF9" w:rsidRDefault="00AD145A" w:rsidP="00AD145A">
      <w:pPr>
        <w:pStyle w:val="afffffff9"/>
        <w:rPr>
          <w:lang w:val="ru-RU"/>
        </w:rPr>
      </w:pPr>
      <w:r w:rsidRPr="00611FF9">
        <w:rPr>
          <w:lang w:val="ru-RU"/>
        </w:rPr>
        <w:lastRenderedPageBreak/>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AD145A" w:rsidRPr="00611FF9" w:rsidRDefault="00AD145A" w:rsidP="00AD145A">
      <w:pPr>
        <w:pStyle w:val="afffffff9"/>
        <w:rPr>
          <w:lang w:val="ru-RU"/>
        </w:rPr>
      </w:pPr>
      <w:r w:rsidRPr="00611FF9">
        <w:rPr>
          <w:lang w:val="ru-RU"/>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AD145A" w:rsidRPr="00611FF9" w:rsidRDefault="00AD145A" w:rsidP="00AD145A">
      <w:pPr>
        <w:pStyle w:val="afffffff9"/>
        <w:rPr>
          <w:lang w:val="ru-RU"/>
        </w:rPr>
      </w:pPr>
      <w:r w:rsidRPr="00611FF9">
        <w:rPr>
          <w:lang w:val="ru-RU"/>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AD145A" w:rsidRPr="00611FF9" w:rsidRDefault="00AD145A" w:rsidP="00AD145A">
      <w:pPr>
        <w:pStyle w:val="afffffff9"/>
        <w:rPr>
          <w:lang w:val="ru-RU"/>
        </w:rPr>
      </w:pPr>
      <w:r w:rsidRPr="00611FF9">
        <w:rPr>
          <w:lang w:val="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AD145A" w:rsidRPr="00611FF9" w:rsidRDefault="00AD145A" w:rsidP="00AD145A">
      <w:pPr>
        <w:pStyle w:val="afffffff9"/>
        <w:rPr>
          <w:lang w:val="ru-RU"/>
        </w:rPr>
      </w:pPr>
      <w:r w:rsidRPr="00611FF9">
        <w:rPr>
          <w:lang w:val="ru-RU"/>
        </w:rPr>
        <w:t>6.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AD145A" w:rsidRPr="00611FF9" w:rsidRDefault="00AD145A" w:rsidP="00AD145A">
      <w:pPr>
        <w:pStyle w:val="afffffff9"/>
        <w:rPr>
          <w:lang w:val="ru-RU"/>
        </w:rPr>
      </w:pPr>
      <w:r w:rsidRPr="00611FF9">
        <w:rPr>
          <w:lang w:val="ru-RU"/>
        </w:rPr>
        <w:t>7. Оповещение о начале общественных обсуждений или публичных слушаний:</w:t>
      </w:r>
    </w:p>
    <w:p w:rsidR="00AD145A" w:rsidRPr="00611FF9" w:rsidRDefault="00AD145A" w:rsidP="00AD145A">
      <w:pPr>
        <w:pStyle w:val="afffffff9"/>
        <w:rPr>
          <w:lang w:val="ru-RU"/>
        </w:rPr>
      </w:pPr>
      <w:r w:rsidRPr="00611FF9">
        <w:rPr>
          <w:lang w:val="ru-RU"/>
        </w:rP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AD145A" w:rsidRPr="00611FF9" w:rsidRDefault="00AD145A" w:rsidP="00AD145A">
      <w:pPr>
        <w:pStyle w:val="afffffff9"/>
        <w:rPr>
          <w:lang w:val="ru-RU"/>
        </w:rPr>
      </w:pPr>
      <w:r w:rsidRPr="00611FF9">
        <w:rPr>
          <w:lang w:val="ru-RU"/>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AD145A" w:rsidRPr="00611FF9" w:rsidRDefault="00AD145A" w:rsidP="00AD145A">
      <w:pPr>
        <w:pStyle w:val="afffffff9"/>
        <w:rPr>
          <w:lang w:val="ru-RU"/>
        </w:rPr>
      </w:pPr>
      <w:r w:rsidRPr="00611FF9">
        <w:rPr>
          <w:lang w:val="ru-RU"/>
        </w:rPr>
        <w:t>8. В течение всего периода размещения в соответствии с пунктом 2 части 3 и пунктом 2 части 4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AD145A" w:rsidRPr="00611FF9" w:rsidRDefault="00AD145A" w:rsidP="00AD145A">
      <w:pPr>
        <w:pStyle w:val="afffffff9"/>
        <w:rPr>
          <w:lang w:val="ru-RU"/>
        </w:rPr>
      </w:pPr>
      <w:r w:rsidRPr="00611FF9">
        <w:rPr>
          <w:lang w:val="ru-RU"/>
        </w:rPr>
        <w:lastRenderedPageBreak/>
        <w:t>9. В период размещения в соответствии с пунктом 2 части 3 и пунктом 2 части 4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11 настоящей статьи идентификацию, имеют право вносить предложения и замечания, касающиеся такого проекта:</w:t>
      </w:r>
    </w:p>
    <w:p w:rsidR="00AD145A" w:rsidRPr="00611FF9" w:rsidRDefault="00AD145A" w:rsidP="00AD145A">
      <w:pPr>
        <w:pStyle w:val="afffffff9"/>
        <w:rPr>
          <w:lang w:val="ru-RU"/>
        </w:rPr>
      </w:pPr>
      <w:r w:rsidRPr="00611FF9">
        <w:rPr>
          <w:lang w:val="ru-RU"/>
        </w:rPr>
        <w:t>1) посредством официального сайта или информационных систем (в случае проведения общественных обсуждений);</w:t>
      </w:r>
    </w:p>
    <w:p w:rsidR="00AD145A" w:rsidRPr="00611FF9" w:rsidRDefault="00AD145A" w:rsidP="00AD145A">
      <w:pPr>
        <w:pStyle w:val="afffffff9"/>
        <w:rPr>
          <w:lang w:val="ru-RU"/>
        </w:rPr>
      </w:pPr>
      <w:r w:rsidRPr="00611FF9">
        <w:rPr>
          <w:lang w:val="ru-RU"/>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AD145A" w:rsidRPr="00611FF9" w:rsidRDefault="00AD145A" w:rsidP="00AD145A">
      <w:pPr>
        <w:pStyle w:val="afffffff9"/>
        <w:rPr>
          <w:lang w:val="ru-RU"/>
        </w:rPr>
      </w:pPr>
      <w:r w:rsidRPr="00611FF9">
        <w:rPr>
          <w:lang w:val="ru-RU"/>
        </w:rPr>
        <w:t>3) в письменной форме в адрес организатора общественных обсуждений или публичных слушаний;</w:t>
      </w:r>
    </w:p>
    <w:p w:rsidR="00AD145A" w:rsidRPr="00611FF9" w:rsidRDefault="00AD145A" w:rsidP="00AD145A">
      <w:pPr>
        <w:pStyle w:val="afffffff9"/>
        <w:rPr>
          <w:lang w:val="ru-RU"/>
        </w:rPr>
      </w:pPr>
      <w:r w:rsidRPr="00611FF9">
        <w:rPr>
          <w:lang w:val="ru-RU"/>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AD145A" w:rsidRPr="00611FF9" w:rsidRDefault="00AD145A" w:rsidP="00AD145A">
      <w:pPr>
        <w:pStyle w:val="afffffff9"/>
        <w:rPr>
          <w:lang w:val="ru-RU"/>
        </w:rPr>
      </w:pPr>
      <w:r w:rsidRPr="00611FF9">
        <w:rPr>
          <w:lang w:val="ru-RU"/>
        </w:rPr>
        <w:t>10. Предложения и замечания, внесенные в соответствии с частью 9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14 настоящей статьи.</w:t>
      </w:r>
    </w:p>
    <w:p w:rsidR="00AD145A" w:rsidRPr="00611FF9" w:rsidRDefault="00AD145A" w:rsidP="00AD145A">
      <w:pPr>
        <w:pStyle w:val="afffffff9"/>
        <w:rPr>
          <w:lang w:val="ru-RU"/>
        </w:rPr>
      </w:pPr>
      <w:r w:rsidRPr="00611FF9">
        <w:rPr>
          <w:lang w:val="ru-RU"/>
        </w:rPr>
        <w:t>11.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AD145A" w:rsidRPr="00611FF9" w:rsidRDefault="00AD145A" w:rsidP="00AD145A">
      <w:pPr>
        <w:pStyle w:val="afffffff9"/>
        <w:rPr>
          <w:lang w:val="ru-RU"/>
        </w:rPr>
      </w:pPr>
      <w:r w:rsidRPr="00611FF9">
        <w:rPr>
          <w:lang w:val="ru-RU"/>
        </w:rPr>
        <w:t>12. Не требуется представление указанных в части 11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AD145A" w:rsidRPr="00611FF9" w:rsidRDefault="00AD145A" w:rsidP="00AD145A">
      <w:pPr>
        <w:pStyle w:val="afffffff9"/>
        <w:rPr>
          <w:lang w:val="ru-RU"/>
        </w:rPr>
      </w:pPr>
      <w:r w:rsidRPr="00611FF9">
        <w:rPr>
          <w:lang w:val="ru-RU"/>
        </w:rPr>
        <w:t>13.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AD145A" w:rsidRPr="00611FF9" w:rsidRDefault="00AD145A" w:rsidP="00AD145A">
      <w:pPr>
        <w:pStyle w:val="afffffff9"/>
        <w:rPr>
          <w:lang w:val="ru-RU"/>
        </w:rPr>
      </w:pPr>
      <w:r w:rsidRPr="00611FF9">
        <w:rPr>
          <w:lang w:val="ru-RU"/>
        </w:rPr>
        <w:t>14. Предложения и замечания, внесенные в соответствии с частью 9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AD145A" w:rsidRPr="00611FF9" w:rsidRDefault="00AD145A" w:rsidP="00AD145A">
      <w:pPr>
        <w:pStyle w:val="afffffff9"/>
        <w:rPr>
          <w:lang w:val="ru-RU"/>
        </w:rPr>
      </w:pPr>
      <w:r w:rsidRPr="00611FF9">
        <w:rPr>
          <w:lang w:val="ru-RU"/>
        </w:rPr>
        <w:t xml:space="preserve">15.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w:t>
      </w:r>
      <w:r w:rsidRPr="00611FF9">
        <w:rPr>
          <w:lang w:val="ru-RU"/>
        </w:rPr>
        <w:lastRenderedPageBreak/>
        <w:t>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AD145A" w:rsidRPr="00611FF9" w:rsidRDefault="00AD145A" w:rsidP="00AD145A">
      <w:pPr>
        <w:pStyle w:val="afffffff9"/>
        <w:rPr>
          <w:lang w:val="ru-RU"/>
        </w:rPr>
      </w:pPr>
      <w:r w:rsidRPr="00611FF9">
        <w:rPr>
          <w:lang w:val="ru-RU"/>
        </w:rPr>
        <w:t>16. Официальный сайт и (или) информационные системы должны обеспечивать возможность:</w:t>
      </w:r>
    </w:p>
    <w:p w:rsidR="00AD145A" w:rsidRPr="00611FF9" w:rsidRDefault="00AD145A" w:rsidP="00AD145A">
      <w:pPr>
        <w:pStyle w:val="afffffff9"/>
        <w:rPr>
          <w:lang w:val="ru-RU"/>
        </w:rPr>
      </w:pPr>
      <w:r w:rsidRPr="00611FF9">
        <w:rPr>
          <w:lang w:val="ru-RU"/>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AD145A" w:rsidRPr="00611FF9" w:rsidRDefault="00AD145A" w:rsidP="00AD145A">
      <w:pPr>
        <w:pStyle w:val="afffffff9"/>
        <w:rPr>
          <w:lang w:val="ru-RU"/>
        </w:rPr>
      </w:pPr>
      <w:r w:rsidRPr="00611FF9">
        <w:rPr>
          <w:lang w:val="ru-RU"/>
        </w:rPr>
        <w:t>2) представления информации о результатах общественных обсуждений, количестве участников общественных обсуждений.</w:t>
      </w:r>
    </w:p>
    <w:p w:rsidR="00AD145A" w:rsidRPr="00611FF9" w:rsidRDefault="00AD145A" w:rsidP="00AD145A">
      <w:pPr>
        <w:pStyle w:val="afffffff9"/>
        <w:rPr>
          <w:lang w:val="ru-RU"/>
        </w:rPr>
      </w:pPr>
      <w:r w:rsidRPr="00611FF9">
        <w:rPr>
          <w:lang w:val="ru-RU"/>
        </w:rPr>
        <w:t>17.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AD145A" w:rsidRPr="00611FF9" w:rsidRDefault="00AD145A" w:rsidP="00AD145A">
      <w:pPr>
        <w:pStyle w:val="afffffff9"/>
        <w:rPr>
          <w:lang w:val="ru-RU"/>
        </w:rPr>
      </w:pPr>
      <w:r w:rsidRPr="00611FF9">
        <w:rPr>
          <w:lang w:val="ru-RU"/>
        </w:rPr>
        <w:t>1) дата оформления протокола общественных обсуждений или публичных слушаний;</w:t>
      </w:r>
    </w:p>
    <w:p w:rsidR="00AD145A" w:rsidRPr="00611FF9" w:rsidRDefault="00AD145A" w:rsidP="00AD145A">
      <w:pPr>
        <w:pStyle w:val="afffffff9"/>
        <w:rPr>
          <w:lang w:val="ru-RU"/>
        </w:rPr>
      </w:pPr>
      <w:r w:rsidRPr="00611FF9">
        <w:rPr>
          <w:lang w:val="ru-RU"/>
        </w:rPr>
        <w:t>2) информация об организаторе общественных обсуждений или публичных слушаний;</w:t>
      </w:r>
    </w:p>
    <w:p w:rsidR="00AD145A" w:rsidRPr="00611FF9" w:rsidRDefault="00AD145A" w:rsidP="00AD145A">
      <w:pPr>
        <w:pStyle w:val="afffffff9"/>
        <w:rPr>
          <w:lang w:val="ru-RU"/>
        </w:rPr>
      </w:pPr>
      <w:r w:rsidRPr="00611FF9">
        <w:rPr>
          <w:lang w:val="ru-RU"/>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AD145A" w:rsidRPr="00611FF9" w:rsidRDefault="00AD145A" w:rsidP="00AD145A">
      <w:pPr>
        <w:pStyle w:val="afffffff9"/>
        <w:rPr>
          <w:lang w:val="ru-RU"/>
        </w:rPr>
      </w:pPr>
      <w:r w:rsidRPr="00611FF9">
        <w:rPr>
          <w:lang w:val="ru-RU"/>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AD145A" w:rsidRPr="00611FF9" w:rsidRDefault="00AD145A" w:rsidP="00AD145A">
      <w:pPr>
        <w:pStyle w:val="afffffff9"/>
        <w:rPr>
          <w:lang w:val="ru-RU"/>
        </w:rPr>
      </w:pPr>
      <w:r w:rsidRPr="00611FF9">
        <w:rPr>
          <w:lang w:val="ru-RU"/>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AD145A" w:rsidRPr="00611FF9" w:rsidRDefault="00AD145A" w:rsidP="00AD145A">
      <w:pPr>
        <w:pStyle w:val="afffffff9"/>
        <w:rPr>
          <w:lang w:val="ru-RU"/>
        </w:rPr>
      </w:pPr>
      <w:r w:rsidRPr="00611FF9">
        <w:rPr>
          <w:lang w:val="ru-RU"/>
        </w:rPr>
        <w:t>18.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AD145A" w:rsidRPr="00611FF9" w:rsidRDefault="00AD145A" w:rsidP="00AD145A">
      <w:pPr>
        <w:pStyle w:val="afffffff9"/>
        <w:rPr>
          <w:lang w:val="ru-RU"/>
        </w:rPr>
      </w:pPr>
      <w:r w:rsidRPr="00611FF9">
        <w:rPr>
          <w:lang w:val="ru-RU"/>
        </w:rPr>
        <w:t>19.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AD145A" w:rsidRPr="00611FF9" w:rsidRDefault="00AD145A" w:rsidP="00AD145A">
      <w:pPr>
        <w:pStyle w:val="afffffff9"/>
        <w:rPr>
          <w:lang w:val="ru-RU"/>
        </w:rPr>
      </w:pPr>
      <w:r w:rsidRPr="00611FF9">
        <w:rPr>
          <w:lang w:val="ru-RU"/>
        </w:rPr>
        <w:t>20.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AD145A" w:rsidRPr="00611FF9" w:rsidRDefault="00AD145A" w:rsidP="00AD145A">
      <w:pPr>
        <w:pStyle w:val="afffffff9"/>
        <w:rPr>
          <w:lang w:val="ru-RU"/>
        </w:rPr>
      </w:pPr>
      <w:r w:rsidRPr="00611FF9">
        <w:rPr>
          <w:lang w:val="ru-RU"/>
        </w:rPr>
        <w:t>21. В заключении о результатах общественных обсуждений или публичных слушаний должны быть указаны:</w:t>
      </w:r>
    </w:p>
    <w:p w:rsidR="00AD145A" w:rsidRPr="00611FF9" w:rsidRDefault="00AD145A" w:rsidP="00AD145A">
      <w:pPr>
        <w:pStyle w:val="afffffff9"/>
        <w:rPr>
          <w:lang w:val="ru-RU"/>
        </w:rPr>
      </w:pPr>
      <w:r w:rsidRPr="00611FF9">
        <w:rPr>
          <w:lang w:val="ru-RU"/>
        </w:rPr>
        <w:t>1) дата оформления заключения о результатах общественных обсуждений или публичных слушаний;</w:t>
      </w:r>
    </w:p>
    <w:p w:rsidR="00AD145A" w:rsidRPr="00611FF9" w:rsidRDefault="00AD145A" w:rsidP="00AD145A">
      <w:pPr>
        <w:pStyle w:val="afffffff9"/>
        <w:rPr>
          <w:lang w:val="ru-RU"/>
        </w:rPr>
      </w:pPr>
      <w:r w:rsidRPr="00611FF9">
        <w:rPr>
          <w:lang w:val="ru-RU"/>
        </w:rPr>
        <w:t xml:space="preserve">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w:t>
      </w:r>
      <w:r w:rsidRPr="00611FF9">
        <w:rPr>
          <w:lang w:val="ru-RU"/>
        </w:rPr>
        <w:lastRenderedPageBreak/>
        <w:t>публичных слушаний, которые приняли участие в общественных обсуждениях или публичных слушаниях;</w:t>
      </w:r>
    </w:p>
    <w:p w:rsidR="00AD145A" w:rsidRPr="00611FF9" w:rsidRDefault="00AD145A" w:rsidP="00AD145A">
      <w:pPr>
        <w:pStyle w:val="afffffff9"/>
        <w:rPr>
          <w:lang w:val="ru-RU"/>
        </w:rPr>
      </w:pPr>
      <w:r w:rsidRPr="00611FF9">
        <w:rPr>
          <w:lang w:val="ru-RU"/>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AD145A" w:rsidRPr="00611FF9" w:rsidRDefault="00AD145A" w:rsidP="00AD145A">
      <w:pPr>
        <w:pStyle w:val="afffffff9"/>
        <w:rPr>
          <w:lang w:val="ru-RU"/>
        </w:rPr>
      </w:pPr>
      <w:r w:rsidRPr="00611FF9">
        <w:rPr>
          <w:lang w:val="ru-RU"/>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AD145A" w:rsidRPr="00611FF9" w:rsidRDefault="00AD145A" w:rsidP="00AD145A">
      <w:pPr>
        <w:pStyle w:val="afffffff9"/>
        <w:rPr>
          <w:lang w:val="ru-RU"/>
        </w:rPr>
      </w:pPr>
      <w:r w:rsidRPr="00611FF9">
        <w:rPr>
          <w:lang w:val="ru-RU"/>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AD145A" w:rsidRPr="00611FF9" w:rsidRDefault="00AD145A" w:rsidP="00AD145A">
      <w:pPr>
        <w:pStyle w:val="afffffff9"/>
        <w:rPr>
          <w:lang w:val="ru-RU"/>
        </w:rPr>
      </w:pPr>
      <w:r w:rsidRPr="00611FF9">
        <w:rPr>
          <w:lang w:val="ru-RU"/>
        </w:rPr>
        <w:t>22.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AD145A" w:rsidRPr="00611FF9" w:rsidRDefault="00AD145A" w:rsidP="00AD145A">
      <w:pPr>
        <w:pStyle w:val="afffffff9"/>
        <w:rPr>
          <w:lang w:val="ru-RU"/>
        </w:rPr>
      </w:pPr>
      <w:r w:rsidRPr="00611FF9">
        <w:rPr>
          <w:lang w:val="ru-RU"/>
        </w:rPr>
        <w:t>23. Уставом муниципального образования и (или) нормативным правовым актом представительного органа муниципального образования на основании положений Земельного Кодекса определяются:</w:t>
      </w:r>
    </w:p>
    <w:p w:rsidR="00AD145A" w:rsidRPr="00611FF9" w:rsidRDefault="00AD145A" w:rsidP="00AD145A">
      <w:pPr>
        <w:pStyle w:val="afffffff9"/>
        <w:rPr>
          <w:lang w:val="ru-RU"/>
        </w:rPr>
      </w:pPr>
      <w:r w:rsidRPr="00611FF9">
        <w:rPr>
          <w:lang w:val="ru-RU"/>
        </w:rPr>
        <w:t>1) порядок организации и проведения общественных обсуждений или публичных слушаний по проектам;</w:t>
      </w:r>
    </w:p>
    <w:p w:rsidR="00AD145A" w:rsidRPr="00611FF9" w:rsidRDefault="00AD145A" w:rsidP="00AD145A">
      <w:pPr>
        <w:pStyle w:val="afffffff9"/>
        <w:rPr>
          <w:lang w:val="ru-RU"/>
        </w:rPr>
      </w:pPr>
      <w:r w:rsidRPr="00611FF9">
        <w:rPr>
          <w:lang w:val="ru-RU"/>
        </w:rPr>
        <w:t>2) организатор общественных обсуждений или публичных слушаний;</w:t>
      </w:r>
    </w:p>
    <w:p w:rsidR="00AD145A" w:rsidRPr="00611FF9" w:rsidRDefault="00AD145A" w:rsidP="00AD145A">
      <w:pPr>
        <w:pStyle w:val="afffffff9"/>
        <w:rPr>
          <w:lang w:val="ru-RU"/>
        </w:rPr>
      </w:pPr>
      <w:r w:rsidRPr="00611FF9">
        <w:rPr>
          <w:lang w:val="ru-RU"/>
        </w:rPr>
        <w:t>3) срок проведения общественных обсуждений или публичных слушаний;</w:t>
      </w:r>
    </w:p>
    <w:p w:rsidR="00AD145A" w:rsidRPr="00611FF9" w:rsidRDefault="00AD145A" w:rsidP="00AD145A">
      <w:pPr>
        <w:pStyle w:val="afffffff9"/>
        <w:rPr>
          <w:lang w:val="ru-RU"/>
        </w:rPr>
      </w:pPr>
      <w:r w:rsidRPr="00611FF9">
        <w:rPr>
          <w:lang w:val="ru-RU"/>
        </w:rPr>
        <w:t>4) официальный сайт и (или) информационные системы;</w:t>
      </w:r>
    </w:p>
    <w:p w:rsidR="00AD145A" w:rsidRPr="00611FF9" w:rsidRDefault="00AD145A" w:rsidP="00AD145A">
      <w:pPr>
        <w:pStyle w:val="afffffff9"/>
        <w:rPr>
          <w:lang w:val="ru-RU"/>
        </w:rPr>
      </w:pPr>
      <w:r w:rsidRPr="00611FF9">
        <w:rPr>
          <w:lang w:val="ru-RU"/>
        </w:rPr>
        <w:t>5) требования к информационным стендам, на которых размещаются оповещения о начале общественных обсуждений или публичных слушаний;</w:t>
      </w:r>
    </w:p>
    <w:p w:rsidR="00AD145A" w:rsidRPr="00611FF9" w:rsidRDefault="00AD145A" w:rsidP="00AD145A">
      <w:pPr>
        <w:pStyle w:val="afffffff9"/>
        <w:rPr>
          <w:lang w:val="ru-RU"/>
        </w:rPr>
      </w:pPr>
      <w:r w:rsidRPr="00611FF9">
        <w:rPr>
          <w:lang w:val="ru-RU"/>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AD145A" w:rsidRPr="00611FF9" w:rsidRDefault="00AD145A" w:rsidP="00AD145A">
      <w:pPr>
        <w:pStyle w:val="afffffff9"/>
        <w:rPr>
          <w:lang w:val="ru-RU"/>
        </w:rPr>
      </w:pPr>
      <w:r w:rsidRPr="00611FF9">
        <w:rPr>
          <w:lang w:val="ru-RU"/>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AD145A" w:rsidRPr="00611FF9" w:rsidRDefault="00AD145A" w:rsidP="00AD145A">
      <w:pPr>
        <w:pStyle w:val="3"/>
        <w:suppressAutoHyphens/>
        <w:spacing w:before="180" w:after="120"/>
        <w:rPr>
          <w:bCs w:val="0"/>
          <w:lang w:eastAsia="ar-SA"/>
        </w:rPr>
      </w:pPr>
      <w:bookmarkStart w:id="127" w:name="_Toc3465625"/>
      <w:r w:rsidRPr="00611FF9">
        <w:rPr>
          <w:lang w:eastAsia="ar-SA"/>
        </w:rPr>
        <w:t>Статья 11. Порядок внесения изменений в Правила</w:t>
      </w:r>
      <w:bookmarkEnd w:id="127"/>
    </w:p>
    <w:p w:rsidR="00AD145A" w:rsidRPr="00611FF9" w:rsidRDefault="00AD145A" w:rsidP="00AD145A">
      <w:pPr>
        <w:pStyle w:val="afffffff9"/>
        <w:rPr>
          <w:lang w:val="ru-RU"/>
        </w:rPr>
      </w:pPr>
      <w:r w:rsidRPr="00611FF9">
        <w:rPr>
          <w:lang w:val="ru-RU"/>
        </w:rPr>
        <w:t>1. Внесение изменений в правила землепользования и застройки осуществляется в порядке, предусмотренном статьями 31 и 32 Градостроительного Кодекса Российской Федерации.</w:t>
      </w:r>
    </w:p>
    <w:p w:rsidR="00AD145A" w:rsidRPr="00611FF9" w:rsidRDefault="00AD145A" w:rsidP="00AD145A">
      <w:pPr>
        <w:pStyle w:val="afffffff9"/>
        <w:rPr>
          <w:lang w:val="ru-RU"/>
        </w:rPr>
      </w:pPr>
      <w:r w:rsidRPr="00611FF9">
        <w:rPr>
          <w:lang w:val="ru-RU"/>
        </w:rPr>
        <w:t>2. Основаниями для рассмотрения главой Корткеросского района Республики Коми вопроса о внесении изменений в правила землепользования и застройки являются:</w:t>
      </w:r>
    </w:p>
    <w:p w:rsidR="00AD145A" w:rsidRPr="00611FF9" w:rsidRDefault="00AD145A" w:rsidP="00AD145A">
      <w:pPr>
        <w:pStyle w:val="afffffff9"/>
        <w:rPr>
          <w:lang w:val="ru-RU"/>
        </w:rPr>
      </w:pPr>
      <w:r w:rsidRPr="00611FF9">
        <w:rPr>
          <w:lang w:val="ru-RU"/>
        </w:rPr>
        <w:t>1) несоответствие правил землепользования и застройки генеральному плану сельского поселения «</w:t>
      </w:r>
      <w:proofErr w:type="spellStart"/>
      <w:r w:rsidRPr="00611FF9">
        <w:rPr>
          <w:lang w:val="ru-RU"/>
        </w:rPr>
        <w:t>Керес</w:t>
      </w:r>
      <w:proofErr w:type="spellEnd"/>
      <w:r w:rsidRPr="00611FF9">
        <w:rPr>
          <w:lang w:val="ru-RU"/>
        </w:rPr>
        <w:t>» Корткеросского района Республики Коми, схеме территориального планирования Корткеросского района Республики Коми, возникшее в результате внесения в генеральный план сельского поселения «</w:t>
      </w:r>
      <w:proofErr w:type="spellStart"/>
      <w:r w:rsidRPr="00611FF9">
        <w:rPr>
          <w:lang w:val="ru-RU"/>
        </w:rPr>
        <w:t>Керес</w:t>
      </w:r>
      <w:proofErr w:type="spellEnd"/>
      <w:r w:rsidRPr="00611FF9">
        <w:rPr>
          <w:lang w:val="ru-RU"/>
        </w:rPr>
        <w:t>» Корткеросского района Республики Коми области или схему территориального планирования Корткеросского района Республики Коми изменений;</w:t>
      </w:r>
    </w:p>
    <w:p w:rsidR="00AD145A" w:rsidRPr="00611FF9" w:rsidRDefault="00AD145A" w:rsidP="00AD145A">
      <w:pPr>
        <w:pStyle w:val="afffffff9"/>
        <w:rPr>
          <w:lang w:val="ru-RU"/>
        </w:rPr>
      </w:pPr>
      <w:r w:rsidRPr="00611FF9">
        <w:rPr>
          <w:lang w:val="ru-RU"/>
        </w:rPr>
        <w:lastRenderedPageBreak/>
        <w:t>2) поступление предложений об изменении границ территориальных зон, изменении градостроительных регламентов.</w:t>
      </w:r>
    </w:p>
    <w:p w:rsidR="00AD145A" w:rsidRPr="00611FF9" w:rsidRDefault="00AD145A" w:rsidP="00AD145A">
      <w:pPr>
        <w:pStyle w:val="afffffff9"/>
        <w:rPr>
          <w:lang w:val="ru-RU"/>
        </w:rPr>
      </w:pPr>
      <w:r w:rsidRPr="00611FF9">
        <w:rPr>
          <w:lang w:val="ru-RU"/>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AD145A" w:rsidRPr="00611FF9" w:rsidRDefault="00AD145A" w:rsidP="00AD145A">
      <w:pPr>
        <w:pStyle w:val="afffffff9"/>
        <w:rPr>
          <w:lang w:val="ru-RU"/>
        </w:rPr>
      </w:pPr>
      <w:r w:rsidRPr="00611FF9">
        <w:rPr>
          <w:lang w:val="ru-RU"/>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AD145A" w:rsidRPr="00611FF9" w:rsidRDefault="00AD145A" w:rsidP="00AD145A">
      <w:pPr>
        <w:pStyle w:val="afffffff9"/>
        <w:rPr>
          <w:lang w:val="ru-RU"/>
        </w:rPr>
      </w:pPr>
      <w:r w:rsidRPr="00611FF9">
        <w:rPr>
          <w:lang w:val="ru-RU"/>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AD145A" w:rsidRPr="00611FF9" w:rsidRDefault="00AD145A" w:rsidP="00AD145A">
      <w:pPr>
        <w:pStyle w:val="afffffff9"/>
        <w:rPr>
          <w:lang w:val="ru-RU"/>
        </w:rPr>
      </w:pPr>
      <w:r w:rsidRPr="00611FF9">
        <w:rPr>
          <w:lang w:val="ru-RU"/>
        </w:rPr>
        <w:t>3. Предложения о внесении изменений в правила землепользования и застройки в комиссию направляются:</w:t>
      </w:r>
    </w:p>
    <w:p w:rsidR="00AD145A" w:rsidRPr="00611FF9" w:rsidRDefault="00AD145A" w:rsidP="00AD145A">
      <w:pPr>
        <w:pStyle w:val="afffffff9"/>
        <w:rPr>
          <w:lang w:val="ru-RU"/>
        </w:rPr>
      </w:pPr>
      <w:r w:rsidRPr="00611FF9">
        <w:rPr>
          <w:lang w:val="ru-RU"/>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AD145A" w:rsidRPr="00611FF9" w:rsidRDefault="00AD145A" w:rsidP="00AD145A">
      <w:pPr>
        <w:pStyle w:val="afffffff9"/>
        <w:rPr>
          <w:lang w:val="ru-RU"/>
        </w:rPr>
      </w:pPr>
      <w:r w:rsidRPr="00611FF9">
        <w:rPr>
          <w:lang w:val="ru-RU"/>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AD145A" w:rsidRPr="00611FF9" w:rsidRDefault="00AD145A" w:rsidP="00AD145A">
      <w:pPr>
        <w:pStyle w:val="afffffff9"/>
        <w:rPr>
          <w:lang w:val="ru-RU"/>
        </w:rPr>
      </w:pPr>
      <w:r w:rsidRPr="00611FF9">
        <w:rPr>
          <w:lang w:val="ru-RU"/>
        </w:rPr>
        <w:t>3) администрацией Корткеросского района Республики Коми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AD145A" w:rsidRPr="00611FF9" w:rsidRDefault="00AD145A" w:rsidP="00AD145A">
      <w:pPr>
        <w:pStyle w:val="afffffff9"/>
        <w:rPr>
          <w:lang w:val="ru-RU"/>
        </w:rPr>
      </w:pPr>
      <w:r w:rsidRPr="00611FF9">
        <w:rPr>
          <w:lang w:val="ru-RU"/>
        </w:rPr>
        <w:t>4) администрацией Корткеросского района Республики Коми в случаях, если необходимо совершенствовать порядок регулирования землепользования и застройки на соответствующих территории сельского поселения «</w:t>
      </w:r>
      <w:proofErr w:type="spellStart"/>
      <w:r w:rsidRPr="00611FF9">
        <w:rPr>
          <w:lang w:val="ru-RU"/>
        </w:rPr>
        <w:t>Керес</w:t>
      </w:r>
      <w:proofErr w:type="spellEnd"/>
      <w:r w:rsidRPr="00611FF9">
        <w:rPr>
          <w:lang w:val="ru-RU"/>
        </w:rPr>
        <w:t>» Корткеросского района Республики Коми, межселенных территориях;</w:t>
      </w:r>
    </w:p>
    <w:p w:rsidR="00AD145A" w:rsidRPr="00611FF9" w:rsidRDefault="00AD145A" w:rsidP="00AD145A">
      <w:pPr>
        <w:pStyle w:val="afffffff9"/>
        <w:rPr>
          <w:lang w:val="ru-RU"/>
        </w:rPr>
      </w:pPr>
      <w:r w:rsidRPr="00611FF9">
        <w:rPr>
          <w:lang w:val="ru-RU"/>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D145A" w:rsidRPr="00611FF9" w:rsidRDefault="00AD145A" w:rsidP="00AD145A">
      <w:pPr>
        <w:pStyle w:val="afffffff9"/>
        <w:rPr>
          <w:lang w:val="ru-RU"/>
        </w:rPr>
      </w:pPr>
      <w:r w:rsidRPr="00611FF9">
        <w:rPr>
          <w:lang w:val="ru-RU"/>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сельского поселения «</w:t>
      </w:r>
      <w:proofErr w:type="spellStart"/>
      <w:r w:rsidRPr="00611FF9">
        <w:rPr>
          <w:lang w:val="ru-RU"/>
        </w:rPr>
        <w:t>Керес</w:t>
      </w:r>
      <w:proofErr w:type="spellEnd"/>
      <w:r w:rsidRPr="00611FF9">
        <w:rPr>
          <w:lang w:val="ru-RU"/>
        </w:rPr>
        <w:t>» Корткеросского района Республики Коми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Корткеросского района Республики Коми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администрация Корткеросского района Республики Коми направляют главе Корткеросского района Республики Коми требование о внесении изменений в правила землепользования и застройки в целях обеспечения размещения указанных объектов.</w:t>
      </w:r>
    </w:p>
    <w:p w:rsidR="00AD145A" w:rsidRPr="00611FF9" w:rsidRDefault="00AD145A" w:rsidP="00AD145A">
      <w:pPr>
        <w:pStyle w:val="afffffff9"/>
        <w:rPr>
          <w:b/>
          <w:lang w:val="ru-RU"/>
        </w:rPr>
      </w:pPr>
      <w:r w:rsidRPr="00611FF9">
        <w:rPr>
          <w:lang w:val="ru-RU"/>
        </w:rPr>
        <w:t>3.2. В случае, предусмотренном частью 3.1 настоящей статьи, глава Корткеросского района Республики Коми области обеспечивает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AD145A" w:rsidRPr="00611FF9" w:rsidRDefault="00AD145A" w:rsidP="00AD145A">
      <w:pPr>
        <w:pStyle w:val="afffffff9"/>
        <w:rPr>
          <w:lang w:val="ru-RU"/>
        </w:rPr>
      </w:pPr>
      <w:r w:rsidRPr="00611FF9">
        <w:rPr>
          <w:lang w:val="ru-RU"/>
        </w:rPr>
        <w:lastRenderedPageBreak/>
        <w:t>3.3. В целях внесения изменений в правила землепользования и застройки в случаях, предусмотренных пунктами 3 - 5 части 2 и частью 3.1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AD145A" w:rsidRPr="00611FF9" w:rsidRDefault="00AD145A" w:rsidP="00AD145A">
      <w:pPr>
        <w:pStyle w:val="afffffff9"/>
        <w:rPr>
          <w:lang w:val="ru-RU"/>
        </w:rPr>
      </w:pPr>
      <w:r w:rsidRPr="00611FF9">
        <w:rPr>
          <w:lang w:val="ru-RU"/>
        </w:rPr>
        <w:t>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Корткеросского района Республики Коми.</w:t>
      </w:r>
    </w:p>
    <w:p w:rsidR="00AD145A" w:rsidRPr="00611FF9" w:rsidRDefault="00AD145A" w:rsidP="00AD145A">
      <w:pPr>
        <w:pStyle w:val="afffffff9"/>
        <w:rPr>
          <w:lang w:val="ru-RU"/>
        </w:rPr>
      </w:pPr>
      <w:r w:rsidRPr="00611FF9">
        <w:rPr>
          <w:lang w:val="ru-RU"/>
        </w:rPr>
        <w:t>5. Глава Корткеросского района Республики Коми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AD145A" w:rsidRPr="00611FF9" w:rsidRDefault="00AD145A" w:rsidP="00AD145A">
      <w:pPr>
        <w:pStyle w:val="afffffff9"/>
        <w:rPr>
          <w:lang w:val="ru-RU"/>
        </w:rPr>
      </w:pPr>
      <w:r w:rsidRPr="00611FF9">
        <w:rPr>
          <w:lang w:val="ru-RU"/>
        </w:rPr>
        <w:t>6. Глава Корткеросского района Республики Коми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Корткеросского района Республики Коми в суд.</w:t>
      </w:r>
    </w:p>
    <w:p w:rsidR="00AD145A" w:rsidRPr="00611FF9" w:rsidRDefault="00AD145A" w:rsidP="00AD145A">
      <w:pPr>
        <w:pStyle w:val="afffffff9"/>
        <w:rPr>
          <w:lang w:val="ru-RU"/>
        </w:rPr>
      </w:pPr>
      <w:r w:rsidRPr="00611FF9">
        <w:rPr>
          <w:lang w:val="ru-RU"/>
        </w:rPr>
        <w:t>7. Со дня поступления в администрацию Корткеросского района Республики Коми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Корткеросского района Республики Коми в исполнительный орган государственной власти, должностному лицу, в государственное учреждение или в администрацию Корткеросского района Республики Коми, которые указаны в части 2 статьи 55.32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D145A" w:rsidRPr="00611FF9" w:rsidRDefault="00AD145A" w:rsidP="00AD145A">
      <w:pPr>
        <w:pStyle w:val="afffffff9"/>
        <w:rPr>
          <w:lang w:val="ru-RU"/>
        </w:rPr>
      </w:pPr>
      <w:r w:rsidRPr="00611FF9">
        <w:rPr>
          <w:lang w:val="ru-RU"/>
        </w:rPr>
        <w:t xml:space="preserve">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Корткеросского района Республики Коми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w:t>
      </w:r>
      <w:r w:rsidRPr="00611FF9">
        <w:rPr>
          <w:lang w:val="ru-RU"/>
        </w:rPr>
        <w:lastRenderedPageBreak/>
        <w:t>использования земельных участков и объектов капитального строительства в границах таких зон, территорий.</w:t>
      </w:r>
    </w:p>
    <w:p w:rsidR="00AD145A" w:rsidRPr="00611FF9" w:rsidRDefault="00AD145A" w:rsidP="00AD145A">
      <w:pPr>
        <w:pStyle w:val="afffffff9"/>
        <w:rPr>
          <w:lang w:val="ru-RU"/>
        </w:rPr>
      </w:pPr>
      <w:r w:rsidRPr="00611FF9">
        <w:rPr>
          <w:lang w:val="ru-RU"/>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Корткеросского района Республики Коми обязан принять решение о подготовке проекта о внесении изменений в правила землепользования и застройки.</w:t>
      </w:r>
    </w:p>
    <w:p w:rsidR="00AD145A" w:rsidRPr="00611FF9" w:rsidRDefault="00AD145A" w:rsidP="00AD145A">
      <w:pPr>
        <w:pStyle w:val="afffffff9"/>
        <w:rPr>
          <w:lang w:val="ru-RU"/>
        </w:rPr>
      </w:pPr>
      <w:r w:rsidRPr="00611FF9">
        <w:rPr>
          <w:lang w:val="ru-RU"/>
        </w:rPr>
        <w:t>10. 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AD145A" w:rsidRPr="00611FF9" w:rsidRDefault="00AD145A" w:rsidP="00AD145A">
      <w:pPr>
        <w:pStyle w:val="3"/>
        <w:suppressAutoHyphens/>
        <w:spacing w:before="180" w:after="120"/>
        <w:rPr>
          <w:bCs w:val="0"/>
          <w:lang w:eastAsia="ar-SA"/>
        </w:rPr>
      </w:pPr>
      <w:bookmarkStart w:id="128" w:name="_Toc3465626"/>
      <w:r w:rsidRPr="00611FF9">
        <w:rPr>
          <w:lang w:eastAsia="ar-SA"/>
        </w:rPr>
        <w:t>Статья 12. Порядок утверждения правил землепользования и застройки</w:t>
      </w:r>
      <w:bookmarkEnd w:id="128"/>
    </w:p>
    <w:p w:rsidR="00AD145A" w:rsidRPr="00611FF9" w:rsidRDefault="00AD145A" w:rsidP="00AD145A">
      <w:pPr>
        <w:pStyle w:val="afffffff9"/>
        <w:rPr>
          <w:lang w:val="ru-RU"/>
        </w:rPr>
      </w:pPr>
      <w:r w:rsidRPr="00611FF9">
        <w:rPr>
          <w:lang w:val="ru-RU"/>
        </w:rPr>
        <w:t>1. Правила землепользования и застройки утверждаются Советом Корткеросского района Республики Коми, за исключением случаев, предусмотренных статьей 63 Градостроительного Кодекса Российской Федерации.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Российской Федерации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w:t>
      </w:r>
    </w:p>
    <w:p w:rsidR="00AD145A" w:rsidRPr="00611FF9" w:rsidRDefault="00AD145A" w:rsidP="00AD145A">
      <w:pPr>
        <w:pStyle w:val="afffffff9"/>
        <w:rPr>
          <w:lang w:val="ru-RU"/>
        </w:rPr>
      </w:pPr>
      <w:r w:rsidRPr="00611FF9">
        <w:rPr>
          <w:lang w:val="ru-RU"/>
        </w:rPr>
        <w:t>2. Совет Корткеросского района Республики Коми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Корткеросского района Республики Коми на доработку в соответствии с заключением о результатах общественных обсуждений или публичных слушаний по указанному проекту.</w:t>
      </w:r>
    </w:p>
    <w:p w:rsidR="00AD145A" w:rsidRPr="00611FF9" w:rsidRDefault="00AD145A" w:rsidP="00AD145A">
      <w:pPr>
        <w:pStyle w:val="afffffff9"/>
        <w:rPr>
          <w:lang w:val="ru-RU"/>
        </w:rPr>
      </w:pPr>
      <w:r w:rsidRPr="00611FF9">
        <w:rPr>
          <w:lang w:val="ru-RU"/>
        </w:rP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Корткеросского района Республики Коми в сети «Интернет».</w:t>
      </w:r>
    </w:p>
    <w:p w:rsidR="00AD145A" w:rsidRPr="00611FF9" w:rsidRDefault="00AD145A" w:rsidP="00AD145A">
      <w:pPr>
        <w:pStyle w:val="afffffff9"/>
        <w:rPr>
          <w:lang w:val="ru-RU"/>
        </w:rPr>
      </w:pPr>
      <w:r w:rsidRPr="00611FF9">
        <w:rPr>
          <w:lang w:val="ru-RU"/>
        </w:rPr>
        <w:lastRenderedPageBreak/>
        <w:t>4. Физические и юридические лица вправе оспорить решение об утверждении правил землепользования и застройки в судебном порядке.</w:t>
      </w:r>
    </w:p>
    <w:p w:rsidR="00AD145A" w:rsidRPr="00611FF9" w:rsidRDefault="00AD145A" w:rsidP="00AD145A">
      <w:pPr>
        <w:pStyle w:val="afffffff9"/>
        <w:rPr>
          <w:lang w:val="ru-RU"/>
        </w:rPr>
      </w:pPr>
      <w:r w:rsidRPr="00611FF9">
        <w:rPr>
          <w:lang w:val="ru-RU"/>
        </w:rP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rsidR="00AD145A" w:rsidRPr="00611FF9" w:rsidRDefault="00AD145A" w:rsidP="00AD145A">
      <w:pPr>
        <w:pStyle w:val="afffffff9"/>
        <w:rPr>
          <w:lang w:val="ru-RU"/>
        </w:rPr>
      </w:pPr>
      <w:r w:rsidRPr="00611FF9">
        <w:rPr>
          <w:lang w:val="ru-RU"/>
        </w:rP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bookmarkEnd w:id="106"/>
    <w:p w:rsidR="00AD145A" w:rsidRPr="00611FF9" w:rsidRDefault="00AD145A" w:rsidP="00AD145A">
      <w:pPr>
        <w:pStyle w:val="1"/>
        <w:suppressAutoHyphens/>
        <w:spacing w:before="480" w:after="240"/>
        <w:rPr>
          <w:rFonts w:ascii="Times New Roman" w:hAnsi="Times New Roman"/>
          <w:b w:val="0"/>
          <w:bCs w:val="0"/>
          <w:sz w:val="24"/>
          <w:lang w:eastAsia="ar-SA"/>
        </w:rPr>
      </w:pPr>
      <w:r w:rsidRPr="00611FF9">
        <w:rPr>
          <w:rStyle w:val="blk"/>
          <w:rFonts w:ascii="Times New Roman" w:eastAsia="Calibri" w:hAnsi="Times New Roman"/>
          <w:color w:val="000000"/>
          <w:sz w:val="28"/>
          <w:szCs w:val="28"/>
        </w:rPr>
        <w:br w:type="page"/>
      </w:r>
      <w:bookmarkStart w:id="129" w:name="_Toc528582731"/>
      <w:bookmarkStart w:id="130" w:name="_Toc3465627"/>
      <w:r w:rsidRPr="00611FF9">
        <w:rPr>
          <w:rFonts w:ascii="Times New Roman" w:hAnsi="Times New Roman"/>
          <w:caps/>
          <w:sz w:val="24"/>
          <w:szCs w:val="24"/>
          <w:lang w:eastAsia="ar-SA"/>
        </w:rPr>
        <w:lastRenderedPageBreak/>
        <w:t>Часть II. КАРТЫ ГРАДОСТРОИТЕЛЬНОГО ЗОНИРОВАНИЯ</w:t>
      </w:r>
      <w:bookmarkEnd w:id="129"/>
      <w:bookmarkEnd w:id="130"/>
    </w:p>
    <w:p w:rsidR="00AD145A" w:rsidRPr="00611FF9" w:rsidRDefault="00AD145A" w:rsidP="00AD145A">
      <w:pPr>
        <w:pStyle w:val="afffffff9"/>
        <w:rPr>
          <w:lang w:val="ru-RU"/>
        </w:rPr>
      </w:pPr>
      <w:r w:rsidRPr="00611FF9">
        <w:rPr>
          <w:lang w:val="ru-RU"/>
        </w:rPr>
        <w:t xml:space="preserve">Карта градостроительного зонирования территории д. </w:t>
      </w:r>
      <w:proofErr w:type="spellStart"/>
      <w:r w:rsidRPr="00611FF9">
        <w:rPr>
          <w:lang w:val="ru-RU"/>
        </w:rPr>
        <w:t>Эжол</w:t>
      </w:r>
      <w:proofErr w:type="spellEnd"/>
      <w:r w:rsidRPr="00611FF9">
        <w:rPr>
          <w:lang w:val="ru-RU"/>
        </w:rPr>
        <w:t xml:space="preserve"> 1:500</w:t>
      </w:r>
      <w:r>
        <w:rPr>
          <w:lang w:val="ru-RU"/>
        </w:rPr>
        <w:t>0</w:t>
      </w:r>
    </w:p>
    <w:p w:rsidR="00AD145A" w:rsidRPr="00611FF9" w:rsidRDefault="00AD145A" w:rsidP="00AD145A">
      <w:pPr>
        <w:pStyle w:val="afffffff9"/>
        <w:rPr>
          <w:lang w:val="ru-RU"/>
        </w:rPr>
      </w:pPr>
      <w:r w:rsidRPr="00611FF9">
        <w:rPr>
          <w:lang w:val="ru-RU"/>
        </w:rPr>
        <w:t xml:space="preserve">Карта градостроительного зонирования территории д. </w:t>
      </w:r>
      <w:proofErr w:type="spellStart"/>
      <w:r w:rsidRPr="00611FF9">
        <w:rPr>
          <w:lang w:val="ru-RU"/>
        </w:rPr>
        <w:t>Лаборем</w:t>
      </w:r>
      <w:proofErr w:type="spellEnd"/>
      <w:r w:rsidRPr="00611FF9">
        <w:rPr>
          <w:lang w:val="ru-RU"/>
        </w:rPr>
        <w:t xml:space="preserve"> 1:500</w:t>
      </w:r>
      <w:r>
        <w:rPr>
          <w:lang w:val="ru-RU"/>
        </w:rPr>
        <w:t>0</w:t>
      </w:r>
    </w:p>
    <w:p w:rsidR="00AD145A" w:rsidRPr="00611FF9" w:rsidRDefault="00AD145A" w:rsidP="00AD145A">
      <w:pPr>
        <w:pStyle w:val="afffffff9"/>
        <w:rPr>
          <w:lang w:val="ru-RU"/>
        </w:rPr>
      </w:pPr>
      <w:r w:rsidRPr="00611FF9">
        <w:rPr>
          <w:lang w:val="ru-RU"/>
        </w:rPr>
        <w:t xml:space="preserve">Карта градостроительного зонирования территории п. </w:t>
      </w:r>
      <w:proofErr w:type="spellStart"/>
      <w:r w:rsidRPr="00611FF9">
        <w:rPr>
          <w:lang w:val="ru-RU"/>
        </w:rPr>
        <w:t>Уръель</w:t>
      </w:r>
      <w:proofErr w:type="spellEnd"/>
      <w:r w:rsidRPr="00611FF9">
        <w:rPr>
          <w:lang w:val="ru-RU"/>
        </w:rPr>
        <w:t xml:space="preserve"> 1:500</w:t>
      </w:r>
      <w:r>
        <w:rPr>
          <w:lang w:val="ru-RU"/>
        </w:rPr>
        <w:t>0</w:t>
      </w:r>
    </w:p>
    <w:p w:rsidR="00AD145A" w:rsidRDefault="00AD145A" w:rsidP="00AD145A">
      <w:pPr>
        <w:pStyle w:val="afffffff9"/>
        <w:rPr>
          <w:lang w:val="ru-RU"/>
        </w:rPr>
      </w:pPr>
      <w:r w:rsidRPr="00611FF9">
        <w:rPr>
          <w:lang w:val="ru-RU"/>
        </w:rPr>
        <w:t xml:space="preserve">Карта градостроительного зонирования территории с. </w:t>
      </w:r>
      <w:proofErr w:type="spellStart"/>
      <w:r w:rsidRPr="00611FF9">
        <w:rPr>
          <w:lang w:val="ru-RU"/>
        </w:rPr>
        <w:t>Керес</w:t>
      </w:r>
      <w:proofErr w:type="spellEnd"/>
      <w:r w:rsidRPr="00611FF9">
        <w:rPr>
          <w:lang w:val="ru-RU"/>
        </w:rPr>
        <w:t xml:space="preserve"> 1:500</w:t>
      </w:r>
      <w:r>
        <w:rPr>
          <w:lang w:val="ru-RU"/>
        </w:rPr>
        <w:t>0</w:t>
      </w:r>
    </w:p>
    <w:p w:rsidR="00AD145A" w:rsidRDefault="00AD145A" w:rsidP="00AD145A">
      <w:pPr>
        <w:pStyle w:val="afffffff9"/>
        <w:rPr>
          <w:lang w:val="ru-RU"/>
        </w:rPr>
      </w:pPr>
      <w:r w:rsidRPr="00AD534C">
        <w:rPr>
          <w:lang w:val="ru-RU"/>
        </w:rPr>
        <w:t>Карта градостроительного зонирования (ЗОИТ)</w:t>
      </w:r>
      <w:r>
        <w:rPr>
          <w:lang w:val="ru-RU"/>
        </w:rPr>
        <w:t xml:space="preserve"> 1:10000</w:t>
      </w:r>
    </w:p>
    <w:p w:rsidR="00AD145A" w:rsidRPr="00611FF9" w:rsidRDefault="00AD145A" w:rsidP="00AD145A">
      <w:pPr>
        <w:pStyle w:val="afffffff9"/>
        <w:rPr>
          <w:lang w:val="ru-RU"/>
        </w:rPr>
      </w:pPr>
      <w:r w:rsidRPr="00AD534C">
        <w:rPr>
          <w:lang w:val="ru-RU"/>
        </w:rPr>
        <w:t xml:space="preserve">Карта градостроительного зонирования СП </w:t>
      </w:r>
      <w:proofErr w:type="spellStart"/>
      <w:r w:rsidRPr="00AD534C">
        <w:rPr>
          <w:lang w:val="ru-RU"/>
        </w:rPr>
        <w:t>Керес</w:t>
      </w:r>
      <w:proofErr w:type="spellEnd"/>
      <w:r>
        <w:rPr>
          <w:lang w:val="ru-RU"/>
        </w:rPr>
        <w:t xml:space="preserve"> 1:10000</w:t>
      </w:r>
    </w:p>
    <w:p w:rsidR="00AD145A" w:rsidRPr="00611FF9" w:rsidRDefault="00AD145A" w:rsidP="00AD145A">
      <w:pPr>
        <w:pStyle w:val="afffffff9"/>
        <w:rPr>
          <w:rStyle w:val="blk"/>
          <w:rFonts w:eastAsia="Calibri"/>
          <w:color w:val="000000"/>
          <w:sz w:val="28"/>
          <w:szCs w:val="28"/>
          <w:lang w:val="ru-RU"/>
        </w:rPr>
      </w:pPr>
      <w:r w:rsidRPr="00611FF9">
        <w:rPr>
          <w:lang w:val="ru-RU"/>
        </w:rPr>
        <w:br w:type="page"/>
      </w:r>
    </w:p>
    <w:p w:rsidR="00AD145A" w:rsidRPr="00611FF9" w:rsidRDefault="00AD145A" w:rsidP="00AD145A">
      <w:pPr>
        <w:pStyle w:val="1"/>
        <w:suppressAutoHyphens/>
        <w:spacing w:before="480" w:after="240"/>
        <w:rPr>
          <w:rFonts w:ascii="Times New Roman" w:hAnsi="Times New Roman"/>
          <w:b w:val="0"/>
          <w:bCs w:val="0"/>
          <w:caps/>
          <w:sz w:val="24"/>
          <w:szCs w:val="24"/>
          <w:lang w:eastAsia="ar-SA"/>
        </w:rPr>
      </w:pPr>
      <w:bookmarkStart w:id="131" w:name="_Toc501364583"/>
      <w:bookmarkStart w:id="132" w:name="_Toc3465628"/>
      <w:r w:rsidRPr="00611FF9">
        <w:rPr>
          <w:rFonts w:ascii="Times New Roman" w:hAnsi="Times New Roman"/>
          <w:caps/>
          <w:sz w:val="24"/>
          <w:szCs w:val="24"/>
          <w:lang w:eastAsia="ar-SA"/>
        </w:rPr>
        <w:lastRenderedPageBreak/>
        <w:t>Часть II</w:t>
      </w:r>
      <w:r w:rsidRPr="00611FF9">
        <w:rPr>
          <w:rFonts w:ascii="Times New Roman" w:hAnsi="Times New Roman"/>
          <w:caps/>
          <w:sz w:val="24"/>
          <w:szCs w:val="24"/>
          <w:lang w:val="en-US" w:eastAsia="ar-SA"/>
        </w:rPr>
        <w:t>I</w:t>
      </w:r>
      <w:r w:rsidRPr="00611FF9">
        <w:rPr>
          <w:rFonts w:ascii="Times New Roman" w:hAnsi="Times New Roman"/>
          <w:caps/>
          <w:sz w:val="24"/>
          <w:szCs w:val="24"/>
          <w:lang w:eastAsia="ar-SA"/>
        </w:rPr>
        <w:t>. Градостроительные регламенты</w:t>
      </w:r>
      <w:bookmarkEnd w:id="131"/>
      <w:bookmarkEnd w:id="132"/>
    </w:p>
    <w:p w:rsidR="00AD145A" w:rsidRPr="00611FF9" w:rsidRDefault="00AD145A" w:rsidP="00AD145A">
      <w:pPr>
        <w:pStyle w:val="2"/>
        <w:keepLines w:val="0"/>
        <w:suppressAutoHyphens/>
        <w:spacing w:before="240" w:after="240"/>
        <w:jc w:val="both"/>
        <w:rPr>
          <w:rFonts w:ascii="Times New Roman" w:hAnsi="Times New Roman"/>
          <w:b w:val="0"/>
          <w:bCs w:val="0"/>
          <w:i/>
          <w:iCs/>
          <w:color w:val="auto"/>
          <w:sz w:val="24"/>
          <w:szCs w:val="24"/>
          <w:lang w:val="ru-RU" w:eastAsia="ar-SA"/>
        </w:rPr>
      </w:pPr>
      <w:bookmarkStart w:id="133" w:name="_Toc3465629"/>
      <w:r w:rsidRPr="00611FF9">
        <w:rPr>
          <w:rFonts w:ascii="Times New Roman" w:hAnsi="Times New Roman"/>
          <w:i/>
          <w:iCs/>
          <w:color w:val="auto"/>
          <w:sz w:val="24"/>
          <w:szCs w:val="24"/>
          <w:lang w:eastAsia="ar-SA"/>
        </w:rPr>
        <w:t xml:space="preserve">Глава </w:t>
      </w:r>
      <w:r w:rsidRPr="00611FF9">
        <w:rPr>
          <w:rFonts w:ascii="Times New Roman" w:hAnsi="Times New Roman"/>
          <w:i/>
          <w:iCs/>
          <w:color w:val="auto"/>
          <w:sz w:val="24"/>
          <w:szCs w:val="24"/>
          <w:lang w:val="ru-RU" w:eastAsia="ar-SA"/>
        </w:rPr>
        <w:t>6</w:t>
      </w:r>
      <w:r w:rsidRPr="00611FF9">
        <w:rPr>
          <w:rFonts w:ascii="Times New Roman" w:hAnsi="Times New Roman"/>
          <w:i/>
          <w:iCs/>
          <w:color w:val="auto"/>
          <w:sz w:val="24"/>
          <w:szCs w:val="24"/>
          <w:lang w:eastAsia="ar-SA"/>
        </w:rPr>
        <w:t xml:space="preserve">. </w:t>
      </w:r>
      <w:r w:rsidRPr="00611FF9">
        <w:rPr>
          <w:rFonts w:ascii="Times New Roman" w:hAnsi="Times New Roman"/>
          <w:i/>
          <w:iCs/>
          <w:color w:val="auto"/>
          <w:sz w:val="24"/>
          <w:szCs w:val="24"/>
          <w:lang w:val="ru-RU" w:eastAsia="ar-SA"/>
        </w:rPr>
        <w:t>Градостроительные регламенты территориальных зон, обозначенных на карте градостроительного зонирования, включающие виды разрешенного использования земельных участков, объектов капитального строительства и предельные (максимальные и (или) минимальные)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133"/>
    </w:p>
    <w:p w:rsidR="00AD145A" w:rsidRPr="00611FF9" w:rsidRDefault="00AD145A" w:rsidP="00AD145A">
      <w:pPr>
        <w:pStyle w:val="3"/>
        <w:suppressAutoHyphens/>
        <w:spacing w:before="180" w:after="120"/>
        <w:rPr>
          <w:bCs w:val="0"/>
          <w:lang w:eastAsia="ar-SA"/>
        </w:rPr>
      </w:pPr>
      <w:bookmarkStart w:id="134" w:name="_Toc492459818"/>
      <w:bookmarkStart w:id="135" w:name="_Toc501364584"/>
      <w:bookmarkStart w:id="136" w:name="_Toc3465630"/>
      <w:r w:rsidRPr="00611FF9">
        <w:rPr>
          <w:lang w:eastAsia="ar-SA"/>
        </w:rPr>
        <w:t xml:space="preserve">Статья 13. </w:t>
      </w:r>
      <w:bookmarkEnd w:id="134"/>
      <w:bookmarkEnd w:id="135"/>
      <w:r w:rsidRPr="00611FF9">
        <w:rPr>
          <w:lang w:eastAsia="ar-SA"/>
        </w:rPr>
        <w:t>Виды, состав и обозначение территориальных зон, установленных на карте градостроительного зонирования территории сельского поселения «</w:t>
      </w:r>
      <w:proofErr w:type="spellStart"/>
      <w:r w:rsidRPr="00611FF9">
        <w:rPr>
          <w:lang w:eastAsia="ar-SA"/>
        </w:rPr>
        <w:t>Керес</w:t>
      </w:r>
      <w:proofErr w:type="spellEnd"/>
      <w:r w:rsidRPr="00611FF9">
        <w:rPr>
          <w:lang w:eastAsia="ar-SA"/>
        </w:rPr>
        <w:t>»</w:t>
      </w:r>
      <w:bookmarkEnd w:id="136"/>
    </w:p>
    <w:p w:rsidR="00AD145A" w:rsidRPr="00611FF9" w:rsidRDefault="00AD145A" w:rsidP="00AD145A">
      <w:pPr>
        <w:pStyle w:val="afffffff9"/>
        <w:rPr>
          <w:lang w:val="ru-RU"/>
        </w:rPr>
      </w:pPr>
      <w:r w:rsidRPr="00611FF9">
        <w:rPr>
          <w:lang w:val="ru-RU"/>
        </w:rPr>
        <w:t>На Карте градостроительного зонирования сельского поселения «</w:t>
      </w:r>
      <w:proofErr w:type="spellStart"/>
      <w:r w:rsidRPr="00611FF9">
        <w:rPr>
          <w:lang w:val="ru-RU"/>
        </w:rPr>
        <w:t>Керес</w:t>
      </w:r>
      <w:proofErr w:type="spellEnd"/>
      <w:r w:rsidRPr="00611FF9">
        <w:rPr>
          <w:lang w:val="ru-RU"/>
        </w:rPr>
        <w:t>» устанавливаются следующие виды территориальных зон, на которые распространяется действие градостроительных регламентов:</w:t>
      </w:r>
    </w:p>
    <w:p w:rsidR="00AD145A" w:rsidRPr="00611FF9" w:rsidRDefault="00AD145A" w:rsidP="00AD145A">
      <w:pPr>
        <w:pStyle w:val="afffffff9"/>
        <w:rPr>
          <w:b/>
          <w:i/>
          <w:lang w:val="ru-RU"/>
        </w:rPr>
      </w:pPr>
      <w:bookmarkStart w:id="137" w:name="_Toc492459819"/>
      <w:bookmarkStart w:id="138" w:name="_Toc501364585"/>
      <w:r w:rsidRPr="00611FF9">
        <w:rPr>
          <w:b/>
          <w:i/>
          <w:lang w:val="ru-RU"/>
        </w:rPr>
        <w:t>Жилые зоны:</w:t>
      </w:r>
    </w:p>
    <w:p w:rsidR="00AD145A" w:rsidRPr="00611FF9" w:rsidRDefault="00AD145A" w:rsidP="00291319">
      <w:pPr>
        <w:pStyle w:val="afffffff9"/>
        <w:numPr>
          <w:ilvl w:val="0"/>
          <w:numId w:val="36"/>
        </w:numPr>
        <w:rPr>
          <w:lang w:val="ru-RU"/>
        </w:rPr>
      </w:pPr>
      <w:r w:rsidRPr="00611FF9">
        <w:rPr>
          <w:lang w:val="ru-RU"/>
        </w:rPr>
        <w:t>Зона малоэтажной жилой застройки (Ж);</w:t>
      </w:r>
    </w:p>
    <w:p w:rsidR="00AD145A" w:rsidRPr="00611FF9" w:rsidRDefault="00AD145A" w:rsidP="00AD145A">
      <w:pPr>
        <w:pStyle w:val="afffffff9"/>
        <w:rPr>
          <w:b/>
          <w:i/>
          <w:lang w:val="ru-RU"/>
        </w:rPr>
      </w:pPr>
      <w:r w:rsidRPr="00611FF9">
        <w:rPr>
          <w:b/>
          <w:i/>
          <w:lang w:val="ru-RU"/>
        </w:rPr>
        <w:t>Общественно-деловые зоны:</w:t>
      </w:r>
    </w:p>
    <w:p w:rsidR="00AD145A" w:rsidRPr="00611FF9" w:rsidRDefault="00AD145A" w:rsidP="00291319">
      <w:pPr>
        <w:pStyle w:val="afffffff9"/>
        <w:numPr>
          <w:ilvl w:val="0"/>
          <w:numId w:val="37"/>
        </w:numPr>
        <w:rPr>
          <w:lang w:val="ru-RU"/>
        </w:rPr>
      </w:pPr>
      <w:r w:rsidRPr="00611FF9">
        <w:rPr>
          <w:lang w:val="ru-RU"/>
        </w:rPr>
        <w:t>Зона общественно–деловой застройки (Од);</w:t>
      </w:r>
    </w:p>
    <w:p w:rsidR="00AD145A" w:rsidRPr="00611FF9" w:rsidRDefault="00AD145A" w:rsidP="00AD145A">
      <w:pPr>
        <w:pStyle w:val="afffffff9"/>
        <w:rPr>
          <w:b/>
          <w:i/>
          <w:lang w:val="ru-RU"/>
        </w:rPr>
      </w:pPr>
      <w:r w:rsidRPr="00611FF9">
        <w:rPr>
          <w:b/>
          <w:i/>
          <w:lang w:val="ru-RU"/>
        </w:rPr>
        <w:t>Производственные зоны:</w:t>
      </w:r>
    </w:p>
    <w:p w:rsidR="00AD145A" w:rsidRPr="00611FF9" w:rsidRDefault="00AD145A" w:rsidP="00291319">
      <w:pPr>
        <w:pStyle w:val="afffffff9"/>
        <w:numPr>
          <w:ilvl w:val="0"/>
          <w:numId w:val="38"/>
        </w:numPr>
        <w:rPr>
          <w:lang w:val="ru-RU"/>
        </w:rPr>
      </w:pPr>
      <w:r w:rsidRPr="00611FF9">
        <w:rPr>
          <w:lang w:val="ru-RU"/>
        </w:rPr>
        <w:t>Производственная зона (П);</w:t>
      </w:r>
    </w:p>
    <w:p w:rsidR="00AD145A" w:rsidRPr="00611FF9" w:rsidRDefault="00AD145A" w:rsidP="00AD145A">
      <w:pPr>
        <w:pStyle w:val="afffffff9"/>
        <w:rPr>
          <w:b/>
          <w:i/>
          <w:lang w:val="ru-RU"/>
        </w:rPr>
      </w:pPr>
      <w:r w:rsidRPr="00611FF9">
        <w:rPr>
          <w:b/>
          <w:i/>
          <w:lang w:val="ru-RU"/>
        </w:rPr>
        <w:t>Зоны транспортной инфраструктуры:</w:t>
      </w:r>
    </w:p>
    <w:p w:rsidR="00AD145A" w:rsidRPr="00611FF9" w:rsidRDefault="00AD145A" w:rsidP="00291319">
      <w:pPr>
        <w:pStyle w:val="afffffff9"/>
        <w:numPr>
          <w:ilvl w:val="0"/>
          <w:numId w:val="38"/>
        </w:numPr>
        <w:rPr>
          <w:lang w:val="ru-RU"/>
        </w:rPr>
      </w:pPr>
      <w:r w:rsidRPr="00611FF9">
        <w:rPr>
          <w:lang w:val="ru-RU"/>
        </w:rPr>
        <w:t>Зона транспортной инфраструктуры (Т)</w:t>
      </w:r>
    </w:p>
    <w:p w:rsidR="00AD145A" w:rsidRPr="00611FF9" w:rsidRDefault="00AD145A" w:rsidP="00AD145A">
      <w:pPr>
        <w:pStyle w:val="afffffff9"/>
        <w:rPr>
          <w:b/>
          <w:i/>
          <w:lang w:val="ru-RU"/>
        </w:rPr>
      </w:pPr>
      <w:r w:rsidRPr="00611FF9">
        <w:rPr>
          <w:b/>
          <w:i/>
          <w:lang w:val="ru-RU"/>
        </w:rPr>
        <w:t>Зоны сельскохозяйственного использования:</w:t>
      </w:r>
    </w:p>
    <w:p w:rsidR="00AD145A" w:rsidRPr="00611FF9" w:rsidRDefault="00AD145A" w:rsidP="00291319">
      <w:pPr>
        <w:pStyle w:val="afffffff9"/>
        <w:numPr>
          <w:ilvl w:val="0"/>
          <w:numId w:val="39"/>
        </w:numPr>
        <w:rPr>
          <w:lang w:val="ru-RU"/>
        </w:rPr>
      </w:pPr>
      <w:r w:rsidRPr="00611FF9">
        <w:rPr>
          <w:lang w:val="ru-RU"/>
        </w:rPr>
        <w:t>Зона сельскохозяйственных угодий (</w:t>
      </w:r>
      <w:proofErr w:type="spellStart"/>
      <w:r w:rsidRPr="00611FF9">
        <w:rPr>
          <w:lang w:val="ru-RU"/>
        </w:rPr>
        <w:t>Сх</w:t>
      </w:r>
      <w:proofErr w:type="spellEnd"/>
      <w:r w:rsidRPr="00611FF9">
        <w:rPr>
          <w:lang w:val="ru-RU"/>
        </w:rPr>
        <w:t>);</w:t>
      </w:r>
    </w:p>
    <w:p w:rsidR="00AD145A" w:rsidRPr="00611FF9" w:rsidRDefault="00AD145A" w:rsidP="00AD145A">
      <w:pPr>
        <w:pStyle w:val="afffffff9"/>
        <w:rPr>
          <w:b/>
          <w:i/>
          <w:lang w:val="ru-RU"/>
        </w:rPr>
      </w:pPr>
      <w:r w:rsidRPr="00611FF9">
        <w:rPr>
          <w:b/>
          <w:i/>
          <w:lang w:val="ru-RU"/>
        </w:rPr>
        <w:t>Зоны рекреационного назначения:</w:t>
      </w:r>
    </w:p>
    <w:p w:rsidR="00AD145A" w:rsidRPr="00611FF9" w:rsidRDefault="00AD145A" w:rsidP="00291319">
      <w:pPr>
        <w:pStyle w:val="afffffff9"/>
        <w:numPr>
          <w:ilvl w:val="0"/>
          <w:numId w:val="40"/>
        </w:numPr>
        <w:rPr>
          <w:lang w:val="ru-RU"/>
        </w:rPr>
      </w:pPr>
      <w:r w:rsidRPr="00611FF9">
        <w:rPr>
          <w:lang w:val="ru-RU"/>
        </w:rPr>
        <w:t>Зона рекреационного назначения: природных ландшафтов (Р)</w:t>
      </w:r>
    </w:p>
    <w:p w:rsidR="00AD145A" w:rsidRPr="00611FF9" w:rsidRDefault="00AD145A" w:rsidP="00AD145A">
      <w:pPr>
        <w:pStyle w:val="afffffff9"/>
        <w:rPr>
          <w:b/>
          <w:i/>
          <w:lang w:val="ru-RU"/>
        </w:rPr>
      </w:pPr>
      <w:r w:rsidRPr="00611FF9">
        <w:rPr>
          <w:b/>
          <w:i/>
          <w:lang w:val="ru-RU"/>
        </w:rPr>
        <w:t>Зоны специального назначения:</w:t>
      </w:r>
    </w:p>
    <w:p w:rsidR="00AD145A" w:rsidRDefault="00AD145A" w:rsidP="00207A49">
      <w:pPr>
        <w:pStyle w:val="afffffff9"/>
        <w:numPr>
          <w:ilvl w:val="0"/>
          <w:numId w:val="41"/>
        </w:numPr>
        <w:rPr>
          <w:lang w:val="ru-RU"/>
        </w:rPr>
      </w:pPr>
      <w:r w:rsidRPr="00611FF9">
        <w:rPr>
          <w:lang w:val="ru-RU"/>
        </w:rPr>
        <w:t>Зона специального назначения (связанная с захоронениями) (</w:t>
      </w:r>
      <w:proofErr w:type="spellStart"/>
      <w:r w:rsidRPr="00611FF9">
        <w:rPr>
          <w:lang w:val="ru-RU"/>
        </w:rPr>
        <w:t>Сп</w:t>
      </w:r>
      <w:proofErr w:type="spellEnd"/>
      <w:r w:rsidRPr="00611FF9">
        <w:rPr>
          <w:lang w:val="ru-RU"/>
        </w:rPr>
        <w:t>)</w:t>
      </w:r>
      <w:bookmarkEnd w:id="137"/>
      <w:bookmarkEnd w:id="138"/>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Default="00207A49" w:rsidP="00207A49">
      <w:pPr>
        <w:pStyle w:val="afffffff9"/>
        <w:rPr>
          <w:lang w:val="ru-RU"/>
        </w:rPr>
      </w:pPr>
    </w:p>
    <w:p w:rsidR="00207A49" w:rsidRPr="00207A49" w:rsidRDefault="00207A49" w:rsidP="00207A49">
      <w:pPr>
        <w:pStyle w:val="afffffff9"/>
        <w:rPr>
          <w:lang w:val="ru-RU"/>
        </w:rPr>
        <w:sectPr w:rsidR="00207A49" w:rsidRPr="00207A49" w:rsidSect="008A786E">
          <w:footerReference w:type="default" r:id="rId22"/>
          <w:pgSz w:w="11906" w:h="16838"/>
          <w:pgMar w:top="1134" w:right="850" w:bottom="1134" w:left="1701" w:header="708" w:footer="708" w:gutter="0"/>
          <w:cols w:space="708"/>
          <w:titlePg/>
          <w:docGrid w:linePitch="360"/>
        </w:sectPr>
      </w:pPr>
    </w:p>
    <w:p w:rsidR="00AD145A" w:rsidRPr="00611FF9" w:rsidRDefault="00AD145A" w:rsidP="00AD145A">
      <w:pPr>
        <w:pStyle w:val="3"/>
        <w:suppressAutoHyphens/>
        <w:spacing w:before="180" w:after="120"/>
        <w:jc w:val="left"/>
        <w:rPr>
          <w:bCs w:val="0"/>
          <w:iCs/>
          <w:lang w:eastAsia="ar-SA"/>
        </w:rPr>
      </w:pPr>
      <w:bookmarkStart w:id="139" w:name="_Toc3465631"/>
      <w:r w:rsidRPr="00611FF9">
        <w:rPr>
          <w:lang w:eastAsia="ar-SA"/>
        </w:rPr>
        <w:lastRenderedPageBreak/>
        <w:t>Статья 14.</w:t>
      </w:r>
      <w:r w:rsidRPr="00611FF9">
        <w:rPr>
          <w:sz w:val="28"/>
          <w:szCs w:val="28"/>
          <w:lang w:eastAsia="ar-SA"/>
        </w:rPr>
        <w:t xml:space="preserve"> </w:t>
      </w:r>
      <w:r w:rsidRPr="00611FF9">
        <w:rPr>
          <w:iCs/>
          <w:lang w:eastAsia="ar-SA"/>
        </w:rPr>
        <w:t>Градостроительный регламент зоны жилой застройки</w:t>
      </w:r>
      <w:bookmarkEnd w:id="139"/>
    </w:p>
    <w:p w:rsidR="00AD145A" w:rsidRPr="00611FF9" w:rsidRDefault="00AD145A" w:rsidP="00AD145A">
      <w:pPr>
        <w:pStyle w:val="afffffff9"/>
        <w:rPr>
          <w:b/>
          <w:i/>
          <w:lang w:val="ru-RU"/>
        </w:rPr>
      </w:pPr>
      <w:r w:rsidRPr="00611FF9">
        <w:rPr>
          <w:b/>
          <w:i/>
          <w:lang w:val="ru-RU"/>
        </w:rPr>
        <w:t>Зона малоэтажной жилой застройки (Ж)</w:t>
      </w:r>
    </w:p>
    <w:p w:rsidR="00AD145A" w:rsidRPr="00611FF9" w:rsidRDefault="00AD145A" w:rsidP="00AD145A">
      <w:pPr>
        <w:pStyle w:val="afffffff9"/>
        <w:rPr>
          <w:lang w:val="ru-RU"/>
        </w:rPr>
      </w:pPr>
      <w:r w:rsidRPr="00611FF9">
        <w:rPr>
          <w:lang w:val="ru-RU"/>
        </w:rPr>
        <w:t>Зона предназначена для преимущественного размещения и функционирования жилой застройки:</w:t>
      </w:r>
    </w:p>
    <w:p w:rsidR="00AD145A" w:rsidRPr="00AD145A" w:rsidRDefault="00AD145A" w:rsidP="00291319">
      <w:pPr>
        <w:pStyle w:val="TableParagraph"/>
        <w:numPr>
          <w:ilvl w:val="0"/>
          <w:numId w:val="42"/>
        </w:numPr>
        <w:tabs>
          <w:tab w:val="left" w:pos="963"/>
        </w:tabs>
        <w:ind w:left="0" w:firstLine="0"/>
        <w:jc w:val="both"/>
        <w:rPr>
          <w:sz w:val="24"/>
          <w:lang w:val="ru-RU"/>
        </w:rPr>
      </w:pPr>
      <w:r w:rsidRPr="00AD145A">
        <w:rPr>
          <w:sz w:val="24"/>
          <w:lang w:val="ru-RU"/>
        </w:rPr>
        <w:t>отдельно стоящих жилых домов с количеством этажей не более чем три, предназначенных для проживания одной семьи (объекты индивидуального жилищного строительства) с приусадебными земельными</w:t>
      </w:r>
      <w:r w:rsidRPr="00AD145A">
        <w:rPr>
          <w:spacing w:val="2"/>
          <w:sz w:val="24"/>
          <w:lang w:val="ru-RU"/>
        </w:rPr>
        <w:t xml:space="preserve"> </w:t>
      </w:r>
      <w:r w:rsidRPr="00AD145A">
        <w:rPr>
          <w:sz w:val="24"/>
          <w:lang w:val="ru-RU"/>
        </w:rPr>
        <w:t>участками;</w:t>
      </w:r>
    </w:p>
    <w:p w:rsidR="00AD145A" w:rsidRPr="00AD145A" w:rsidRDefault="00AD145A" w:rsidP="00291319">
      <w:pPr>
        <w:pStyle w:val="TableParagraph"/>
        <w:numPr>
          <w:ilvl w:val="0"/>
          <w:numId w:val="42"/>
        </w:numPr>
        <w:tabs>
          <w:tab w:val="left" w:pos="982"/>
        </w:tabs>
        <w:ind w:left="0" w:firstLine="0"/>
        <w:jc w:val="both"/>
        <w:rPr>
          <w:sz w:val="24"/>
          <w:lang w:val="ru-RU"/>
        </w:rPr>
      </w:pPr>
      <w:r w:rsidRPr="00AD145A">
        <w:rPr>
          <w:sz w:val="24"/>
          <w:lang w:val="ru-RU"/>
        </w:rPr>
        <w:t xml:space="preserve">жилых домов с количеством этажей не более чем три, состоящих из нескольких блоков, количество которых не превышает десять и каждый из которых предназначен для проживания </w:t>
      </w:r>
      <w:r w:rsidRPr="00AD145A">
        <w:rPr>
          <w:spacing w:val="3"/>
          <w:sz w:val="24"/>
          <w:lang w:val="ru-RU"/>
        </w:rPr>
        <w:t>од</w:t>
      </w:r>
      <w:r w:rsidRPr="00AD145A">
        <w:rPr>
          <w:sz w:val="24"/>
          <w:lang w:val="ru-RU"/>
        </w:rPr>
        <w:t xml:space="preserve">ной семьи, имеет общую стену (общие стены) без проемов с соседним блоком или соседними </w:t>
      </w:r>
      <w:r w:rsidRPr="00AD145A">
        <w:rPr>
          <w:spacing w:val="2"/>
          <w:sz w:val="24"/>
          <w:lang w:val="ru-RU"/>
        </w:rPr>
        <w:t>бло</w:t>
      </w:r>
      <w:r w:rsidRPr="00AD145A">
        <w:rPr>
          <w:sz w:val="24"/>
          <w:lang w:val="ru-RU"/>
        </w:rPr>
        <w:t>ками,</w:t>
      </w:r>
      <w:r w:rsidRPr="00AD145A">
        <w:rPr>
          <w:spacing w:val="10"/>
          <w:sz w:val="24"/>
          <w:lang w:val="ru-RU"/>
        </w:rPr>
        <w:t xml:space="preserve"> </w:t>
      </w:r>
      <w:r w:rsidRPr="00AD145A">
        <w:rPr>
          <w:sz w:val="24"/>
          <w:lang w:val="ru-RU"/>
        </w:rPr>
        <w:t>расположен</w:t>
      </w:r>
      <w:r w:rsidRPr="00AD145A">
        <w:rPr>
          <w:spacing w:val="11"/>
          <w:sz w:val="24"/>
          <w:lang w:val="ru-RU"/>
        </w:rPr>
        <w:t xml:space="preserve"> </w:t>
      </w:r>
      <w:r w:rsidRPr="00AD145A">
        <w:rPr>
          <w:sz w:val="24"/>
          <w:lang w:val="ru-RU"/>
        </w:rPr>
        <w:t>на</w:t>
      </w:r>
      <w:r w:rsidRPr="00AD145A">
        <w:rPr>
          <w:spacing w:val="7"/>
          <w:sz w:val="24"/>
          <w:lang w:val="ru-RU"/>
        </w:rPr>
        <w:t xml:space="preserve"> </w:t>
      </w:r>
      <w:r w:rsidRPr="00AD145A">
        <w:rPr>
          <w:sz w:val="24"/>
          <w:lang w:val="ru-RU"/>
        </w:rPr>
        <w:t>отдельном</w:t>
      </w:r>
      <w:r w:rsidRPr="00AD145A">
        <w:rPr>
          <w:spacing w:val="8"/>
          <w:sz w:val="24"/>
          <w:lang w:val="ru-RU"/>
        </w:rPr>
        <w:t xml:space="preserve"> </w:t>
      </w:r>
      <w:r w:rsidRPr="00AD145A">
        <w:rPr>
          <w:sz w:val="24"/>
          <w:lang w:val="ru-RU"/>
        </w:rPr>
        <w:t>земельном</w:t>
      </w:r>
      <w:r w:rsidRPr="00AD145A">
        <w:rPr>
          <w:spacing w:val="12"/>
          <w:sz w:val="24"/>
          <w:lang w:val="ru-RU"/>
        </w:rPr>
        <w:t xml:space="preserve"> </w:t>
      </w:r>
      <w:r w:rsidRPr="00AD145A">
        <w:rPr>
          <w:sz w:val="24"/>
          <w:lang w:val="ru-RU"/>
        </w:rPr>
        <w:t>участке</w:t>
      </w:r>
      <w:r w:rsidRPr="00AD145A">
        <w:rPr>
          <w:spacing w:val="8"/>
          <w:sz w:val="24"/>
          <w:lang w:val="ru-RU"/>
        </w:rPr>
        <w:t xml:space="preserve"> </w:t>
      </w:r>
      <w:r w:rsidRPr="00AD145A">
        <w:rPr>
          <w:sz w:val="24"/>
          <w:lang w:val="ru-RU"/>
        </w:rPr>
        <w:t>и</w:t>
      </w:r>
      <w:r w:rsidRPr="00AD145A">
        <w:rPr>
          <w:spacing w:val="11"/>
          <w:sz w:val="24"/>
          <w:lang w:val="ru-RU"/>
        </w:rPr>
        <w:t xml:space="preserve"> </w:t>
      </w:r>
      <w:r w:rsidRPr="00AD145A">
        <w:rPr>
          <w:sz w:val="24"/>
          <w:lang w:val="ru-RU"/>
        </w:rPr>
        <w:t>имеет</w:t>
      </w:r>
      <w:r w:rsidRPr="00AD145A">
        <w:rPr>
          <w:spacing w:val="10"/>
          <w:sz w:val="24"/>
          <w:lang w:val="ru-RU"/>
        </w:rPr>
        <w:t xml:space="preserve"> </w:t>
      </w:r>
      <w:r w:rsidRPr="00AD145A">
        <w:rPr>
          <w:sz w:val="24"/>
          <w:lang w:val="ru-RU"/>
        </w:rPr>
        <w:t>выход</w:t>
      </w:r>
      <w:r w:rsidRPr="00AD145A">
        <w:rPr>
          <w:spacing w:val="7"/>
          <w:sz w:val="24"/>
          <w:lang w:val="ru-RU"/>
        </w:rPr>
        <w:t xml:space="preserve"> </w:t>
      </w:r>
      <w:r w:rsidRPr="00AD145A">
        <w:rPr>
          <w:sz w:val="24"/>
          <w:lang w:val="ru-RU"/>
        </w:rPr>
        <w:t>на</w:t>
      </w:r>
      <w:r w:rsidRPr="00AD145A">
        <w:rPr>
          <w:spacing w:val="6"/>
          <w:sz w:val="24"/>
          <w:lang w:val="ru-RU"/>
        </w:rPr>
        <w:t xml:space="preserve"> </w:t>
      </w:r>
      <w:r w:rsidRPr="00AD145A">
        <w:rPr>
          <w:sz w:val="24"/>
          <w:lang w:val="ru-RU"/>
        </w:rPr>
        <w:t>территорию</w:t>
      </w:r>
      <w:r w:rsidRPr="00AD145A">
        <w:rPr>
          <w:spacing w:val="9"/>
          <w:sz w:val="24"/>
          <w:lang w:val="ru-RU"/>
        </w:rPr>
        <w:t xml:space="preserve"> </w:t>
      </w:r>
      <w:r w:rsidRPr="00AD145A">
        <w:rPr>
          <w:sz w:val="24"/>
          <w:lang w:val="ru-RU"/>
        </w:rPr>
        <w:t>общего</w:t>
      </w:r>
      <w:r w:rsidRPr="00AD145A">
        <w:rPr>
          <w:spacing w:val="8"/>
          <w:sz w:val="24"/>
          <w:lang w:val="ru-RU"/>
        </w:rPr>
        <w:t xml:space="preserve"> </w:t>
      </w:r>
      <w:r w:rsidRPr="00AD145A">
        <w:rPr>
          <w:sz w:val="24"/>
          <w:lang w:val="ru-RU"/>
        </w:rPr>
        <w:t xml:space="preserve">пользования (жилые дома блокированной застройки) с </w:t>
      </w:r>
      <w:proofErr w:type="spellStart"/>
      <w:r w:rsidRPr="00AD145A">
        <w:rPr>
          <w:sz w:val="24"/>
          <w:lang w:val="ru-RU"/>
        </w:rPr>
        <w:t>приквартирными</w:t>
      </w:r>
      <w:proofErr w:type="spellEnd"/>
      <w:r w:rsidRPr="00AD145A">
        <w:rPr>
          <w:sz w:val="24"/>
          <w:lang w:val="ru-RU"/>
        </w:rPr>
        <w:t xml:space="preserve"> земельными участками</w:t>
      </w:r>
    </w:p>
    <w:p w:rsidR="00AD145A" w:rsidRPr="00AD145A" w:rsidRDefault="00AD145A" w:rsidP="00AD145A">
      <w:pPr>
        <w:pStyle w:val="TableParagraph"/>
        <w:tabs>
          <w:tab w:val="left" w:pos="982"/>
        </w:tabs>
        <w:spacing w:line="300" w:lineRule="auto"/>
        <w:ind w:left="567" w:right="68"/>
        <w:jc w:val="both"/>
        <w:rPr>
          <w:sz w:val="24"/>
          <w:lang w:val="ru-RU"/>
        </w:rPr>
      </w:pPr>
    </w:p>
    <w:tbl>
      <w:tblPr>
        <w:tblW w:w="10640"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7"/>
        <w:gridCol w:w="8363"/>
      </w:tblGrid>
      <w:tr w:rsidR="00AD145A" w:rsidRPr="00611FF9" w:rsidTr="008A786E">
        <w:trPr>
          <w:trHeight w:val="2416"/>
        </w:trPr>
        <w:tc>
          <w:tcPr>
            <w:tcW w:w="2277" w:type="dxa"/>
            <w:tcBorders>
              <w:left w:val="single" w:sz="6" w:space="0" w:color="000000"/>
            </w:tcBorders>
            <w:shd w:val="clear" w:color="auto" w:fill="auto"/>
          </w:tcPr>
          <w:p w:rsidR="00AD145A" w:rsidRPr="00AD145A" w:rsidRDefault="00AD145A" w:rsidP="008A786E">
            <w:pPr>
              <w:pStyle w:val="TableParagraph"/>
              <w:ind w:left="110" w:right="204"/>
              <w:rPr>
                <w:sz w:val="24"/>
                <w:szCs w:val="24"/>
                <w:lang w:val="ru-RU"/>
              </w:rPr>
            </w:pPr>
            <w:r w:rsidRPr="00AD145A">
              <w:rPr>
                <w:sz w:val="24"/>
                <w:szCs w:val="24"/>
                <w:lang w:val="ru-RU"/>
              </w:rPr>
              <w:t>1.Основные виды разрешенного использования земельных участков и объектов капитального строительства [код по Классификатору]</w:t>
            </w:r>
          </w:p>
        </w:tc>
        <w:tc>
          <w:tcPr>
            <w:tcW w:w="8363" w:type="dxa"/>
            <w:tcBorders>
              <w:right w:val="single" w:sz="6" w:space="0" w:color="000000"/>
            </w:tcBorders>
            <w:shd w:val="clear" w:color="auto" w:fill="auto"/>
          </w:tcPr>
          <w:p w:rsidR="00AD145A" w:rsidRPr="00AD145A" w:rsidRDefault="00AD145A" w:rsidP="008A786E">
            <w:pPr>
              <w:pStyle w:val="TableParagraph"/>
              <w:ind w:left="120" w:right="1939"/>
              <w:rPr>
                <w:sz w:val="24"/>
                <w:szCs w:val="24"/>
                <w:lang w:val="ru-RU"/>
              </w:rPr>
            </w:pPr>
            <w:r w:rsidRPr="00AD145A">
              <w:rPr>
                <w:sz w:val="24"/>
                <w:szCs w:val="24"/>
                <w:lang w:val="ru-RU"/>
              </w:rPr>
              <w:t xml:space="preserve">Для индивидуального жилищного строительства[2.1] </w:t>
            </w:r>
          </w:p>
          <w:p w:rsidR="00AD145A" w:rsidRPr="00AD145A" w:rsidRDefault="00AD145A" w:rsidP="008A786E">
            <w:pPr>
              <w:pStyle w:val="TableParagraph"/>
              <w:ind w:left="120"/>
              <w:rPr>
                <w:sz w:val="24"/>
                <w:szCs w:val="24"/>
                <w:lang w:val="ru-RU"/>
              </w:rPr>
            </w:pPr>
            <w:r w:rsidRPr="00AD145A">
              <w:rPr>
                <w:sz w:val="24"/>
                <w:szCs w:val="24"/>
                <w:lang w:val="ru-RU"/>
              </w:rPr>
              <w:t xml:space="preserve">Малоэтажная многоквартирная жилая застройка[2.1.1] </w:t>
            </w:r>
          </w:p>
          <w:p w:rsidR="00AD145A" w:rsidRPr="00AD145A" w:rsidRDefault="00AD145A" w:rsidP="008A786E">
            <w:pPr>
              <w:pStyle w:val="TableParagraph"/>
              <w:ind w:left="120" w:right="1939"/>
              <w:rPr>
                <w:sz w:val="24"/>
                <w:szCs w:val="24"/>
                <w:lang w:val="ru-RU"/>
              </w:rPr>
            </w:pPr>
            <w:r w:rsidRPr="00AD145A">
              <w:rPr>
                <w:sz w:val="24"/>
                <w:szCs w:val="24"/>
                <w:lang w:val="ru-RU"/>
              </w:rPr>
              <w:t>Для ведения личного подсобного хозяйства [2.2] Блокированная жилая застройка [2.3]</w:t>
            </w:r>
          </w:p>
          <w:p w:rsidR="00AD145A" w:rsidRPr="00AD145A" w:rsidRDefault="00AD145A" w:rsidP="008A786E">
            <w:pPr>
              <w:pStyle w:val="TableParagraph"/>
              <w:ind w:left="120" w:right="3661"/>
              <w:rPr>
                <w:sz w:val="24"/>
                <w:szCs w:val="24"/>
                <w:lang w:val="ru-RU"/>
              </w:rPr>
            </w:pPr>
            <w:r w:rsidRPr="00AD145A">
              <w:rPr>
                <w:sz w:val="24"/>
                <w:szCs w:val="24"/>
                <w:lang w:val="ru-RU"/>
              </w:rPr>
              <w:t xml:space="preserve">Обслуживание жилой застройки[2.7] </w:t>
            </w:r>
          </w:p>
          <w:p w:rsidR="00AD145A" w:rsidRPr="00AD145A" w:rsidRDefault="00AD145A" w:rsidP="008A786E">
            <w:pPr>
              <w:pStyle w:val="TableParagraph"/>
              <w:ind w:left="120" w:right="68"/>
              <w:rPr>
                <w:sz w:val="24"/>
                <w:szCs w:val="24"/>
                <w:lang w:val="ru-RU"/>
              </w:rPr>
            </w:pPr>
            <w:r w:rsidRPr="00AD145A">
              <w:rPr>
                <w:sz w:val="24"/>
                <w:szCs w:val="24"/>
                <w:lang w:val="ru-RU"/>
              </w:rPr>
              <w:t>Объекты гаражного назначения [2.7.1]</w:t>
            </w:r>
          </w:p>
          <w:p w:rsidR="00AD145A" w:rsidRPr="00AD145A" w:rsidRDefault="00AD145A" w:rsidP="008A786E">
            <w:pPr>
              <w:pStyle w:val="TableParagraph"/>
              <w:spacing w:line="259" w:lineRule="exact"/>
              <w:ind w:left="142"/>
              <w:rPr>
                <w:sz w:val="24"/>
                <w:szCs w:val="24"/>
                <w:lang w:val="ru-RU"/>
              </w:rPr>
            </w:pPr>
            <w:r w:rsidRPr="00AD145A">
              <w:rPr>
                <w:sz w:val="24"/>
                <w:szCs w:val="24"/>
                <w:lang w:val="ru-RU"/>
              </w:rPr>
              <w:t>Амбулаторно-поликлиническое обслуживание [3.4.1] – только: фельдшерские пункты</w:t>
            </w:r>
          </w:p>
          <w:p w:rsidR="00AD145A" w:rsidRPr="00AD145A" w:rsidRDefault="00AD145A" w:rsidP="008A786E">
            <w:pPr>
              <w:pStyle w:val="TableParagraph"/>
              <w:ind w:left="142"/>
              <w:rPr>
                <w:sz w:val="24"/>
                <w:lang w:val="ru-RU"/>
              </w:rPr>
            </w:pPr>
            <w:r w:rsidRPr="00AD145A">
              <w:rPr>
                <w:sz w:val="24"/>
                <w:lang w:val="ru-RU"/>
              </w:rPr>
              <w:t xml:space="preserve">Дошкольное, начальное и среднее общее образование [3.5.1] </w:t>
            </w:r>
          </w:p>
          <w:p w:rsidR="00AD145A" w:rsidRPr="00AD145A" w:rsidRDefault="00AD145A" w:rsidP="008A786E">
            <w:pPr>
              <w:pStyle w:val="TableParagraph"/>
              <w:ind w:left="117" w:right="1398"/>
              <w:rPr>
                <w:sz w:val="24"/>
                <w:lang w:val="ru-RU"/>
              </w:rPr>
            </w:pPr>
            <w:r w:rsidRPr="00AD145A">
              <w:rPr>
                <w:sz w:val="24"/>
                <w:lang w:val="ru-RU"/>
              </w:rPr>
              <w:t>Магазины [4.4]</w:t>
            </w:r>
          </w:p>
          <w:p w:rsidR="00AD145A" w:rsidRPr="00AD145A" w:rsidRDefault="00AD145A" w:rsidP="008A786E">
            <w:pPr>
              <w:pStyle w:val="TableParagraph"/>
              <w:ind w:left="117"/>
              <w:rPr>
                <w:sz w:val="24"/>
                <w:lang w:val="ru-RU"/>
              </w:rPr>
            </w:pPr>
            <w:r w:rsidRPr="00AD145A">
              <w:rPr>
                <w:sz w:val="24"/>
                <w:lang w:val="ru-RU"/>
              </w:rPr>
              <w:t>Спорт [5.1] – только: размещение спортивных залов, устройство площадок</w:t>
            </w:r>
          </w:p>
          <w:p w:rsidR="00AD145A" w:rsidRPr="00AD145A" w:rsidRDefault="00AD145A" w:rsidP="008A786E">
            <w:pPr>
              <w:pStyle w:val="TableParagraph"/>
              <w:ind w:left="117" w:right="1398"/>
              <w:rPr>
                <w:sz w:val="24"/>
                <w:lang w:val="ru-RU"/>
              </w:rPr>
            </w:pPr>
            <w:r w:rsidRPr="00AD145A">
              <w:rPr>
                <w:sz w:val="24"/>
                <w:lang w:val="ru-RU"/>
              </w:rPr>
              <w:t>для занятия спортом и физкультурой</w:t>
            </w:r>
          </w:p>
          <w:p w:rsidR="00AD145A" w:rsidRPr="00AD145A" w:rsidRDefault="00AD145A" w:rsidP="008A786E">
            <w:pPr>
              <w:pStyle w:val="TableParagraph"/>
              <w:ind w:left="120"/>
              <w:rPr>
                <w:sz w:val="24"/>
                <w:lang w:val="ru-RU"/>
              </w:rPr>
            </w:pPr>
            <w:r w:rsidRPr="00AD145A">
              <w:rPr>
                <w:sz w:val="24"/>
                <w:lang w:val="ru-RU"/>
              </w:rPr>
              <w:t xml:space="preserve">Земельные участки (территории) общего пользования [12.0] </w:t>
            </w:r>
          </w:p>
          <w:p w:rsidR="00AD145A" w:rsidRPr="00AD145A" w:rsidRDefault="00AD145A" w:rsidP="008A786E">
            <w:pPr>
              <w:pStyle w:val="TableParagraph"/>
              <w:ind w:left="120"/>
              <w:rPr>
                <w:sz w:val="24"/>
                <w:lang w:val="ru-RU"/>
              </w:rPr>
            </w:pPr>
            <w:r w:rsidRPr="00AD145A">
              <w:rPr>
                <w:sz w:val="24"/>
                <w:lang w:val="ru-RU"/>
              </w:rPr>
              <w:t>Ведение огородничества [13.1]</w:t>
            </w:r>
          </w:p>
          <w:p w:rsidR="00AD145A" w:rsidRPr="00AD145A" w:rsidRDefault="00AD145A" w:rsidP="008A786E">
            <w:pPr>
              <w:pStyle w:val="TableParagraph"/>
              <w:ind w:left="120"/>
              <w:rPr>
                <w:sz w:val="24"/>
                <w:szCs w:val="24"/>
                <w:lang w:val="ru-RU"/>
              </w:rPr>
            </w:pPr>
            <w:r w:rsidRPr="00AD145A">
              <w:rPr>
                <w:sz w:val="24"/>
                <w:lang w:val="ru-RU"/>
              </w:rPr>
              <w:t>Обеспечение внутреннего правопорядка {8.3}</w:t>
            </w:r>
          </w:p>
        </w:tc>
      </w:tr>
      <w:tr w:rsidR="00AD145A" w:rsidRPr="00611FF9" w:rsidTr="008A786E">
        <w:trPr>
          <w:trHeight w:val="2416"/>
        </w:trPr>
        <w:tc>
          <w:tcPr>
            <w:tcW w:w="2277" w:type="dxa"/>
            <w:tcBorders>
              <w:left w:val="single" w:sz="6" w:space="0" w:color="000000"/>
            </w:tcBorders>
            <w:shd w:val="clear" w:color="auto" w:fill="auto"/>
          </w:tcPr>
          <w:p w:rsidR="00AD145A" w:rsidRPr="00AD145A" w:rsidRDefault="00AD145A" w:rsidP="008A786E">
            <w:pPr>
              <w:pStyle w:val="TableParagraph"/>
              <w:ind w:left="110" w:right="204"/>
              <w:rPr>
                <w:sz w:val="24"/>
                <w:szCs w:val="24"/>
                <w:lang w:val="ru-RU"/>
              </w:rPr>
            </w:pPr>
            <w:r w:rsidRPr="00AD145A">
              <w:rPr>
                <w:sz w:val="24"/>
                <w:szCs w:val="24"/>
                <w:lang w:val="ru-RU"/>
              </w:rPr>
              <w:t>2 Условно разрешенные виды использования земельных участков и объектов капитального строительства [код по Классификатору]</w:t>
            </w:r>
          </w:p>
        </w:tc>
        <w:tc>
          <w:tcPr>
            <w:tcW w:w="8363" w:type="dxa"/>
            <w:tcBorders>
              <w:right w:val="single" w:sz="6" w:space="0" w:color="000000"/>
            </w:tcBorders>
            <w:shd w:val="clear" w:color="auto" w:fill="auto"/>
          </w:tcPr>
          <w:p w:rsidR="00AD145A" w:rsidRPr="005E6DA9" w:rsidRDefault="00AD145A" w:rsidP="008A786E">
            <w:pPr>
              <w:pStyle w:val="TableParagraph"/>
              <w:ind w:left="119"/>
              <w:rPr>
                <w:sz w:val="24"/>
              </w:rPr>
            </w:pPr>
            <w:proofErr w:type="spellStart"/>
            <w:r w:rsidRPr="005E6DA9">
              <w:rPr>
                <w:sz w:val="24"/>
              </w:rPr>
              <w:t>Религиозное</w:t>
            </w:r>
            <w:proofErr w:type="spellEnd"/>
            <w:r w:rsidRPr="005E6DA9">
              <w:rPr>
                <w:sz w:val="24"/>
              </w:rPr>
              <w:t xml:space="preserve"> </w:t>
            </w:r>
            <w:proofErr w:type="spellStart"/>
            <w:r w:rsidRPr="005E6DA9">
              <w:rPr>
                <w:sz w:val="24"/>
              </w:rPr>
              <w:t>использование</w:t>
            </w:r>
            <w:proofErr w:type="spellEnd"/>
            <w:r w:rsidRPr="005E6DA9">
              <w:rPr>
                <w:sz w:val="24"/>
              </w:rPr>
              <w:t xml:space="preserve"> [3.7]</w:t>
            </w:r>
          </w:p>
          <w:p w:rsidR="00AD145A" w:rsidRPr="005E6DA9" w:rsidRDefault="00AD145A" w:rsidP="008A786E">
            <w:pPr>
              <w:pStyle w:val="TableParagraph"/>
              <w:ind w:left="119"/>
              <w:rPr>
                <w:sz w:val="24"/>
              </w:rPr>
            </w:pPr>
            <w:proofErr w:type="spellStart"/>
            <w:r w:rsidRPr="005E6DA9">
              <w:rPr>
                <w:sz w:val="24"/>
              </w:rPr>
              <w:t>Связь</w:t>
            </w:r>
            <w:proofErr w:type="spellEnd"/>
            <w:r w:rsidRPr="005E6DA9">
              <w:rPr>
                <w:sz w:val="24"/>
              </w:rPr>
              <w:t xml:space="preserve"> [6.8]</w:t>
            </w:r>
          </w:p>
        </w:tc>
      </w:tr>
      <w:tr w:rsidR="00AD145A" w:rsidRPr="00611FF9" w:rsidTr="008A786E">
        <w:trPr>
          <w:trHeight w:val="2416"/>
        </w:trPr>
        <w:tc>
          <w:tcPr>
            <w:tcW w:w="2277" w:type="dxa"/>
            <w:tcBorders>
              <w:left w:val="single" w:sz="6" w:space="0" w:color="000000"/>
            </w:tcBorders>
            <w:shd w:val="clear" w:color="auto" w:fill="auto"/>
          </w:tcPr>
          <w:p w:rsidR="00AD145A" w:rsidRPr="00AD145A" w:rsidRDefault="00AD145A" w:rsidP="008A786E">
            <w:pPr>
              <w:pStyle w:val="TableParagraph"/>
              <w:rPr>
                <w:sz w:val="24"/>
                <w:lang w:val="ru-RU"/>
              </w:rPr>
            </w:pPr>
            <w:r w:rsidRPr="00AD145A">
              <w:rPr>
                <w:sz w:val="24"/>
                <w:lang w:val="ru-RU"/>
              </w:rPr>
              <w:t>3 Вспомогательные виды разрешенного использования земельных участков и объектов капитального строительства</w:t>
            </w:r>
          </w:p>
        </w:tc>
        <w:tc>
          <w:tcPr>
            <w:tcW w:w="8363" w:type="dxa"/>
            <w:tcBorders>
              <w:right w:val="single" w:sz="6" w:space="0" w:color="000000"/>
            </w:tcBorders>
            <w:shd w:val="clear" w:color="auto" w:fill="auto"/>
          </w:tcPr>
          <w:p w:rsidR="00AD145A" w:rsidRPr="005E6DA9" w:rsidRDefault="00AD145A" w:rsidP="00291319">
            <w:pPr>
              <w:pStyle w:val="TableParagraph"/>
              <w:numPr>
                <w:ilvl w:val="0"/>
                <w:numId w:val="44"/>
              </w:numPr>
              <w:tabs>
                <w:tab w:val="left" w:pos="611"/>
              </w:tabs>
              <w:ind w:firstLine="0"/>
              <w:rPr>
                <w:sz w:val="24"/>
              </w:rPr>
            </w:pPr>
            <w:proofErr w:type="spellStart"/>
            <w:r w:rsidRPr="005E6DA9">
              <w:rPr>
                <w:sz w:val="24"/>
              </w:rPr>
              <w:t>огороды</w:t>
            </w:r>
            <w:proofErr w:type="spellEnd"/>
            <w:r w:rsidRPr="005E6DA9">
              <w:rPr>
                <w:sz w:val="24"/>
              </w:rPr>
              <w:t>,</w:t>
            </w:r>
            <w:r w:rsidRPr="005E6DA9">
              <w:rPr>
                <w:spacing w:val="-2"/>
                <w:sz w:val="24"/>
              </w:rPr>
              <w:t xml:space="preserve"> </w:t>
            </w:r>
            <w:proofErr w:type="spellStart"/>
            <w:r w:rsidRPr="005E6DA9">
              <w:rPr>
                <w:sz w:val="24"/>
              </w:rPr>
              <w:t>теплицы</w:t>
            </w:r>
            <w:proofErr w:type="spellEnd"/>
            <w:r w:rsidRPr="005E6DA9">
              <w:rPr>
                <w:sz w:val="24"/>
              </w:rPr>
              <w:t>;</w:t>
            </w:r>
          </w:p>
          <w:p w:rsidR="00AD145A" w:rsidRPr="005E6DA9" w:rsidRDefault="00AD145A" w:rsidP="00291319">
            <w:pPr>
              <w:pStyle w:val="TableParagraph"/>
              <w:numPr>
                <w:ilvl w:val="0"/>
                <w:numId w:val="44"/>
              </w:numPr>
              <w:tabs>
                <w:tab w:val="left" w:pos="611"/>
              </w:tabs>
              <w:ind w:firstLine="0"/>
              <w:rPr>
                <w:sz w:val="24"/>
              </w:rPr>
            </w:pPr>
            <w:proofErr w:type="spellStart"/>
            <w:r w:rsidRPr="005E6DA9">
              <w:rPr>
                <w:sz w:val="24"/>
              </w:rPr>
              <w:t>индивидуальные</w:t>
            </w:r>
            <w:proofErr w:type="spellEnd"/>
            <w:r w:rsidRPr="005E6DA9">
              <w:rPr>
                <w:spacing w:val="-4"/>
                <w:sz w:val="24"/>
              </w:rPr>
              <w:t xml:space="preserve"> </w:t>
            </w:r>
            <w:proofErr w:type="spellStart"/>
            <w:r w:rsidRPr="005E6DA9">
              <w:rPr>
                <w:sz w:val="24"/>
              </w:rPr>
              <w:t>бани</w:t>
            </w:r>
            <w:proofErr w:type="spellEnd"/>
            <w:r w:rsidRPr="005E6DA9">
              <w:rPr>
                <w:sz w:val="24"/>
              </w:rPr>
              <w:t>;</w:t>
            </w:r>
          </w:p>
          <w:p w:rsidR="00AD145A" w:rsidRPr="00AD145A" w:rsidRDefault="00AD145A" w:rsidP="00291319">
            <w:pPr>
              <w:pStyle w:val="TableParagraph"/>
              <w:numPr>
                <w:ilvl w:val="0"/>
                <w:numId w:val="44"/>
              </w:numPr>
              <w:tabs>
                <w:tab w:val="left" w:pos="611"/>
              </w:tabs>
              <w:ind w:firstLine="0"/>
              <w:rPr>
                <w:sz w:val="24"/>
                <w:lang w:val="ru-RU"/>
              </w:rPr>
            </w:pPr>
            <w:r w:rsidRPr="00AD145A">
              <w:rPr>
                <w:sz w:val="24"/>
                <w:lang w:val="ru-RU"/>
              </w:rPr>
              <w:t>строения для содержания домашних</w:t>
            </w:r>
            <w:r w:rsidRPr="00AD145A">
              <w:rPr>
                <w:spacing w:val="-1"/>
                <w:sz w:val="24"/>
                <w:lang w:val="ru-RU"/>
              </w:rPr>
              <w:t xml:space="preserve"> </w:t>
            </w:r>
            <w:r w:rsidRPr="00AD145A">
              <w:rPr>
                <w:sz w:val="24"/>
                <w:lang w:val="ru-RU"/>
              </w:rPr>
              <w:t>животных;</w:t>
            </w:r>
          </w:p>
          <w:p w:rsidR="00AD145A" w:rsidRPr="00AD145A" w:rsidRDefault="00AD145A" w:rsidP="00291319">
            <w:pPr>
              <w:pStyle w:val="TableParagraph"/>
              <w:numPr>
                <w:ilvl w:val="0"/>
                <w:numId w:val="44"/>
              </w:numPr>
              <w:tabs>
                <w:tab w:val="left" w:pos="611"/>
              </w:tabs>
              <w:ind w:right="99" w:firstLine="0"/>
              <w:rPr>
                <w:sz w:val="24"/>
                <w:lang w:val="ru-RU"/>
              </w:rPr>
            </w:pPr>
            <w:r w:rsidRPr="00AD145A">
              <w:rPr>
                <w:sz w:val="24"/>
                <w:lang w:val="ru-RU"/>
              </w:rPr>
              <w:t>хозяйственные постройки (постройки для хранения инвентаря,</w:t>
            </w:r>
            <w:r w:rsidRPr="00AD145A">
              <w:rPr>
                <w:spacing w:val="-24"/>
                <w:sz w:val="24"/>
                <w:lang w:val="ru-RU"/>
              </w:rPr>
              <w:t xml:space="preserve"> </w:t>
            </w:r>
            <w:r w:rsidRPr="00AD145A">
              <w:rPr>
                <w:sz w:val="24"/>
                <w:lang w:val="ru-RU"/>
              </w:rPr>
              <w:t>топлива, кормов и других хозяйственных</w:t>
            </w:r>
            <w:r w:rsidRPr="00AD145A">
              <w:rPr>
                <w:spacing w:val="-4"/>
                <w:sz w:val="24"/>
                <w:lang w:val="ru-RU"/>
              </w:rPr>
              <w:t xml:space="preserve"> </w:t>
            </w:r>
            <w:r w:rsidRPr="00AD145A">
              <w:rPr>
                <w:sz w:val="24"/>
                <w:lang w:val="ru-RU"/>
              </w:rPr>
              <w:t>нужд);</w:t>
            </w:r>
          </w:p>
          <w:p w:rsidR="00AD145A" w:rsidRPr="00AD145A" w:rsidRDefault="00AD145A" w:rsidP="00291319">
            <w:pPr>
              <w:pStyle w:val="TableParagraph"/>
              <w:numPr>
                <w:ilvl w:val="0"/>
                <w:numId w:val="44"/>
              </w:numPr>
              <w:tabs>
                <w:tab w:val="left" w:pos="611"/>
              </w:tabs>
              <w:ind w:right="83" w:firstLine="0"/>
              <w:jc w:val="both"/>
              <w:rPr>
                <w:sz w:val="24"/>
                <w:lang w:val="ru-RU"/>
              </w:rPr>
            </w:pPr>
            <w:r w:rsidRPr="00AD145A">
              <w:rPr>
                <w:sz w:val="24"/>
                <w:lang w:val="ru-RU"/>
              </w:rPr>
              <w:t>строения для занятий индивидуальной трудовой (некоммерческой) деятельностью (без нарушения принципов добрососедства и в соответствии с санитарными и противопожарными нормами);</w:t>
            </w:r>
          </w:p>
          <w:p w:rsidR="00AD145A" w:rsidRPr="005E6DA9" w:rsidRDefault="00AD145A" w:rsidP="00291319">
            <w:pPr>
              <w:pStyle w:val="TableParagraph"/>
              <w:numPr>
                <w:ilvl w:val="0"/>
                <w:numId w:val="44"/>
              </w:numPr>
              <w:tabs>
                <w:tab w:val="left" w:pos="259"/>
              </w:tabs>
              <w:ind w:left="258" w:firstLine="0"/>
              <w:jc w:val="both"/>
              <w:rPr>
                <w:sz w:val="24"/>
              </w:rPr>
            </w:pPr>
            <w:proofErr w:type="spellStart"/>
            <w:r w:rsidRPr="005E6DA9">
              <w:rPr>
                <w:sz w:val="24"/>
              </w:rPr>
              <w:t>надворные</w:t>
            </w:r>
            <w:proofErr w:type="spellEnd"/>
            <w:r w:rsidRPr="005E6DA9">
              <w:rPr>
                <w:spacing w:val="-5"/>
                <w:sz w:val="24"/>
              </w:rPr>
              <w:t xml:space="preserve"> </w:t>
            </w:r>
            <w:proofErr w:type="spellStart"/>
            <w:r w:rsidRPr="005E6DA9">
              <w:rPr>
                <w:sz w:val="24"/>
              </w:rPr>
              <w:t>туалеты</w:t>
            </w:r>
            <w:proofErr w:type="spellEnd"/>
            <w:r w:rsidRPr="005E6DA9">
              <w:rPr>
                <w:sz w:val="24"/>
              </w:rPr>
              <w:t>;</w:t>
            </w:r>
          </w:p>
          <w:p w:rsidR="00AD145A" w:rsidRPr="00AD145A" w:rsidRDefault="00AD145A" w:rsidP="00291319">
            <w:pPr>
              <w:pStyle w:val="TableParagraph"/>
              <w:numPr>
                <w:ilvl w:val="0"/>
                <w:numId w:val="44"/>
              </w:numPr>
              <w:tabs>
                <w:tab w:val="left" w:pos="259"/>
              </w:tabs>
              <w:ind w:left="258" w:firstLine="0"/>
              <w:jc w:val="both"/>
              <w:rPr>
                <w:sz w:val="24"/>
                <w:lang w:val="ru-RU"/>
              </w:rPr>
            </w:pPr>
            <w:r w:rsidRPr="00AD145A">
              <w:rPr>
                <w:sz w:val="24"/>
                <w:lang w:val="ru-RU"/>
              </w:rPr>
              <w:t>индивидуальные колодцы, скважины для забора</w:t>
            </w:r>
            <w:r w:rsidRPr="00AD145A">
              <w:rPr>
                <w:spacing w:val="-11"/>
                <w:sz w:val="24"/>
                <w:lang w:val="ru-RU"/>
              </w:rPr>
              <w:t xml:space="preserve"> </w:t>
            </w:r>
            <w:r w:rsidRPr="00AD145A">
              <w:rPr>
                <w:sz w:val="24"/>
                <w:lang w:val="ru-RU"/>
              </w:rPr>
              <w:t>воды;</w:t>
            </w:r>
          </w:p>
          <w:p w:rsidR="00AD145A" w:rsidRPr="005E6DA9" w:rsidRDefault="00AD145A" w:rsidP="00291319">
            <w:pPr>
              <w:pStyle w:val="TableParagraph"/>
              <w:numPr>
                <w:ilvl w:val="0"/>
                <w:numId w:val="44"/>
              </w:numPr>
              <w:ind w:left="258" w:firstLine="0"/>
              <w:jc w:val="both"/>
              <w:rPr>
                <w:sz w:val="24"/>
              </w:rPr>
            </w:pPr>
            <w:proofErr w:type="spellStart"/>
            <w:r w:rsidRPr="005E6DA9">
              <w:rPr>
                <w:sz w:val="24"/>
              </w:rPr>
              <w:t>противопожарные</w:t>
            </w:r>
            <w:proofErr w:type="spellEnd"/>
            <w:r w:rsidRPr="005E6DA9">
              <w:rPr>
                <w:sz w:val="24"/>
              </w:rPr>
              <w:t xml:space="preserve"> </w:t>
            </w:r>
            <w:proofErr w:type="spellStart"/>
            <w:r w:rsidRPr="005E6DA9">
              <w:rPr>
                <w:sz w:val="24"/>
              </w:rPr>
              <w:t>резервуары</w:t>
            </w:r>
            <w:proofErr w:type="spellEnd"/>
            <w:r w:rsidRPr="005E6DA9">
              <w:rPr>
                <w:sz w:val="24"/>
              </w:rPr>
              <w:t xml:space="preserve"> и</w:t>
            </w:r>
            <w:r w:rsidRPr="005E6DA9">
              <w:rPr>
                <w:spacing w:val="-5"/>
                <w:sz w:val="24"/>
              </w:rPr>
              <w:t xml:space="preserve"> </w:t>
            </w:r>
            <w:proofErr w:type="spellStart"/>
            <w:r w:rsidRPr="005E6DA9">
              <w:rPr>
                <w:sz w:val="24"/>
              </w:rPr>
              <w:t>водоемы</w:t>
            </w:r>
            <w:proofErr w:type="spellEnd"/>
            <w:r w:rsidRPr="005E6DA9">
              <w:rPr>
                <w:sz w:val="24"/>
              </w:rPr>
              <w:t>;</w:t>
            </w:r>
          </w:p>
          <w:p w:rsidR="00AD145A" w:rsidRPr="005E6DA9" w:rsidRDefault="00AD145A" w:rsidP="00291319">
            <w:pPr>
              <w:pStyle w:val="TableParagraph"/>
              <w:numPr>
                <w:ilvl w:val="0"/>
                <w:numId w:val="44"/>
              </w:numPr>
              <w:tabs>
                <w:tab w:val="left" w:pos="259"/>
              </w:tabs>
              <w:ind w:left="258" w:firstLine="0"/>
              <w:jc w:val="both"/>
              <w:rPr>
                <w:sz w:val="24"/>
              </w:rPr>
            </w:pPr>
            <w:proofErr w:type="spellStart"/>
            <w:r w:rsidRPr="005E6DA9">
              <w:rPr>
                <w:sz w:val="24"/>
              </w:rPr>
              <w:t>проезды</w:t>
            </w:r>
            <w:proofErr w:type="spellEnd"/>
            <w:r w:rsidRPr="005E6DA9">
              <w:rPr>
                <w:sz w:val="24"/>
              </w:rPr>
              <w:t xml:space="preserve"> </w:t>
            </w:r>
            <w:proofErr w:type="spellStart"/>
            <w:r w:rsidRPr="005E6DA9">
              <w:rPr>
                <w:sz w:val="24"/>
              </w:rPr>
              <w:t>общего</w:t>
            </w:r>
            <w:proofErr w:type="spellEnd"/>
            <w:r w:rsidRPr="005E6DA9">
              <w:rPr>
                <w:spacing w:val="-3"/>
                <w:sz w:val="24"/>
              </w:rPr>
              <w:t xml:space="preserve"> </w:t>
            </w:r>
            <w:proofErr w:type="spellStart"/>
            <w:r w:rsidRPr="005E6DA9">
              <w:rPr>
                <w:sz w:val="24"/>
              </w:rPr>
              <w:t>пользования</w:t>
            </w:r>
            <w:proofErr w:type="spellEnd"/>
            <w:r w:rsidRPr="005E6DA9">
              <w:rPr>
                <w:sz w:val="24"/>
              </w:rPr>
              <w:t>;</w:t>
            </w:r>
          </w:p>
          <w:p w:rsidR="00AD145A" w:rsidRPr="00AD145A" w:rsidRDefault="00AD145A" w:rsidP="00291319">
            <w:pPr>
              <w:pStyle w:val="TableParagraph"/>
              <w:numPr>
                <w:ilvl w:val="0"/>
                <w:numId w:val="44"/>
              </w:numPr>
              <w:tabs>
                <w:tab w:val="left" w:pos="281"/>
              </w:tabs>
              <w:ind w:left="186" w:right="78" w:firstLine="142"/>
              <w:jc w:val="both"/>
              <w:rPr>
                <w:sz w:val="24"/>
                <w:lang w:val="ru-RU"/>
              </w:rPr>
            </w:pPr>
            <w:r w:rsidRPr="00AD145A">
              <w:rPr>
                <w:sz w:val="24"/>
                <w:lang w:val="ru-RU"/>
              </w:rPr>
              <w:t>инженерные сооружения и коммуникации (электро-, тепло-, водоснабжение, водоотведение, связь и т.п.), необходимые для инженерного обеспечения объектов основных, условно разрешенных, а также иных вспомогательных видов</w:t>
            </w:r>
            <w:r w:rsidRPr="00AD145A">
              <w:rPr>
                <w:spacing w:val="-6"/>
                <w:sz w:val="24"/>
                <w:lang w:val="ru-RU"/>
              </w:rPr>
              <w:t xml:space="preserve"> </w:t>
            </w:r>
            <w:r w:rsidRPr="00AD145A">
              <w:rPr>
                <w:sz w:val="24"/>
                <w:lang w:val="ru-RU"/>
              </w:rPr>
              <w:t>использования;</w:t>
            </w:r>
          </w:p>
          <w:p w:rsidR="00AD145A" w:rsidRPr="005E6DA9" w:rsidRDefault="00AD145A" w:rsidP="00291319">
            <w:pPr>
              <w:pStyle w:val="TableParagraph"/>
              <w:numPr>
                <w:ilvl w:val="0"/>
                <w:numId w:val="44"/>
              </w:numPr>
              <w:tabs>
                <w:tab w:val="left" w:pos="278"/>
              </w:tabs>
              <w:ind w:left="186" w:right="78" w:firstLine="142"/>
              <w:jc w:val="both"/>
              <w:rPr>
                <w:sz w:val="24"/>
              </w:rPr>
            </w:pPr>
            <w:r w:rsidRPr="00AD145A">
              <w:rPr>
                <w:sz w:val="24"/>
                <w:lang w:val="ru-RU"/>
              </w:rPr>
              <w:lastRenderedPageBreak/>
              <w:t xml:space="preserve">элементы благоустройства условно разрешенных видов использования объектов капитального строительства в соответствии с СП 42.13330.2011 Градостроительство. </w:t>
            </w:r>
            <w:proofErr w:type="spellStart"/>
            <w:r w:rsidRPr="005E6DA9">
              <w:rPr>
                <w:sz w:val="24"/>
              </w:rPr>
              <w:t>Планировка</w:t>
            </w:r>
            <w:proofErr w:type="spellEnd"/>
            <w:r w:rsidRPr="005E6DA9">
              <w:rPr>
                <w:sz w:val="24"/>
              </w:rPr>
              <w:t xml:space="preserve"> и </w:t>
            </w:r>
            <w:proofErr w:type="spellStart"/>
            <w:r w:rsidRPr="005E6DA9">
              <w:rPr>
                <w:sz w:val="24"/>
              </w:rPr>
              <w:t>застройка</w:t>
            </w:r>
            <w:proofErr w:type="spellEnd"/>
            <w:r w:rsidRPr="005E6DA9">
              <w:rPr>
                <w:sz w:val="24"/>
              </w:rPr>
              <w:t xml:space="preserve"> </w:t>
            </w:r>
            <w:proofErr w:type="spellStart"/>
            <w:r w:rsidRPr="005E6DA9">
              <w:rPr>
                <w:sz w:val="24"/>
              </w:rPr>
              <w:t>городских</w:t>
            </w:r>
            <w:proofErr w:type="spellEnd"/>
            <w:r w:rsidRPr="005E6DA9">
              <w:rPr>
                <w:sz w:val="24"/>
              </w:rPr>
              <w:t xml:space="preserve"> и </w:t>
            </w:r>
            <w:proofErr w:type="spellStart"/>
            <w:r w:rsidRPr="005E6DA9">
              <w:rPr>
                <w:sz w:val="24"/>
              </w:rPr>
              <w:t>сельских</w:t>
            </w:r>
            <w:proofErr w:type="spellEnd"/>
            <w:r w:rsidRPr="005E6DA9">
              <w:rPr>
                <w:sz w:val="24"/>
              </w:rPr>
              <w:t xml:space="preserve"> </w:t>
            </w:r>
            <w:proofErr w:type="spellStart"/>
            <w:r w:rsidRPr="005E6DA9">
              <w:rPr>
                <w:sz w:val="24"/>
              </w:rPr>
              <w:t>поселений</w:t>
            </w:r>
            <w:proofErr w:type="spellEnd"/>
          </w:p>
          <w:p w:rsidR="00AD145A" w:rsidRPr="00AD145A" w:rsidRDefault="00AD145A" w:rsidP="008A786E">
            <w:pPr>
              <w:pStyle w:val="TableParagraph"/>
              <w:ind w:left="117"/>
              <w:rPr>
                <w:sz w:val="24"/>
                <w:lang w:val="ru-RU"/>
              </w:rPr>
            </w:pPr>
            <w:r w:rsidRPr="00AD145A">
              <w:rPr>
                <w:sz w:val="24"/>
                <w:lang w:val="ru-RU"/>
              </w:rPr>
              <w:t>Для жилых домов усадебного типа:</w:t>
            </w:r>
          </w:p>
          <w:p w:rsidR="00AD145A" w:rsidRPr="00AD145A" w:rsidRDefault="00AD145A" w:rsidP="00291319">
            <w:pPr>
              <w:pStyle w:val="TableParagraph"/>
              <w:numPr>
                <w:ilvl w:val="0"/>
                <w:numId w:val="44"/>
              </w:numPr>
              <w:tabs>
                <w:tab w:val="left" w:pos="281"/>
              </w:tabs>
              <w:ind w:left="328" w:right="271" w:firstLine="0"/>
              <w:rPr>
                <w:sz w:val="24"/>
                <w:lang w:val="ru-RU"/>
              </w:rPr>
            </w:pPr>
            <w:r w:rsidRPr="00AD145A">
              <w:rPr>
                <w:sz w:val="24"/>
                <w:lang w:val="ru-RU"/>
              </w:rPr>
              <w:t>встроенные или отдельно стоящие гаражи, а также открытые стоянки, но не более чем на 2 транспортных средства на 1 земельный участок; Для блокированных жилых</w:t>
            </w:r>
            <w:r w:rsidRPr="00AD145A">
              <w:rPr>
                <w:spacing w:val="3"/>
                <w:sz w:val="24"/>
                <w:lang w:val="ru-RU"/>
              </w:rPr>
              <w:t xml:space="preserve"> </w:t>
            </w:r>
            <w:r w:rsidRPr="00AD145A">
              <w:rPr>
                <w:sz w:val="24"/>
                <w:lang w:val="ru-RU"/>
              </w:rPr>
              <w:t>домов:</w:t>
            </w:r>
          </w:p>
          <w:p w:rsidR="00AD145A" w:rsidRPr="00AD145A" w:rsidRDefault="00AD145A" w:rsidP="00291319">
            <w:pPr>
              <w:pStyle w:val="TableParagraph"/>
              <w:numPr>
                <w:ilvl w:val="0"/>
                <w:numId w:val="44"/>
              </w:numPr>
              <w:tabs>
                <w:tab w:val="left" w:pos="278"/>
              </w:tabs>
              <w:ind w:left="328" w:right="116" w:firstLine="0"/>
              <w:rPr>
                <w:sz w:val="24"/>
                <w:lang w:val="ru-RU"/>
              </w:rPr>
            </w:pPr>
            <w:r w:rsidRPr="00AD145A">
              <w:rPr>
                <w:sz w:val="24"/>
                <w:lang w:val="ru-RU"/>
              </w:rPr>
              <w:t>встроенные или отдельно стоящие гаражи, а также открытые стоянки, но не более чем на 1 транспортное средство на 1 земельный</w:t>
            </w:r>
            <w:r w:rsidRPr="00AD145A">
              <w:rPr>
                <w:spacing w:val="-13"/>
                <w:sz w:val="24"/>
                <w:lang w:val="ru-RU"/>
              </w:rPr>
              <w:t xml:space="preserve"> </w:t>
            </w:r>
            <w:r w:rsidRPr="00AD145A">
              <w:rPr>
                <w:sz w:val="24"/>
                <w:lang w:val="ru-RU"/>
              </w:rPr>
              <w:t>участок.</w:t>
            </w:r>
          </w:p>
        </w:tc>
      </w:tr>
      <w:tr w:rsidR="00AD145A" w:rsidRPr="00611FF9" w:rsidTr="008A786E">
        <w:trPr>
          <w:trHeight w:val="504"/>
        </w:trPr>
        <w:tc>
          <w:tcPr>
            <w:tcW w:w="10640" w:type="dxa"/>
            <w:gridSpan w:val="2"/>
            <w:tcBorders>
              <w:left w:val="single" w:sz="6" w:space="0" w:color="000000"/>
              <w:right w:val="single" w:sz="6" w:space="0" w:color="000000"/>
            </w:tcBorders>
            <w:shd w:val="clear" w:color="auto" w:fill="auto"/>
          </w:tcPr>
          <w:p w:rsidR="00AD145A" w:rsidRPr="00AD145A" w:rsidRDefault="00AD145A" w:rsidP="008A786E">
            <w:pPr>
              <w:pStyle w:val="TableParagraph"/>
              <w:spacing w:line="254" w:lineRule="exact"/>
              <w:ind w:left="1568"/>
              <w:rPr>
                <w:b/>
                <w:i/>
                <w:sz w:val="24"/>
                <w:lang w:val="ru-RU"/>
              </w:rPr>
            </w:pPr>
            <w:r w:rsidRPr="00AD145A">
              <w:rPr>
                <w:b/>
                <w:i/>
                <w:sz w:val="24"/>
                <w:lang w:val="ru-RU"/>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145A" w:rsidRPr="00611FF9" w:rsidTr="008A786E">
        <w:trPr>
          <w:trHeight w:val="2416"/>
        </w:trPr>
        <w:tc>
          <w:tcPr>
            <w:tcW w:w="2277" w:type="dxa"/>
            <w:tcBorders>
              <w:left w:val="single" w:sz="6" w:space="0" w:color="000000"/>
            </w:tcBorders>
            <w:shd w:val="clear" w:color="auto" w:fill="auto"/>
          </w:tcPr>
          <w:p w:rsidR="00AD145A" w:rsidRPr="00AD145A" w:rsidRDefault="00AD145A" w:rsidP="008A786E">
            <w:pPr>
              <w:pStyle w:val="TableParagraph"/>
              <w:ind w:left="6"/>
              <w:rPr>
                <w:sz w:val="24"/>
                <w:szCs w:val="24"/>
                <w:lang w:val="ru-RU"/>
              </w:rPr>
            </w:pPr>
            <w:r w:rsidRPr="00AD145A">
              <w:rPr>
                <w:sz w:val="24"/>
                <w:szCs w:val="24"/>
                <w:lang w:val="ru-RU"/>
              </w:rPr>
              <w:t>Минимальная</w:t>
            </w:r>
          </w:p>
          <w:p w:rsidR="00AD145A" w:rsidRPr="00AD145A" w:rsidRDefault="00AD145A" w:rsidP="008A786E">
            <w:pPr>
              <w:pStyle w:val="TableParagraph"/>
              <w:ind w:left="6" w:right="283"/>
              <w:rPr>
                <w:sz w:val="24"/>
                <w:szCs w:val="24"/>
                <w:lang w:val="ru-RU"/>
              </w:rPr>
            </w:pPr>
            <w:r w:rsidRPr="00AD145A">
              <w:rPr>
                <w:sz w:val="24"/>
                <w:szCs w:val="24"/>
                <w:lang w:val="ru-RU"/>
              </w:rPr>
              <w:t>(максимальная) площадь земельного</w:t>
            </w:r>
            <w:r w:rsidRPr="00AD145A">
              <w:rPr>
                <w:spacing w:val="-1"/>
                <w:sz w:val="24"/>
                <w:szCs w:val="24"/>
                <w:lang w:val="ru-RU"/>
              </w:rPr>
              <w:t xml:space="preserve"> </w:t>
            </w:r>
            <w:r w:rsidRPr="00AD145A">
              <w:rPr>
                <w:sz w:val="24"/>
                <w:szCs w:val="24"/>
                <w:lang w:val="ru-RU"/>
              </w:rPr>
              <w:t>участка</w:t>
            </w:r>
          </w:p>
        </w:tc>
        <w:tc>
          <w:tcPr>
            <w:tcW w:w="8363" w:type="dxa"/>
            <w:tcBorders>
              <w:right w:val="single" w:sz="6" w:space="0" w:color="000000"/>
            </w:tcBorders>
            <w:shd w:val="clear" w:color="auto" w:fill="auto"/>
          </w:tcPr>
          <w:p w:rsidR="00AD145A" w:rsidRPr="00AD145A" w:rsidRDefault="00AD145A" w:rsidP="00291319">
            <w:pPr>
              <w:pStyle w:val="TableParagraph"/>
              <w:numPr>
                <w:ilvl w:val="0"/>
                <w:numId w:val="52"/>
              </w:numPr>
              <w:tabs>
                <w:tab w:val="left" w:pos="142"/>
              </w:tabs>
              <w:ind w:left="142" w:right="116" w:firstLine="0"/>
              <w:jc w:val="both"/>
              <w:rPr>
                <w:sz w:val="24"/>
                <w:lang w:val="ru-RU"/>
              </w:rPr>
            </w:pPr>
            <w:r w:rsidRPr="00AD145A">
              <w:rPr>
                <w:sz w:val="24"/>
                <w:lang w:val="ru-RU"/>
              </w:rPr>
              <w:t xml:space="preserve">Минимальная площадь земельного участка </w:t>
            </w:r>
            <w:r w:rsidRPr="00AD145A">
              <w:rPr>
                <w:sz w:val="24"/>
                <w:szCs w:val="24"/>
                <w:lang w:val="ru-RU"/>
              </w:rPr>
              <w:t xml:space="preserve">600 м², максимальная площадь </w:t>
            </w:r>
            <w:r w:rsidRPr="00AD145A">
              <w:rPr>
                <w:sz w:val="24"/>
                <w:lang w:val="ru-RU"/>
              </w:rPr>
              <w:t xml:space="preserve">земельного участка </w:t>
            </w:r>
            <w:r w:rsidRPr="00AD145A">
              <w:rPr>
                <w:sz w:val="24"/>
                <w:szCs w:val="24"/>
                <w:lang w:val="ru-RU"/>
              </w:rPr>
              <w:t>5000 м²</w:t>
            </w:r>
          </w:p>
          <w:p w:rsidR="00AD145A" w:rsidRPr="00AD145A" w:rsidRDefault="00AD145A" w:rsidP="008A786E">
            <w:pPr>
              <w:pStyle w:val="TableParagraph"/>
              <w:tabs>
                <w:tab w:val="left" w:pos="142"/>
              </w:tabs>
              <w:ind w:left="142" w:right="1939"/>
              <w:rPr>
                <w:sz w:val="24"/>
                <w:szCs w:val="24"/>
                <w:lang w:val="ru-RU"/>
              </w:rPr>
            </w:pPr>
            <w:r w:rsidRPr="00AD145A">
              <w:rPr>
                <w:sz w:val="24"/>
                <w:szCs w:val="24"/>
                <w:lang w:val="ru-RU"/>
              </w:rPr>
              <w:t xml:space="preserve">-для индивидуального жилищного строительства[2.1], </w:t>
            </w:r>
          </w:p>
          <w:p w:rsidR="00AD145A" w:rsidRPr="00AD145A" w:rsidRDefault="00AD145A" w:rsidP="008A786E">
            <w:pPr>
              <w:pStyle w:val="TableParagraph"/>
              <w:tabs>
                <w:tab w:val="left" w:pos="142"/>
              </w:tabs>
              <w:ind w:left="142"/>
              <w:rPr>
                <w:sz w:val="24"/>
                <w:szCs w:val="24"/>
                <w:lang w:val="ru-RU"/>
              </w:rPr>
            </w:pPr>
            <w:r w:rsidRPr="00AD145A">
              <w:rPr>
                <w:sz w:val="24"/>
                <w:szCs w:val="24"/>
                <w:lang w:val="ru-RU"/>
              </w:rPr>
              <w:t xml:space="preserve">- малоэтажная многоквартирная жилая застройка[2.1.1], </w:t>
            </w:r>
          </w:p>
          <w:p w:rsidR="00AD145A" w:rsidRPr="00AD145A" w:rsidRDefault="00AD145A" w:rsidP="008A786E">
            <w:pPr>
              <w:pStyle w:val="TableParagraph"/>
              <w:tabs>
                <w:tab w:val="left" w:pos="142"/>
              </w:tabs>
              <w:ind w:left="142" w:right="1939"/>
              <w:rPr>
                <w:sz w:val="24"/>
                <w:szCs w:val="24"/>
                <w:lang w:val="ru-RU"/>
              </w:rPr>
            </w:pPr>
            <w:r w:rsidRPr="00AD145A">
              <w:rPr>
                <w:sz w:val="24"/>
                <w:szCs w:val="24"/>
                <w:lang w:val="ru-RU"/>
              </w:rPr>
              <w:t xml:space="preserve">- для ведения личного подсобного хозяйства [2.2], </w:t>
            </w:r>
          </w:p>
          <w:p w:rsidR="00AD145A" w:rsidRPr="0003580A" w:rsidRDefault="00AD145A" w:rsidP="008A786E">
            <w:pPr>
              <w:pStyle w:val="TableParagraph"/>
              <w:tabs>
                <w:tab w:val="left" w:pos="142"/>
              </w:tabs>
              <w:ind w:left="142" w:right="1939"/>
              <w:rPr>
                <w:sz w:val="24"/>
                <w:szCs w:val="24"/>
              </w:rPr>
            </w:pPr>
            <w:r w:rsidRPr="0003580A">
              <w:rPr>
                <w:sz w:val="24"/>
                <w:szCs w:val="24"/>
              </w:rPr>
              <w:t xml:space="preserve">- </w:t>
            </w:r>
            <w:proofErr w:type="spellStart"/>
            <w:r w:rsidRPr="0003580A">
              <w:rPr>
                <w:sz w:val="24"/>
                <w:szCs w:val="24"/>
              </w:rPr>
              <w:t>блокированная</w:t>
            </w:r>
            <w:proofErr w:type="spellEnd"/>
            <w:r w:rsidRPr="0003580A">
              <w:rPr>
                <w:sz w:val="24"/>
                <w:szCs w:val="24"/>
              </w:rPr>
              <w:t xml:space="preserve"> </w:t>
            </w:r>
            <w:proofErr w:type="spellStart"/>
            <w:r w:rsidRPr="0003580A">
              <w:rPr>
                <w:sz w:val="24"/>
                <w:szCs w:val="24"/>
              </w:rPr>
              <w:t>жилая</w:t>
            </w:r>
            <w:proofErr w:type="spellEnd"/>
            <w:r w:rsidRPr="0003580A">
              <w:rPr>
                <w:sz w:val="24"/>
                <w:szCs w:val="24"/>
              </w:rPr>
              <w:t xml:space="preserve"> </w:t>
            </w:r>
            <w:proofErr w:type="spellStart"/>
            <w:r w:rsidRPr="0003580A">
              <w:rPr>
                <w:sz w:val="24"/>
                <w:szCs w:val="24"/>
              </w:rPr>
              <w:t>застройка</w:t>
            </w:r>
            <w:proofErr w:type="spellEnd"/>
            <w:r w:rsidRPr="0003580A">
              <w:rPr>
                <w:sz w:val="24"/>
                <w:szCs w:val="24"/>
              </w:rPr>
              <w:t xml:space="preserve"> [2.3],</w:t>
            </w:r>
          </w:p>
          <w:p w:rsidR="00AD145A" w:rsidRPr="00AD145A" w:rsidRDefault="00AD145A" w:rsidP="00291319">
            <w:pPr>
              <w:pStyle w:val="TableParagraph"/>
              <w:numPr>
                <w:ilvl w:val="0"/>
                <w:numId w:val="52"/>
              </w:numPr>
              <w:tabs>
                <w:tab w:val="left" w:pos="142"/>
              </w:tabs>
              <w:ind w:left="142" w:right="116" w:firstLine="0"/>
              <w:jc w:val="both"/>
              <w:rPr>
                <w:sz w:val="24"/>
                <w:lang w:val="ru-RU"/>
              </w:rPr>
            </w:pPr>
            <w:r w:rsidRPr="00AD145A">
              <w:rPr>
                <w:sz w:val="24"/>
                <w:lang w:val="ru-RU"/>
              </w:rPr>
              <w:t xml:space="preserve">Минимальная площадь земельного участка </w:t>
            </w:r>
            <w:r w:rsidRPr="00AD145A">
              <w:rPr>
                <w:sz w:val="24"/>
                <w:szCs w:val="24"/>
                <w:lang w:val="ru-RU"/>
              </w:rPr>
              <w:t xml:space="preserve">100 м², максимальная площадь </w:t>
            </w:r>
            <w:r w:rsidRPr="00AD145A">
              <w:rPr>
                <w:sz w:val="24"/>
                <w:lang w:val="ru-RU"/>
              </w:rPr>
              <w:t xml:space="preserve">земельного участка </w:t>
            </w:r>
            <w:r w:rsidRPr="00AD145A">
              <w:rPr>
                <w:sz w:val="24"/>
                <w:szCs w:val="24"/>
                <w:lang w:val="ru-RU"/>
              </w:rPr>
              <w:t>2000 м²:</w:t>
            </w:r>
          </w:p>
          <w:p w:rsidR="00AD145A" w:rsidRPr="00AD145A" w:rsidRDefault="00AD145A" w:rsidP="008A786E">
            <w:pPr>
              <w:pStyle w:val="TableParagraph"/>
              <w:tabs>
                <w:tab w:val="left" w:pos="142"/>
              </w:tabs>
              <w:ind w:left="142"/>
              <w:rPr>
                <w:sz w:val="24"/>
                <w:lang w:val="ru-RU"/>
              </w:rPr>
            </w:pPr>
            <w:r w:rsidRPr="00AD145A">
              <w:rPr>
                <w:sz w:val="24"/>
                <w:szCs w:val="24"/>
                <w:lang w:val="ru-RU"/>
              </w:rPr>
              <w:t xml:space="preserve">     - в</w:t>
            </w:r>
            <w:r w:rsidRPr="00AD145A">
              <w:rPr>
                <w:sz w:val="24"/>
                <w:lang w:val="ru-RU"/>
              </w:rPr>
              <w:t>едения огородничества [13.1],</w:t>
            </w:r>
          </w:p>
          <w:p w:rsidR="00AD145A" w:rsidRPr="00AD145A" w:rsidRDefault="00AD145A" w:rsidP="008A786E">
            <w:pPr>
              <w:pStyle w:val="TableParagraph"/>
              <w:tabs>
                <w:tab w:val="left" w:pos="142"/>
              </w:tabs>
              <w:ind w:left="142"/>
              <w:jc w:val="both"/>
              <w:rPr>
                <w:sz w:val="24"/>
                <w:lang w:val="ru-RU"/>
              </w:rPr>
            </w:pPr>
            <w:r w:rsidRPr="00AD145A">
              <w:rPr>
                <w:sz w:val="24"/>
                <w:lang w:val="ru-RU"/>
              </w:rPr>
              <w:t xml:space="preserve">     - спорт [5.1] (только: размещение спортивных залов, устройство площадок для занятия спортом и физкультурой),</w:t>
            </w:r>
          </w:p>
          <w:p w:rsidR="00AD145A" w:rsidRPr="0003580A" w:rsidRDefault="00AD145A" w:rsidP="008A786E">
            <w:pPr>
              <w:pStyle w:val="TableParagraph"/>
              <w:tabs>
                <w:tab w:val="left" w:pos="142"/>
              </w:tabs>
              <w:ind w:left="142"/>
              <w:jc w:val="both"/>
              <w:rPr>
                <w:sz w:val="24"/>
              </w:rPr>
            </w:pPr>
            <w:r w:rsidRPr="00AD145A">
              <w:rPr>
                <w:sz w:val="24"/>
                <w:lang w:val="ru-RU"/>
              </w:rPr>
              <w:t xml:space="preserve">    </w:t>
            </w:r>
            <w:r w:rsidRPr="0003580A">
              <w:rPr>
                <w:sz w:val="24"/>
              </w:rPr>
              <w:t xml:space="preserve">-   </w:t>
            </w:r>
            <w:proofErr w:type="spellStart"/>
            <w:r w:rsidRPr="0003580A">
              <w:rPr>
                <w:sz w:val="24"/>
              </w:rPr>
              <w:t>магазины</w:t>
            </w:r>
            <w:proofErr w:type="spellEnd"/>
            <w:r w:rsidRPr="0003580A">
              <w:rPr>
                <w:sz w:val="24"/>
              </w:rPr>
              <w:t xml:space="preserve"> [4.4]</w:t>
            </w:r>
          </w:p>
          <w:p w:rsidR="00AD145A" w:rsidRPr="00AD145A" w:rsidRDefault="00AD145A" w:rsidP="00291319">
            <w:pPr>
              <w:pStyle w:val="TableParagraph"/>
              <w:numPr>
                <w:ilvl w:val="0"/>
                <w:numId w:val="52"/>
              </w:numPr>
              <w:tabs>
                <w:tab w:val="left" w:pos="142"/>
              </w:tabs>
              <w:ind w:left="142" w:right="116" w:firstLine="0"/>
              <w:jc w:val="both"/>
              <w:rPr>
                <w:sz w:val="24"/>
                <w:lang w:val="ru-RU"/>
              </w:rPr>
            </w:pPr>
            <w:r w:rsidRPr="00AD145A">
              <w:rPr>
                <w:sz w:val="24"/>
                <w:lang w:val="ru-RU"/>
              </w:rPr>
              <w:t xml:space="preserve">Минимальная площадь земельного участка </w:t>
            </w:r>
            <w:r w:rsidRPr="00AD145A">
              <w:rPr>
                <w:sz w:val="24"/>
                <w:szCs w:val="24"/>
                <w:lang w:val="ru-RU"/>
              </w:rPr>
              <w:t xml:space="preserve">500 м², максимальная площадь </w:t>
            </w:r>
            <w:r w:rsidRPr="00AD145A">
              <w:rPr>
                <w:sz w:val="24"/>
                <w:lang w:val="ru-RU"/>
              </w:rPr>
              <w:t xml:space="preserve">земельного участка </w:t>
            </w:r>
            <w:r w:rsidRPr="00AD145A">
              <w:rPr>
                <w:sz w:val="24"/>
                <w:szCs w:val="24"/>
                <w:lang w:val="ru-RU"/>
              </w:rPr>
              <w:t>2000 м²</w:t>
            </w:r>
          </w:p>
          <w:p w:rsidR="00AD145A" w:rsidRPr="00AD145A" w:rsidRDefault="00AD145A" w:rsidP="008A786E">
            <w:pPr>
              <w:pStyle w:val="TableParagraph"/>
              <w:tabs>
                <w:tab w:val="left" w:pos="142"/>
              </w:tabs>
              <w:ind w:left="142" w:right="68"/>
              <w:jc w:val="both"/>
              <w:rPr>
                <w:sz w:val="24"/>
                <w:szCs w:val="24"/>
                <w:lang w:val="ru-RU"/>
              </w:rPr>
            </w:pPr>
            <w:r w:rsidRPr="00AD145A">
              <w:rPr>
                <w:sz w:val="24"/>
                <w:szCs w:val="24"/>
                <w:lang w:val="ru-RU"/>
              </w:rPr>
              <w:t>- для амбулаторно-поликлинического обслуживания [3.4.1] – только: фельдшерские пункты</w:t>
            </w:r>
          </w:p>
          <w:p w:rsidR="00AD145A" w:rsidRPr="00AD145A" w:rsidRDefault="00AD145A" w:rsidP="008A786E">
            <w:pPr>
              <w:pStyle w:val="TableParagraph"/>
              <w:tabs>
                <w:tab w:val="left" w:pos="142"/>
              </w:tabs>
              <w:ind w:left="142" w:right="68"/>
              <w:jc w:val="both"/>
              <w:rPr>
                <w:sz w:val="24"/>
                <w:szCs w:val="24"/>
                <w:lang w:val="ru-RU"/>
              </w:rPr>
            </w:pPr>
            <w:r w:rsidRPr="00AD145A">
              <w:rPr>
                <w:sz w:val="24"/>
                <w:szCs w:val="24"/>
                <w:lang w:val="ru-RU"/>
              </w:rPr>
              <w:t xml:space="preserve">4. </w:t>
            </w:r>
            <w:r w:rsidRPr="00AD145A">
              <w:rPr>
                <w:sz w:val="24"/>
                <w:szCs w:val="24"/>
                <w:lang w:val="ru-RU"/>
              </w:rPr>
              <w:tab/>
              <w:t>Минимальная площадь земельного участка 30 м², максимальная площадь земельного участка 200кв.м:</w:t>
            </w:r>
          </w:p>
          <w:p w:rsidR="00AD145A" w:rsidRPr="00AD145A" w:rsidRDefault="00AD145A" w:rsidP="008A786E">
            <w:pPr>
              <w:pStyle w:val="TableParagraph"/>
              <w:tabs>
                <w:tab w:val="left" w:pos="142"/>
              </w:tabs>
              <w:ind w:left="142" w:right="68"/>
              <w:jc w:val="both"/>
              <w:rPr>
                <w:sz w:val="24"/>
                <w:szCs w:val="24"/>
                <w:lang w:val="ru-RU"/>
              </w:rPr>
            </w:pPr>
            <w:r w:rsidRPr="00AD145A">
              <w:rPr>
                <w:sz w:val="24"/>
                <w:szCs w:val="24"/>
                <w:lang w:val="ru-RU"/>
              </w:rPr>
              <w:t>- объекты гаражного назначения [2.7.1],</w:t>
            </w:r>
          </w:p>
          <w:p w:rsidR="00AD145A" w:rsidRPr="00AD145A" w:rsidRDefault="00AD145A" w:rsidP="008A786E">
            <w:pPr>
              <w:pStyle w:val="TableParagraph"/>
              <w:tabs>
                <w:tab w:val="left" w:pos="142"/>
              </w:tabs>
              <w:ind w:left="142" w:right="68"/>
              <w:jc w:val="both"/>
              <w:rPr>
                <w:sz w:val="24"/>
                <w:szCs w:val="24"/>
                <w:lang w:val="ru-RU"/>
              </w:rPr>
            </w:pPr>
            <w:r w:rsidRPr="00AD145A">
              <w:rPr>
                <w:sz w:val="24"/>
                <w:szCs w:val="24"/>
                <w:lang w:val="ru-RU"/>
              </w:rPr>
              <w:t>- обеспечение внутреннего правопорядка.</w:t>
            </w:r>
            <w:r w:rsidRPr="00AD145A">
              <w:rPr>
                <w:lang w:val="ru-RU"/>
              </w:rPr>
              <w:t xml:space="preserve"> </w:t>
            </w:r>
            <w:r w:rsidRPr="00AD145A">
              <w:rPr>
                <w:sz w:val="24"/>
                <w:szCs w:val="24"/>
                <w:lang w:val="ru-RU"/>
              </w:rPr>
              <w:t>[8.3],</w:t>
            </w:r>
          </w:p>
          <w:p w:rsidR="00AD145A" w:rsidRPr="00AD145A" w:rsidRDefault="00AD145A" w:rsidP="008A786E">
            <w:pPr>
              <w:pStyle w:val="TableParagraph"/>
              <w:ind w:left="142" w:right="68"/>
              <w:jc w:val="both"/>
              <w:rPr>
                <w:sz w:val="24"/>
                <w:szCs w:val="24"/>
                <w:lang w:val="ru-RU"/>
              </w:rPr>
            </w:pPr>
            <w:r w:rsidRPr="00AD145A">
              <w:rPr>
                <w:sz w:val="24"/>
                <w:szCs w:val="24"/>
                <w:lang w:val="ru-RU"/>
              </w:rPr>
              <w:t xml:space="preserve">5. Минимальная площадь земельного участка 200 м², максимальная площадь земельного участка 2500 </w:t>
            </w:r>
            <w:proofErr w:type="spellStart"/>
            <w:r w:rsidRPr="00AD145A">
              <w:rPr>
                <w:sz w:val="24"/>
                <w:szCs w:val="24"/>
                <w:lang w:val="ru-RU"/>
              </w:rPr>
              <w:t>кв.м</w:t>
            </w:r>
            <w:proofErr w:type="spellEnd"/>
            <w:r w:rsidRPr="00AD145A">
              <w:rPr>
                <w:sz w:val="24"/>
                <w:szCs w:val="24"/>
                <w:lang w:val="ru-RU"/>
              </w:rPr>
              <w:t>:</w:t>
            </w:r>
          </w:p>
          <w:p w:rsidR="00AD145A" w:rsidRPr="00AD145A" w:rsidRDefault="00AD145A" w:rsidP="008A786E">
            <w:pPr>
              <w:pStyle w:val="TableParagraph"/>
              <w:ind w:left="142" w:right="68"/>
              <w:jc w:val="both"/>
              <w:rPr>
                <w:sz w:val="24"/>
                <w:szCs w:val="24"/>
                <w:lang w:val="ru-RU"/>
              </w:rPr>
            </w:pPr>
            <w:r w:rsidRPr="00AD145A">
              <w:rPr>
                <w:sz w:val="24"/>
                <w:szCs w:val="24"/>
                <w:lang w:val="ru-RU"/>
              </w:rPr>
              <w:t>- обслуживание жилой застройки [2.7]</w:t>
            </w:r>
            <w:r w:rsidRPr="00AD145A">
              <w:rPr>
                <w:lang w:val="ru-RU"/>
              </w:rPr>
              <w:t xml:space="preserve"> («</w:t>
            </w:r>
            <w:r w:rsidRPr="00AD145A">
              <w:rPr>
                <w:sz w:val="24"/>
                <w:szCs w:val="24"/>
                <w:lang w:val="ru-RU"/>
              </w:rPr>
              <w:t xml:space="preserve">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  </w:t>
            </w:r>
            <w:r w:rsidRPr="00AD145A">
              <w:rPr>
                <w:b/>
                <w:sz w:val="24"/>
                <w:szCs w:val="24"/>
                <w:lang w:val="ru-RU"/>
              </w:rPr>
              <w:t>кроме</w:t>
            </w:r>
            <w:r w:rsidRPr="00AD145A">
              <w:rPr>
                <w:sz w:val="24"/>
                <w:szCs w:val="24"/>
                <w:lang w:val="ru-RU"/>
              </w:rPr>
              <w:t xml:space="preserve"> отдельно указанных видов разрешенного использования –[5.1], [3.4.1]  и [3.5.1]– см. выше).</w:t>
            </w:r>
          </w:p>
          <w:p w:rsidR="00AD145A" w:rsidRPr="00AD145A" w:rsidRDefault="00AD145A" w:rsidP="008A786E">
            <w:pPr>
              <w:pStyle w:val="TableParagraph"/>
              <w:ind w:left="142" w:right="68"/>
              <w:jc w:val="both"/>
              <w:rPr>
                <w:sz w:val="24"/>
                <w:lang w:val="ru-RU"/>
              </w:rPr>
            </w:pPr>
            <w:r w:rsidRPr="00AD145A">
              <w:rPr>
                <w:sz w:val="24"/>
                <w:szCs w:val="24"/>
                <w:lang w:val="ru-RU"/>
              </w:rPr>
              <w:t>6</w:t>
            </w:r>
            <w:r w:rsidRPr="00AD145A">
              <w:rPr>
                <w:sz w:val="24"/>
                <w:lang w:val="ru-RU"/>
              </w:rPr>
              <w:t>. Минимальная и максимальная площадь настоящими регламентами не установлена:</w:t>
            </w:r>
          </w:p>
          <w:p w:rsidR="00AD145A" w:rsidRPr="00AD145A" w:rsidRDefault="00AD145A" w:rsidP="008A786E">
            <w:pPr>
              <w:pStyle w:val="TableParagraph"/>
              <w:ind w:left="142"/>
              <w:rPr>
                <w:sz w:val="24"/>
                <w:lang w:val="ru-RU"/>
              </w:rPr>
            </w:pPr>
            <w:r w:rsidRPr="00AD145A">
              <w:rPr>
                <w:sz w:val="24"/>
                <w:lang w:val="ru-RU"/>
              </w:rPr>
              <w:t>- Земельные участки (территории) общего пользования [12.0],</w:t>
            </w:r>
          </w:p>
          <w:p w:rsidR="00AD145A" w:rsidRPr="00AD145A" w:rsidRDefault="00AD145A" w:rsidP="008A786E">
            <w:pPr>
              <w:pStyle w:val="TableParagraph"/>
              <w:ind w:left="142"/>
              <w:rPr>
                <w:sz w:val="24"/>
                <w:lang w:val="ru-RU"/>
              </w:rPr>
            </w:pPr>
            <w:r w:rsidRPr="00AD145A">
              <w:rPr>
                <w:sz w:val="24"/>
                <w:lang w:val="ru-RU"/>
              </w:rPr>
              <w:t xml:space="preserve"> -Для дошкольного, начального и среднего общего образования [3.5.1]: (рекомендуемый расчет площади земельного участка: дошкольные образовательные организации – 30 кв. м (на 1 место); зона игровой территории включает индивидуальные для каждой группы площадки (из расчета не менее 7,0 кв. м на 1 ребенка для детей до 3 лет и не менее 9,0 кв. м на 1 ребенка от 3 до 7 лет) и физкультурную площадку (одну или несколько);</w:t>
            </w:r>
          </w:p>
          <w:p w:rsidR="00AD145A" w:rsidRPr="00AD145A" w:rsidRDefault="00AD145A" w:rsidP="008A786E">
            <w:pPr>
              <w:pStyle w:val="TableParagraph"/>
              <w:ind w:left="142"/>
              <w:jc w:val="both"/>
              <w:rPr>
                <w:sz w:val="24"/>
                <w:lang w:val="ru-RU"/>
              </w:rPr>
            </w:pPr>
            <w:r w:rsidRPr="00AD145A">
              <w:rPr>
                <w:sz w:val="24"/>
                <w:lang w:val="ru-RU"/>
              </w:rPr>
              <w:t>общеобразовательные организации – 50 кв. м на 1 учащегося; площадь участка принимается с учетом спортивной зоны; допускается увеличение участка на 30% за счет учебно-производственной зоны).</w:t>
            </w:r>
          </w:p>
          <w:p w:rsidR="00AD145A" w:rsidRPr="00AD145A" w:rsidRDefault="00AD145A" w:rsidP="008A786E">
            <w:pPr>
              <w:pStyle w:val="TableParagraph"/>
              <w:ind w:left="142"/>
              <w:rPr>
                <w:sz w:val="24"/>
                <w:lang w:val="ru-RU"/>
              </w:rPr>
            </w:pPr>
          </w:p>
        </w:tc>
      </w:tr>
      <w:tr w:rsidR="00AD145A" w:rsidRPr="00611FF9" w:rsidTr="008A786E">
        <w:trPr>
          <w:trHeight w:val="2416"/>
        </w:trPr>
        <w:tc>
          <w:tcPr>
            <w:tcW w:w="2277" w:type="dxa"/>
            <w:tcBorders>
              <w:left w:val="single" w:sz="6" w:space="0" w:color="000000"/>
            </w:tcBorders>
            <w:shd w:val="clear" w:color="auto" w:fill="auto"/>
          </w:tcPr>
          <w:p w:rsidR="00AD145A" w:rsidRPr="00AD145A" w:rsidRDefault="00AD145A" w:rsidP="008A786E">
            <w:pPr>
              <w:pStyle w:val="TableParagraph"/>
              <w:ind w:left="115"/>
              <w:rPr>
                <w:sz w:val="24"/>
                <w:szCs w:val="24"/>
                <w:lang w:val="ru-RU"/>
              </w:rPr>
            </w:pPr>
            <w:r w:rsidRPr="00AD145A">
              <w:rPr>
                <w:sz w:val="24"/>
                <w:szCs w:val="24"/>
                <w:lang w:val="ru-RU"/>
              </w:rPr>
              <w:lastRenderedPageBreak/>
              <w:t>Расстояние от</w:t>
            </w:r>
          </w:p>
          <w:p w:rsidR="00AD145A" w:rsidRPr="00AD145A" w:rsidRDefault="00AD145A" w:rsidP="008A786E">
            <w:pPr>
              <w:pStyle w:val="TableParagraph"/>
              <w:ind w:left="115" w:right="247"/>
              <w:rPr>
                <w:sz w:val="24"/>
                <w:szCs w:val="24"/>
                <w:lang w:val="ru-RU"/>
              </w:rPr>
            </w:pPr>
            <w:r w:rsidRPr="00AD145A">
              <w:rPr>
                <w:sz w:val="24"/>
                <w:szCs w:val="24"/>
                <w:lang w:val="ru-RU"/>
              </w:rPr>
              <w:t>«красной линии» улицы, проезда до</w:t>
            </w:r>
          </w:p>
        </w:tc>
        <w:tc>
          <w:tcPr>
            <w:tcW w:w="8363" w:type="dxa"/>
            <w:tcBorders>
              <w:right w:val="single" w:sz="6" w:space="0" w:color="000000"/>
            </w:tcBorders>
            <w:shd w:val="clear" w:color="auto" w:fill="auto"/>
          </w:tcPr>
          <w:p w:rsidR="00AD145A" w:rsidRPr="00AD145A" w:rsidRDefault="00AD145A" w:rsidP="008A786E">
            <w:pPr>
              <w:pStyle w:val="TableParagraph"/>
              <w:ind w:left="117"/>
              <w:rPr>
                <w:sz w:val="24"/>
                <w:lang w:val="ru-RU"/>
              </w:rPr>
            </w:pPr>
            <w:r w:rsidRPr="00AD145A">
              <w:rPr>
                <w:sz w:val="24"/>
                <w:lang w:val="ru-RU"/>
              </w:rPr>
              <w:t>- фасада индивидуального, блокированного жилого дома – не менее чем</w:t>
            </w:r>
          </w:p>
          <w:p w:rsidR="00AD145A" w:rsidRPr="00AD145A" w:rsidRDefault="00AD145A" w:rsidP="008A786E">
            <w:pPr>
              <w:pStyle w:val="TableParagraph"/>
              <w:ind w:left="117"/>
              <w:rPr>
                <w:sz w:val="24"/>
                <w:lang w:val="ru-RU"/>
              </w:rPr>
            </w:pPr>
            <w:r w:rsidRPr="00AD145A">
              <w:rPr>
                <w:sz w:val="24"/>
                <w:lang w:val="ru-RU"/>
              </w:rPr>
              <w:t>3 м (для проезда), не менее чем 5 м (для улицы);</w:t>
            </w:r>
          </w:p>
          <w:p w:rsidR="00AD145A" w:rsidRPr="00AD145A" w:rsidRDefault="00AD145A" w:rsidP="008A786E">
            <w:pPr>
              <w:pStyle w:val="TableParagraph"/>
              <w:ind w:left="117"/>
              <w:rPr>
                <w:sz w:val="24"/>
                <w:szCs w:val="24"/>
                <w:lang w:val="ru-RU"/>
              </w:rPr>
            </w:pPr>
            <w:r w:rsidRPr="00AD145A">
              <w:rPr>
                <w:sz w:val="24"/>
                <w:lang w:val="ru-RU"/>
              </w:rPr>
              <w:t>- хозяйственных построек, за исключением гаражей – не менее чем 5 м</w:t>
            </w:r>
          </w:p>
        </w:tc>
      </w:tr>
      <w:tr w:rsidR="00AD145A" w:rsidRPr="00611FF9" w:rsidTr="008A786E">
        <w:trPr>
          <w:trHeight w:val="2416"/>
        </w:trPr>
        <w:tc>
          <w:tcPr>
            <w:tcW w:w="2277" w:type="dxa"/>
            <w:tcBorders>
              <w:left w:val="single" w:sz="6" w:space="0" w:color="000000"/>
            </w:tcBorders>
            <w:shd w:val="clear" w:color="auto" w:fill="auto"/>
          </w:tcPr>
          <w:p w:rsidR="00AD145A" w:rsidRPr="00AD145A" w:rsidRDefault="00AD145A" w:rsidP="008A786E">
            <w:pPr>
              <w:pStyle w:val="TableParagraph"/>
              <w:ind w:left="115" w:right="227"/>
              <w:rPr>
                <w:sz w:val="24"/>
                <w:szCs w:val="24"/>
                <w:lang w:val="ru-RU"/>
              </w:rPr>
            </w:pPr>
            <w:r w:rsidRPr="00AD145A">
              <w:rPr>
                <w:sz w:val="24"/>
                <w:szCs w:val="24"/>
                <w:lang w:val="ru-RU"/>
              </w:rPr>
              <w:t>Расстояние от границы земельного участка до</w:t>
            </w:r>
          </w:p>
        </w:tc>
        <w:tc>
          <w:tcPr>
            <w:tcW w:w="8363" w:type="dxa"/>
            <w:tcBorders>
              <w:right w:val="single" w:sz="6" w:space="0" w:color="000000"/>
            </w:tcBorders>
            <w:shd w:val="clear" w:color="auto" w:fill="auto"/>
          </w:tcPr>
          <w:p w:rsidR="00AD145A" w:rsidRPr="00AD145A" w:rsidRDefault="00AD145A" w:rsidP="00291319">
            <w:pPr>
              <w:pStyle w:val="TableParagraph"/>
              <w:numPr>
                <w:ilvl w:val="0"/>
                <w:numId w:val="43"/>
              </w:numPr>
              <w:tabs>
                <w:tab w:val="left" w:pos="257"/>
              </w:tabs>
              <w:ind w:firstLine="0"/>
              <w:rPr>
                <w:sz w:val="24"/>
                <w:szCs w:val="24"/>
                <w:lang w:val="ru-RU"/>
              </w:rPr>
            </w:pPr>
            <w:r w:rsidRPr="00AD145A">
              <w:rPr>
                <w:sz w:val="24"/>
                <w:szCs w:val="24"/>
                <w:lang w:val="ru-RU"/>
              </w:rPr>
              <w:t>индивидуального, блокированного жилого дома – не менее 3</w:t>
            </w:r>
            <w:r w:rsidRPr="00AD145A">
              <w:rPr>
                <w:spacing w:val="-19"/>
                <w:sz w:val="24"/>
                <w:szCs w:val="24"/>
                <w:lang w:val="ru-RU"/>
              </w:rPr>
              <w:t xml:space="preserve"> </w:t>
            </w:r>
            <w:r w:rsidRPr="00AD145A">
              <w:rPr>
                <w:sz w:val="24"/>
                <w:szCs w:val="24"/>
                <w:lang w:val="ru-RU"/>
              </w:rPr>
              <w:t>м;</w:t>
            </w:r>
          </w:p>
          <w:p w:rsidR="00AD145A" w:rsidRPr="00AD145A" w:rsidRDefault="00AD145A" w:rsidP="00291319">
            <w:pPr>
              <w:pStyle w:val="TableParagraph"/>
              <w:numPr>
                <w:ilvl w:val="0"/>
                <w:numId w:val="43"/>
              </w:numPr>
              <w:tabs>
                <w:tab w:val="left" w:pos="257"/>
              </w:tabs>
              <w:ind w:firstLine="0"/>
              <w:rPr>
                <w:sz w:val="24"/>
                <w:szCs w:val="24"/>
                <w:lang w:val="ru-RU"/>
              </w:rPr>
            </w:pPr>
            <w:r w:rsidRPr="00AD145A">
              <w:rPr>
                <w:sz w:val="24"/>
                <w:szCs w:val="24"/>
                <w:lang w:val="ru-RU"/>
              </w:rPr>
              <w:t>постройки для содержания скота и птицы – не менее 4</w:t>
            </w:r>
            <w:r w:rsidRPr="00AD145A">
              <w:rPr>
                <w:spacing w:val="-19"/>
                <w:sz w:val="24"/>
                <w:szCs w:val="24"/>
                <w:lang w:val="ru-RU"/>
              </w:rPr>
              <w:t xml:space="preserve"> </w:t>
            </w:r>
            <w:r w:rsidRPr="00AD145A">
              <w:rPr>
                <w:sz w:val="24"/>
                <w:szCs w:val="24"/>
                <w:lang w:val="ru-RU"/>
              </w:rPr>
              <w:t>м;</w:t>
            </w:r>
          </w:p>
          <w:p w:rsidR="00AD145A" w:rsidRPr="00AD145A" w:rsidRDefault="00AD145A" w:rsidP="00291319">
            <w:pPr>
              <w:pStyle w:val="TableParagraph"/>
              <w:numPr>
                <w:ilvl w:val="0"/>
                <w:numId w:val="43"/>
              </w:numPr>
              <w:tabs>
                <w:tab w:val="left" w:pos="257"/>
              </w:tabs>
              <w:ind w:firstLine="0"/>
              <w:rPr>
                <w:sz w:val="24"/>
                <w:szCs w:val="24"/>
                <w:lang w:val="ru-RU"/>
              </w:rPr>
            </w:pPr>
            <w:r w:rsidRPr="00AD145A">
              <w:rPr>
                <w:sz w:val="24"/>
                <w:szCs w:val="24"/>
                <w:lang w:val="ru-RU"/>
              </w:rPr>
              <w:t>хозяйственных построек (бани, гаража и др.) – не менее 1</w:t>
            </w:r>
            <w:r w:rsidRPr="00AD145A">
              <w:rPr>
                <w:spacing w:val="-17"/>
                <w:sz w:val="24"/>
                <w:szCs w:val="24"/>
                <w:lang w:val="ru-RU"/>
              </w:rPr>
              <w:t xml:space="preserve"> </w:t>
            </w:r>
            <w:r w:rsidRPr="00AD145A">
              <w:rPr>
                <w:sz w:val="24"/>
                <w:szCs w:val="24"/>
                <w:lang w:val="ru-RU"/>
              </w:rPr>
              <w:t>м;</w:t>
            </w:r>
          </w:p>
          <w:p w:rsidR="00AD145A" w:rsidRPr="00AD145A" w:rsidRDefault="00AD145A" w:rsidP="00291319">
            <w:pPr>
              <w:pStyle w:val="TableParagraph"/>
              <w:numPr>
                <w:ilvl w:val="0"/>
                <w:numId w:val="43"/>
              </w:numPr>
              <w:tabs>
                <w:tab w:val="left" w:pos="257"/>
              </w:tabs>
              <w:ind w:firstLine="0"/>
              <w:rPr>
                <w:sz w:val="24"/>
                <w:szCs w:val="24"/>
                <w:lang w:val="ru-RU"/>
              </w:rPr>
            </w:pPr>
            <w:r w:rsidRPr="00AD145A">
              <w:rPr>
                <w:sz w:val="24"/>
                <w:szCs w:val="24"/>
                <w:lang w:val="ru-RU"/>
              </w:rPr>
              <w:t>открытой автостоянки индивидуального транспорта – 1</w:t>
            </w:r>
            <w:r w:rsidRPr="00AD145A">
              <w:rPr>
                <w:spacing w:val="-10"/>
                <w:sz w:val="24"/>
                <w:szCs w:val="24"/>
                <w:lang w:val="ru-RU"/>
              </w:rPr>
              <w:t xml:space="preserve"> </w:t>
            </w:r>
            <w:r w:rsidRPr="00AD145A">
              <w:rPr>
                <w:sz w:val="24"/>
                <w:szCs w:val="24"/>
                <w:lang w:val="ru-RU"/>
              </w:rPr>
              <w:t>м;</w:t>
            </w:r>
          </w:p>
          <w:p w:rsidR="00AD145A" w:rsidRPr="005E6DA9" w:rsidRDefault="00AD145A" w:rsidP="00291319">
            <w:pPr>
              <w:pStyle w:val="TableParagraph"/>
              <w:numPr>
                <w:ilvl w:val="0"/>
                <w:numId w:val="43"/>
              </w:numPr>
              <w:tabs>
                <w:tab w:val="left" w:pos="257"/>
              </w:tabs>
              <w:ind w:firstLine="0"/>
              <w:rPr>
                <w:sz w:val="24"/>
                <w:szCs w:val="24"/>
              </w:rPr>
            </w:pPr>
            <w:proofErr w:type="spellStart"/>
            <w:r w:rsidRPr="005E6DA9">
              <w:rPr>
                <w:sz w:val="24"/>
                <w:szCs w:val="24"/>
              </w:rPr>
              <w:t>отдельно</w:t>
            </w:r>
            <w:proofErr w:type="spellEnd"/>
            <w:r w:rsidRPr="005E6DA9">
              <w:rPr>
                <w:sz w:val="24"/>
                <w:szCs w:val="24"/>
              </w:rPr>
              <w:t xml:space="preserve"> </w:t>
            </w:r>
            <w:proofErr w:type="spellStart"/>
            <w:r w:rsidRPr="005E6DA9">
              <w:rPr>
                <w:sz w:val="24"/>
                <w:szCs w:val="24"/>
              </w:rPr>
              <w:t>стоящего</w:t>
            </w:r>
            <w:proofErr w:type="spellEnd"/>
            <w:r w:rsidRPr="005E6DA9">
              <w:rPr>
                <w:sz w:val="24"/>
                <w:szCs w:val="24"/>
              </w:rPr>
              <w:t xml:space="preserve"> </w:t>
            </w:r>
            <w:proofErr w:type="spellStart"/>
            <w:r w:rsidRPr="005E6DA9">
              <w:rPr>
                <w:sz w:val="24"/>
                <w:szCs w:val="24"/>
              </w:rPr>
              <w:t>гаража</w:t>
            </w:r>
            <w:proofErr w:type="spellEnd"/>
            <w:r w:rsidRPr="005E6DA9">
              <w:rPr>
                <w:sz w:val="24"/>
                <w:szCs w:val="24"/>
              </w:rPr>
              <w:t xml:space="preserve"> – 1</w:t>
            </w:r>
            <w:r w:rsidRPr="005E6DA9">
              <w:rPr>
                <w:spacing w:val="-10"/>
                <w:sz w:val="24"/>
                <w:szCs w:val="24"/>
              </w:rPr>
              <w:t xml:space="preserve"> </w:t>
            </w:r>
            <w:r w:rsidRPr="005E6DA9">
              <w:rPr>
                <w:sz w:val="24"/>
                <w:szCs w:val="24"/>
              </w:rPr>
              <w:t>м;</w:t>
            </w:r>
          </w:p>
          <w:p w:rsidR="00AD145A" w:rsidRPr="00AD145A" w:rsidRDefault="00AD145A" w:rsidP="00291319">
            <w:pPr>
              <w:pStyle w:val="TableParagraph"/>
              <w:numPr>
                <w:ilvl w:val="0"/>
                <w:numId w:val="43"/>
              </w:numPr>
              <w:tabs>
                <w:tab w:val="left" w:pos="257"/>
              </w:tabs>
              <w:ind w:firstLine="0"/>
              <w:rPr>
                <w:sz w:val="24"/>
                <w:szCs w:val="24"/>
                <w:lang w:val="ru-RU"/>
              </w:rPr>
            </w:pPr>
            <w:r w:rsidRPr="00AD145A">
              <w:rPr>
                <w:sz w:val="24"/>
                <w:szCs w:val="24"/>
                <w:lang w:val="ru-RU"/>
              </w:rPr>
              <w:t>стволов высокорослых деревьев – не менее 5</w:t>
            </w:r>
            <w:r w:rsidRPr="00AD145A">
              <w:rPr>
                <w:spacing w:val="-7"/>
                <w:sz w:val="24"/>
                <w:szCs w:val="24"/>
                <w:lang w:val="ru-RU"/>
              </w:rPr>
              <w:t xml:space="preserve"> </w:t>
            </w:r>
            <w:r w:rsidRPr="00AD145A">
              <w:rPr>
                <w:sz w:val="24"/>
                <w:szCs w:val="24"/>
                <w:lang w:val="ru-RU"/>
              </w:rPr>
              <w:t>м;</w:t>
            </w:r>
          </w:p>
          <w:p w:rsidR="00AD145A" w:rsidRPr="005E6DA9" w:rsidRDefault="00AD145A" w:rsidP="00291319">
            <w:pPr>
              <w:pStyle w:val="TableParagraph"/>
              <w:numPr>
                <w:ilvl w:val="0"/>
                <w:numId w:val="43"/>
              </w:numPr>
              <w:tabs>
                <w:tab w:val="left" w:pos="257"/>
              </w:tabs>
              <w:ind w:firstLine="0"/>
              <w:rPr>
                <w:sz w:val="24"/>
                <w:szCs w:val="24"/>
              </w:rPr>
            </w:pPr>
            <w:proofErr w:type="spellStart"/>
            <w:r w:rsidRPr="005E6DA9">
              <w:rPr>
                <w:sz w:val="24"/>
                <w:szCs w:val="24"/>
              </w:rPr>
              <w:t>среднерослых</w:t>
            </w:r>
            <w:proofErr w:type="spellEnd"/>
            <w:r w:rsidRPr="005E6DA9">
              <w:rPr>
                <w:sz w:val="24"/>
                <w:szCs w:val="24"/>
              </w:rPr>
              <w:t xml:space="preserve"> – </w:t>
            </w:r>
            <w:proofErr w:type="spellStart"/>
            <w:r w:rsidRPr="005E6DA9">
              <w:rPr>
                <w:sz w:val="24"/>
                <w:szCs w:val="24"/>
              </w:rPr>
              <w:t>не</w:t>
            </w:r>
            <w:proofErr w:type="spellEnd"/>
            <w:r w:rsidRPr="005E6DA9">
              <w:rPr>
                <w:sz w:val="24"/>
                <w:szCs w:val="24"/>
              </w:rPr>
              <w:t xml:space="preserve"> </w:t>
            </w:r>
            <w:proofErr w:type="spellStart"/>
            <w:r w:rsidRPr="005E6DA9">
              <w:rPr>
                <w:sz w:val="24"/>
                <w:szCs w:val="24"/>
              </w:rPr>
              <w:t>менее</w:t>
            </w:r>
            <w:proofErr w:type="spellEnd"/>
            <w:r w:rsidRPr="005E6DA9">
              <w:rPr>
                <w:sz w:val="24"/>
                <w:szCs w:val="24"/>
              </w:rPr>
              <w:t xml:space="preserve"> 2</w:t>
            </w:r>
            <w:r w:rsidRPr="005E6DA9">
              <w:rPr>
                <w:spacing w:val="-5"/>
                <w:sz w:val="24"/>
                <w:szCs w:val="24"/>
              </w:rPr>
              <w:t xml:space="preserve"> </w:t>
            </w:r>
            <w:r w:rsidRPr="005E6DA9">
              <w:rPr>
                <w:sz w:val="24"/>
                <w:szCs w:val="24"/>
              </w:rPr>
              <w:t>м;</w:t>
            </w:r>
          </w:p>
          <w:p w:rsidR="00AD145A" w:rsidRPr="005E6DA9" w:rsidRDefault="00AD145A" w:rsidP="00291319">
            <w:pPr>
              <w:pStyle w:val="TableParagraph"/>
              <w:numPr>
                <w:ilvl w:val="0"/>
                <w:numId w:val="43"/>
              </w:numPr>
              <w:tabs>
                <w:tab w:val="left" w:pos="257"/>
              </w:tabs>
              <w:ind w:firstLine="0"/>
              <w:rPr>
                <w:sz w:val="24"/>
                <w:szCs w:val="24"/>
              </w:rPr>
            </w:pPr>
            <w:proofErr w:type="spellStart"/>
            <w:r w:rsidRPr="005E6DA9">
              <w:rPr>
                <w:sz w:val="24"/>
                <w:szCs w:val="24"/>
              </w:rPr>
              <w:t>кустарника</w:t>
            </w:r>
            <w:proofErr w:type="spellEnd"/>
            <w:r w:rsidRPr="005E6DA9">
              <w:rPr>
                <w:sz w:val="24"/>
                <w:szCs w:val="24"/>
              </w:rPr>
              <w:t xml:space="preserve"> – </w:t>
            </w:r>
            <w:proofErr w:type="spellStart"/>
            <w:r w:rsidRPr="005E6DA9">
              <w:rPr>
                <w:sz w:val="24"/>
                <w:szCs w:val="24"/>
              </w:rPr>
              <w:t>не</w:t>
            </w:r>
            <w:proofErr w:type="spellEnd"/>
            <w:r w:rsidRPr="005E6DA9">
              <w:rPr>
                <w:sz w:val="24"/>
                <w:szCs w:val="24"/>
              </w:rPr>
              <w:t xml:space="preserve"> </w:t>
            </w:r>
            <w:proofErr w:type="spellStart"/>
            <w:r w:rsidRPr="005E6DA9">
              <w:rPr>
                <w:sz w:val="24"/>
                <w:szCs w:val="24"/>
              </w:rPr>
              <w:t>менее</w:t>
            </w:r>
            <w:proofErr w:type="spellEnd"/>
            <w:r w:rsidRPr="005E6DA9">
              <w:rPr>
                <w:sz w:val="24"/>
                <w:szCs w:val="24"/>
              </w:rPr>
              <w:t xml:space="preserve"> 1,5</w:t>
            </w:r>
            <w:r w:rsidRPr="005E6DA9">
              <w:rPr>
                <w:spacing w:val="-5"/>
                <w:sz w:val="24"/>
                <w:szCs w:val="24"/>
              </w:rPr>
              <w:t xml:space="preserve"> </w:t>
            </w:r>
            <w:r w:rsidRPr="005E6DA9">
              <w:rPr>
                <w:sz w:val="24"/>
                <w:szCs w:val="24"/>
              </w:rPr>
              <w:t>м</w:t>
            </w:r>
          </w:p>
        </w:tc>
      </w:tr>
      <w:tr w:rsidR="00AD145A" w:rsidRPr="00611FF9" w:rsidTr="008A786E">
        <w:trPr>
          <w:trHeight w:val="2416"/>
        </w:trPr>
        <w:tc>
          <w:tcPr>
            <w:tcW w:w="2277" w:type="dxa"/>
            <w:tcBorders>
              <w:left w:val="single" w:sz="6" w:space="0" w:color="000000"/>
            </w:tcBorders>
            <w:shd w:val="clear" w:color="auto" w:fill="auto"/>
          </w:tcPr>
          <w:p w:rsidR="00AD145A" w:rsidRPr="00AD145A" w:rsidRDefault="00AD145A" w:rsidP="008A786E">
            <w:pPr>
              <w:pStyle w:val="TableParagraph"/>
              <w:ind w:left="115" w:right="337"/>
              <w:rPr>
                <w:sz w:val="24"/>
                <w:szCs w:val="24"/>
                <w:lang w:val="ru-RU"/>
              </w:rPr>
            </w:pPr>
            <w:r w:rsidRPr="00AD145A">
              <w:rPr>
                <w:sz w:val="24"/>
                <w:szCs w:val="24"/>
                <w:lang w:val="ru-RU"/>
              </w:rPr>
              <w:t>Расстояние от окон жилых помещений до</w:t>
            </w:r>
          </w:p>
        </w:tc>
        <w:tc>
          <w:tcPr>
            <w:tcW w:w="8363" w:type="dxa"/>
            <w:tcBorders>
              <w:right w:val="single" w:sz="6" w:space="0" w:color="000000"/>
            </w:tcBorders>
            <w:shd w:val="clear" w:color="auto" w:fill="auto"/>
          </w:tcPr>
          <w:p w:rsidR="00AD145A" w:rsidRPr="00AD145A" w:rsidRDefault="00AD145A" w:rsidP="00291319">
            <w:pPr>
              <w:pStyle w:val="TableParagraph"/>
              <w:numPr>
                <w:ilvl w:val="0"/>
                <w:numId w:val="43"/>
              </w:numPr>
              <w:tabs>
                <w:tab w:val="left" w:pos="264"/>
              </w:tabs>
              <w:ind w:firstLine="0"/>
              <w:rPr>
                <w:sz w:val="24"/>
                <w:szCs w:val="24"/>
                <w:lang w:val="ru-RU"/>
              </w:rPr>
            </w:pPr>
            <w:r w:rsidRPr="00AD145A">
              <w:rPr>
                <w:sz w:val="24"/>
                <w:szCs w:val="24"/>
                <w:lang w:val="ru-RU"/>
              </w:rPr>
              <w:t>помещений для скота и птицы – не менее 15 м (должны иметь изолированный наружный вход);</w:t>
            </w:r>
          </w:p>
          <w:p w:rsidR="00AD145A" w:rsidRPr="00AD145A" w:rsidRDefault="00AD145A" w:rsidP="00291319">
            <w:pPr>
              <w:pStyle w:val="TableParagraph"/>
              <w:numPr>
                <w:ilvl w:val="0"/>
                <w:numId w:val="43"/>
              </w:numPr>
              <w:tabs>
                <w:tab w:val="left" w:pos="257"/>
              </w:tabs>
              <w:ind w:firstLine="0"/>
              <w:rPr>
                <w:sz w:val="24"/>
                <w:szCs w:val="24"/>
                <w:lang w:val="ru-RU"/>
              </w:rPr>
            </w:pPr>
            <w:r w:rsidRPr="00AD145A">
              <w:rPr>
                <w:sz w:val="24"/>
                <w:szCs w:val="24"/>
                <w:lang w:val="ru-RU"/>
              </w:rPr>
              <w:t>стен дома и хозяйственных построек (сарая, гаража, бани), расположенных на соседних земельных участках – не менее 10 м;</w:t>
            </w:r>
          </w:p>
          <w:p w:rsidR="00AD145A" w:rsidRPr="00AD145A" w:rsidRDefault="00AD145A" w:rsidP="00291319">
            <w:pPr>
              <w:pStyle w:val="TableParagraph"/>
              <w:numPr>
                <w:ilvl w:val="0"/>
                <w:numId w:val="43"/>
              </w:numPr>
              <w:tabs>
                <w:tab w:val="left" w:pos="269"/>
              </w:tabs>
              <w:ind w:firstLine="0"/>
              <w:rPr>
                <w:sz w:val="24"/>
                <w:szCs w:val="24"/>
                <w:lang w:val="ru-RU"/>
              </w:rPr>
            </w:pPr>
            <w:r w:rsidRPr="00AD145A">
              <w:rPr>
                <w:sz w:val="24"/>
                <w:szCs w:val="24"/>
                <w:lang w:val="ru-RU"/>
              </w:rPr>
              <w:t>площадок для игр детей дошкольного и школьного возраста – не менее 12 м;</w:t>
            </w:r>
          </w:p>
          <w:p w:rsidR="00AD145A" w:rsidRPr="00AD145A" w:rsidRDefault="00AD145A" w:rsidP="00291319">
            <w:pPr>
              <w:pStyle w:val="TableParagraph"/>
              <w:numPr>
                <w:ilvl w:val="0"/>
                <w:numId w:val="43"/>
              </w:numPr>
              <w:tabs>
                <w:tab w:val="left" w:pos="257"/>
              </w:tabs>
              <w:ind w:firstLine="0"/>
              <w:rPr>
                <w:sz w:val="24"/>
                <w:szCs w:val="24"/>
                <w:lang w:val="ru-RU"/>
              </w:rPr>
            </w:pPr>
            <w:r w:rsidRPr="00AD145A">
              <w:rPr>
                <w:sz w:val="24"/>
                <w:szCs w:val="24"/>
                <w:lang w:val="ru-RU"/>
              </w:rPr>
              <w:t>площадок для отдыха взрослого населения – не менее 10 м;</w:t>
            </w:r>
          </w:p>
          <w:p w:rsidR="00AD145A" w:rsidRPr="00AD145A" w:rsidRDefault="00AD145A" w:rsidP="00291319">
            <w:pPr>
              <w:pStyle w:val="TableParagraph"/>
              <w:numPr>
                <w:ilvl w:val="0"/>
                <w:numId w:val="43"/>
              </w:numPr>
              <w:tabs>
                <w:tab w:val="left" w:pos="259"/>
              </w:tabs>
              <w:ind w:firstLine="0"/>
              <w:rPr>
                <w:sz w:val="24"/>
                <w:szCs w:val="24"/>
                <w:lang w:val="ru-RU"/>
              </w:rPr>
            </w:pPr>
            <w:r w:rsidRPr="00AD145A">
              <w:rPr>
                <w:sz w:val="24"/>
                <w:szCs w:val="24"/>
                <w:lang w:val="ru-RU"/>
              </w:rPr>
              <w:t>универсальных спортивных площадок – не менее 40 м</w:t>
            </w:r>
          </w:p>
        </w:tc>
      </w:tr>
      <w:tr w:rsidR="00AD145A" w:rsidRPr="00611FF9" w:rsidTr="008A786E">
        <w:trPr>
          <w:trHeight w:val="2416"/>
        </w:trPr>
        <w:tc>
          <w:tcPr>
            <w:tcW w:w="2277" w:type="dxa"/>
            <w:tcBorders>
              <w:left w:val="single" w:sz="6" w:space="0" w:color="000000"/>
            </w:tcBorders>
            <w:shd w:val="clear" w:color="auto" w:fill="auto"/>
          </w:tcPr>
          <w:p w:rsidR="00AD145A" w:rsidRPr="00AD145A" w:rsidRDefault="00AD145A" w:rsidP="008A786E">
            <w:pPr>
              <w:pStyle w:val="TableParagraph"/>
              <w:ind w:left="115"/>
              <w:rPr>
                <w:sz w:val="24"/>
                <w:szCs w:val="24"/>
                <w:lang w:val="ru-RU"/>
              </w:rPr>
            </w:pPr>
            <w:r w:rsidRPr="00AD145A">
              <w:rPr>
                <w:sz w:val="24"/>
                <w:szCs w:val="24"/>
                <w:lang w:val="ru-RU"/>
              </w:rPr>
              <w:t>Расстояние от</w:t>
            </w:r>
          </w:p>
          <w:p w:rsidR="00AD145A" w:rsidRPr="00AD145A" w:rsidRDefault="00AD145A" w:rsidP="008A786E">
            <w:pPr>
              <w:pStyle w:val="TableParagraph"/>
              <w:ind w:left="115" w:right="342"/>
              <w:rPr>
                <w:sz w:val="24"/>
                <w:szCs w:val="24"/>
                <w:lang w:val="ru-RU"/>
              </w:rPr>
            </w:pPr>
            <w:r w:rsidRPr="00AD145A">
              <w:rPr>
                <w:sz w:val="24"/>
                <w:szCs w:val="24"/>
                <w:lang w:val="ru-RU"/>
              </w:rPr>
              <w:t>надворного туалета с выгребом до</w:t>
            </w:r>
          </w:p>
        </w:tc>
        <w:tc>
          <w:tcPr>
            <w:tcW w:w="8363" w:type="dxa"/>
            <w:tcBorders>
              <w:right w:val="single" w:sz="6" w:space="0" w:color="000000"/>
            </w:tcBorders>
            <w:shd w:val="clear" w:color="auto" w:fill="auto"/>
          </w:tcPr>
          <w:p w:rsidR="00AD145A" w:rsidRPr="00AD145A" w:rsidRDefault="00AD145A" w:rsidP="00291319">
            <w:pPr>
              <w:pStyle w:val="TableParagraph"/>
              <w:numPr>
                <w:ilvl w:val="0"/>
                <w:numId w:val="43"/>
              </w:numPr>
              <w:tabs>
                <w:tab w:val="left" w:pos="276"/>
              </w:tabs>
              <w:ind w:firstLine="0"/>
              <w:rPr>
                <w:sz w:val="24"/>
                <w:szCs w:val="24"/>
                <w:lang w:val="ru-RU"/>
              </w:rPr>
            </w:pPr>
            <w:r w:rsidRPr="00AD145A">
              <w:rPr>
                <w:sz w:val="24"/>
                <w:szCs w:val="24"/>
                <w:lang w:val="ru-RU"/>
              </w:rPr>
              <w:t>стен жилого дома, расположенного на соседнем участке – не менее 12 м</w:t>
            </w:r>
          </w:p>
          <w:p w:rsidR="00AD145A" w:rsidRPr="00AD145A" w:rsidRDefault="00AD145A" w:rsidP="00291319">
            <w:pPr>
              <w:pStyle w:val="TableParagraph"/>
              <w:numPr>
                <w:ilvl w:val="0"/>
                <w:numId w:val="43"/>
              </w:numPr>
              <w:tabs>
                <w:tab w:val="left" w:pos="257"/>
              </w:tabs>
              <w:ind w:firstLine="0"/>
              <w:rPr>
                <w:sz w:val="24"/>
                <w:szCs w:val="24"/>
                <w:lang w:val="ru-RU"/>
              </w:rPr>
            </w:pPr>
            <w:r w:rsidRPr="00AD145A">
              <w:rPr>
                <w:sz w:val="24"/>
                <w:szCs w:val="24"/>
                <w:lang w:val="ru-RU"/>
              </w:rPr>
              <w:t>источника водоснабжения (колодца) – не менее 25 м</w:t>
            </w:r>
          </w:p>
        </w:tc>
      </w:tr>
      <w:tr w:rsidR="00AD145A" w:rsidRPr="00611FF9" w:rsidTr="008A786E">
        <w:trPr>
          <w:trHeight w:val="2416"/>
        </w:trPr>
        <w:tc>
          <w:tcPr>
            <w:tcW w:w="2277" w:type="dxa"/>
            <w:tcBorders>
              <w:left w:val="single" w:sz="6" w:space="0" w:color="000000"/>
            </w:tcBorders>
            <w:shd w:val="clear" w:color="auto" w:fill="auto"/>
          </w:tcPr>
          <w:p w:rsidR="00AD145A" w:rsidRPr="00611FF9" w:rsidRDefault="00AD145A" w:rsidP="008A786E">
            <w:pPr>
              <w:pStyle w:val="TableParagraph"/>
              <w:ind w:left="115"/>
              <w:rPr>
                <w:sz w:val="24"/>
                <w:szCs w:val="24"/>
              </w:rPr>
            </w:pPr>
            <w:proofErr w:type="spellStart"/>
            <w:r w:rsidRPr="00611FF9">
              <w:rPr>
                <w:sz w:val="24"/>
                <w:szCs w:val="24"/>
              </w:rPr>
              <w:t>Иные</w:t>
            </w:r>
            <w:proofErr w:type="spellEnd"/>
            <w:r w:rsidRPr="00611FF9">
              <w:rPr>
                <w:sz w:val="24"/>
                <w:szCs w:val="24"/>
              </w:rPr>
              <w:t xml:space="preserve"> </w:t>
            </w:r>
            <w:proofErr w:type="spellStart"/>
            <w:r w:rsidRPr="00611FF9">
              <w:rPr>
                <w:sz w:val="24"/>
                <w:szCs w:val="24"/>
              </w:rPr>
              <w:t>расстояния</w:t>
            </w:r>
            <w:proofErr w:type="spellEnd"/>
          </w:p>
        </w:tc>
        <w:tc>
          <w:tcPr>
            <w:tcW w:w="8363" w:type="dxa"/>
            <w:tcBorders>
              <w:right w:val="single" w:sz="6" w:space="0" w:color="000000"/>
            </w:tcBorders>
            <w:shd w:val="clear" w:color="auto" w:fill="auto"/>
          </w:tcPr>
          <w:p w:rsidR="00AD145A" w:rsidRPr="00AD145A" w:rsidRDefault="00AD145A" w:rsidP="00291319">
            <w:pPr>
              <w:pStyle w:val="TableParagraph"/>
              <w:numPr>
                <w:ilvl w:val="0"/>
                <w:numId w:val="43"/>
              </w:numPr>
              <w:tabs>
                <w:tab w:val="left" w:pos="276"/>
              </w:tabs>
              <w:ind w:firstLine="0"/>
              <w:rPr>
                <w:sz w:val="24"/>
                <w:szCs w:val="24"/>
                <w:lang w:val="ru-RU"/>
              </w:rPr>
            </w:pPr>
            <w:r w:rsidRPr="00AD145A">
              <w:rPr>
                <w:sz w:val="24"/>
                <w:szCs w:val="24"/>
                <w:lang w:val="ru-RU"/>
              </w:rPr>
              <w:t>от постройки для содержания скота и птицы до колодца – не менее 20 м</w:t>
            </w:r>
          </w:p>
          <w:p w:rsidR="00AD145A" w:rsidRPr="00AD145A" w:rsidRDefault="00AD145A" w:rsidP="00291319">
            <w:pPr>
              <w:pStyle w:val="TableParagraph"/>
              <w:numPr>
                <w:ilvl w:val="0"/>
                <w:numId w:val="43"/>
              </w:numPr>
              <w:tabs>
                <w:tab w:val="left" w:pos="261"/>
              </w:tabs>
              <w:ind w:firstLine="0"/>
              <w:rPr>
                <w:sz w:val="24"/>
                <w:szCs w:val="24"/>
                <w:lang w:val="ru-RU"/>
              </w:rPr>
            </w:pPr>
            <w:r w:rsidRPr="00AD145A">
              <w:rPr>
                <w:sz w:val="24"/>
                <w:szCs w:val="24"/>
                <w:lang w:val="ru-RU"/>
              </w:rPr>
              <w:t>между длинными сторонами многоквартирных жилых зданий (бытовые разрывы) – не менее 15 м;</w:t>
            </w:r>
          </w:p>
          <w:p w:rsidR="00AD145A" w:rsidRPr="00AD145A" w:rsidRDefault="00AD145A" w:rsidP="00291319">
            <w:pPr>
              <w:pStyle w:val="TableParagraph"/>
              <w:numPr>
                <w:ilvl w:val="0"/>
                <w:numId w:val="43"/>
              </w:numPr>
              <w:tabs>
                <w:tab w:val="left" w:pos="261"/>
              </w:tabs>
              <w:ind w:firstLine="0"/>
              <w:rPr>
                <w:sz w:val="24"/>
                <w:szCs w:val="24"/>
                <w:lang w:val="ru-RU"/>
              </w:rPr>
            </w:pPr>
            <w:r w:rsidRPr="00AD145A">
              <w:rPr>
                <w:sz w:val="24"/>
                <w:szCs w:val="24"/>
                <w:lang w:val="ru-RU"/>
              </w:rPr>
              <w:t>между длинными сторонами и торцами этих же зданий с окнами из жилых комнат – не менее 10 м</w:t>
            </w:r>
          </w:p>
        </w:tc>
      </w:tr>
      <w:tr w:rsidR="00AD145A" w:rsidRPr="00611FF9" w:rsidTr="008A786E">
        <w:trPr>
          <w:trHeight w:val="2416"/>
        </w:trPr>
        <w:tc>
          <w:tcPr>
            <w:tcW w:w="2277" w:type="dxa"/>
            <w:tcBorders>
              <w:left w:val="single" w:sz="6" w:space="0" w:color="000000"/>
            </w:tcBorders>
            <w:shd w:val="clear" w:color="auto" w:fill="auto"/>
          </w:tcPr>
          <w:p w:rsidR="00AD145A" w:rsidRPr="00611FF9" w:rsidRDefault="00AD145A" w:rsidP="008A786E">
            <w:pPr>
              <w:pStyle w:val="TableParagraph"/>
              <w:ind w:left="115"/>
              <w:rPr>
                <w:sz w:val="24"/>
                <w:szCs w:val="24"/>
              </w:rPr>
            </w:pPr>
            <w:proofErr w:type="spellStart"/>
            <w:r w:rsidRPr="00611FF9">
              <w:rPr>
                <w:sz w:val="24"/>
                <w:szCs w:val="24"/>
              </w:rPr>
              <w:t>Требования</w:t>
            </w:r>
            <w:proofErr w:type="spellEnd"/>
            <w:r w:rsidRPr="00611FF9">
              <w:rPr>
                <w:sz w:val="24"/>
                <w:szCs w:val="24"/>
              </w:rPr>
              <w:t xml:space="preserve"> к</w:t>
            </w:r>
          </w:p>
          <w:p w:rsidR="00AD145A" w:rsidRPr="00611FF9" w:rsidRDefault="00AD145A" w:rsidP="008A786E">
            <w:pPr>
              <w:pStyle w:val="TableParagraph"/>
              <w:ind w:left="115"/>
              <w:rPr>
                <w:sz w:val="24"/>
                <w:szCs w:val="24"/>
              </w:rPr>
            </w:pPr>
            <w:proofErr w:type="spellStart"/>
            <w:r w:rsidRPr="00611FF9">
              <w:rPr>
                <w:sz w:val="24"/>
                <w:szCs w:val="24"/>
              </w:rPr>
              <w:t>блокировке</w:t>
            </w:r>
            <w:proofErr w:type="spellEnd"/>
            <w:r w:rsidRPr="00611FF9">
              <w:rPr>
                <w:sz w:val="24"/>
                <w:szCs w:val="24"/>
              </w:rPr>
              <w:t xml:space="preserve"> </w:t>
            </w:r>
            <w:proofErr w:type="spellStart"/>
            <w:r w:rsidRPr="00611FF9">
              <w:rPr>
                <w:sz w:val="24"/>
                <w:szCs w:val="24"/>
              </w:rPr>
              <w:t>строений</w:t>
            </w:r>
            <w:proofErr w:type="spellEnd"/>
          </w:p>
        </w:tc>
        <w:tc>
          <w:tcPr>
            <w:tcW w:w="8363" w:type="dxa"/>
            <w:tcBorders>
              <w:right w:val="single" w:sz="6" w:space="0" w:color="000000"/>
            </w:tcBorders>
            <w:shd w:val="clear" w:color="auto" w:fill="auto"/>
          </w:tcPr>
          <w:p w:rsidR="00AD145A" w:rsidRPr="00AD145A" w:rsidRDefault="00AD145A" w:rsidP="008A786E">
            <w:pPr>
              <w:pStyle w:val="TableParagraph"/>
              <w:ind w:left="117" w:right="89"/>
              <w:jc w:val="both"/>
              <w:rPr>
                <w:sz w:val="24"/>
                <w:szCs w:val="24"/>
                <w:lang w:val="ru-RU"/>
              </w:rPr>
            </w:pPr>
            <w:r w:rsidRPr="00AD145A">
              <w:rPr>
                <w:sz w:val="24"/>
                <w:szCs w:val="24"/>
                <w:lang w:val="ru-RU"/>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w:t>
            </w:r>
          </w:p>
          <w:p w:rsidR="00AD145A" w:rsidRPr="00AD145A" w:rsidRDefault="00AD145A" w:rsidP="008A786E">
            <w:pPr>
              <w:pStyle w:val="TableParagraph"/>
              <w:ind w:left="117" w:right="83"/>
              <w:jc w:val="both"/>
              <w:rPr>
                <w:sz w:val="24"/>
                <w:szCs w:val="24"/>
                <w:lang w:val="ru-RU"/>
              </w:rPr>
            </w:pPr>
            <w:r w:rsidRPr="00AD145A">
              <w:rPr>
                <w:sz w:val="24"/>
                <w:szCs w:val="24"/>
                <w:lang w:val="ru-RU"/>
              </w:rPr>
              <w:t>В случае примыкания хозяйственных построек к жилому дому помещения для мелкого скота и птицы должны иметь изолированный наружный</w:t>
            </w:r>
          </w:p>
          <w:p w:rsidR="00AD145A" w:rsidRPr="00AD145A" w:rsidRDefault="00AD145A" w:rsidP="008A786E">
            <w:pPr>
              <w:pStyle w:val="TableParagraph"/>
              <w:ind w:left="117"/>
              <w:jc w:val="both"/>
              <w:rPr>
                <w:sz w:val="24"/>
                <w:szCs w:val="24"/>
                <w:lang w:val="ru-RU"/>
              </w:rPr>
            </w:pPr>
            <w:r w:rsidRPr="00AD145A">
              <w:rPr>
                <w:sz w:val="24"/>
                <w:szCs w:val="24"/>
                <w:lang w:val="ru-RU"/>
              </w:rPr>
              <w:t>вход, расположенный не ближе 7 м от входа в дом</w:t>
            </w:r>
          </w:p>
        </w:tc>
      </w:tr>
      <w:tr w:rsidR="00AD145A" w:rsidRPr="00611FF9" w:rsidTr="008A786E">
        <w:trPr>
          <w:trHeight w:val="2416"/>
        </w:trPr>
        <w:tc>
          <w:tcPr>
            <w:tcW w:w="2277" w:type="dxa"/>
            <w:tcBorders>
              <w:left w:val="single" w:sz="6" w:space="0" w:color="000000"/>
            </w:tcBorders>
            <w:shd w:val="clear" w:color="auto" w:fill="auto"/>
          </w:tcPr>
          <w:p w:rsidR="00AD145A" w:rsidRPr="00611FF9" w:rsidRDefault="00AD145A" w:rsidP="008A786E">
            <w:pPr>
              <w:pStyle w:val="TableParagraph"/>
              <w:ind w:left="115" w:right="738"/>
              <w:jc w:val="both"/>
              <w:rPr>
                <w:sz w:val="24"/>
                <w:szCs w:val="24"/>
              </w:rPr>
            </w:pPr>
            <w:proofErr w:type="spellStart"/>
            <w:r w:rsidRPr="00611FF9">
              <w:rPr>
                <w:sz w:val="24"/>
                <w:szCs w:val="24"/>
              </w:rPr>
              <w:lastRenderedPageBreak/>
              <w:t>Размещение</w:t>
            </w:r>
            <w:proofErr w:type="spellEnd"/>
            <w:r w:rsidRPr="00611FF9">
              <w:rPr>
                <w:sz w:val="24"/>
                <w:szCs w:val="24"/>
              </w:rPr>
              <w:t xml:space="preserve"> </w:t>
            </w:r>
            <w:proofErr w:type="spellStart"/>
            <w:r w:rsidRPr="00611FF9">
              <w:rPr>
                <w:sz w:val="24"/>
                <w:szCs w:val="24"/>
              </w:rPr>
              <w:t>вспомогательных</w:t>
            </w:r>
            <w:proofErr w:type="spellEnd"/>
            <w:r w:rsidRPr="00611FF9">
              <w:rPr>
                <w:sz w:val="24"/>
                <w:szCs w:val="24"/>
              </w:rPr>
              <w:t xml:space="preserve"> </w:t>
            </w:r>
            <w:proofErr w:type="spellStart"/>
            <w:r w:rsidRPr="00611FF9">
              <w:rPr>
                <w:sz w:val="24"/>
                <w:szCs w:val="24"/>
              </w:rPr>
              <w:t>строений</w:t>
            </w:r>
            <w:proofErr w:type="spellEnd"/>
          </w:p>
        </w:tc>
        <w:tc>
          <w:tcPr>
            <w:tcW w:w="8363" w:type="dxa"/>
            <w:tcBorders>
              <w:right w:val="single" w:sz="6" w:space="0" w:color="000000"/>
            </w:tcBorders>
            <w:shd w:val="clear" w:color="auto" w:fill="auto"/>
          </w:tcPr>
          <w:p w:rsidR="00AD145A" w:rsidRPr="00AD145A" w:rsidRDefault="00AD145A" w:rsidP="008A786E">
            <w:pPr>
              <w:pStyle w:val="TableParagraph"/>
              <w:ind w:left="117"/>
              <w:rPr>
                <w:sz w:val="24"/>
                <w:szCs w:val="24"/>
                <w:lang w:val="ru-RU"/>
              </w:rPr>
            </w:pPr>
            <w:r w:rsidRPr="00AD145A">
              <w:rPr>
                <w:sz w:val="24"/>
                <w:szCs w:val="24"/>
                <w:lang w:val="ru-RU"/>
              </w:rPr>
              <w:t>Размещение вспомогательных строений со стороны главной улицы не допускается, за исключением гаражей</w:t>
            </w:r>
          </w:p>
        </w:tc>
      </w:tr>
      <w:tr w:rsidR="00AD145A" w:rsidRPr="00611FF9" w:rsidTr="008A786E">
        <w:trPr>
          <w:trHeight w:val="2416"/>
        </w:trPr>
        <w:tc>
          <w:tcPr>
            <w:tcW w:w="2277" w:type="dxa"/>
            <w:tcBorders>
              <w:left w:val="single" w:sz="6" w:space="0" w:color="000000"/>
            </w:tcBorders>
            <w:shd w:val="clear" w:color="auto" w:fill="auto"/>
          </w:tcPr>
          <w:p w:rsidR="00AD145A" w:rsidRPr="00611FF9" w:rsidRDefault="00AD145A" w:rsidP="008A786E">
            <w:pPr>
              <w:pStyle w:val="TableParagraph"/>
              <w:ind w:left="115"/>
              <w:rPr>
                <w:sz w:val="24"/>
                <w:szCs w:val="24"/>
              </w:rPr>
            </w:pPr>
            <w:proofErr w:type="spellStart"/>
            <w:r w:rsidRPr="00611FF9">
              <w:rPr>
                <w:sz w:val="24"/>
                <w:szCs w:val="24"/>
              </w:rPr>
              <w:t>Максимальная</w:t>
            </w:r>
            <w:proofErr w:type="spellEnd"/>
            <w:r w:rsidRPr="00611FF9">
              <w:rPr>
                <w:sz w:val="24"/>
                <w:szCs w:val="24"/>
              </w:rPr>
              <w:t xml:space="preserve"> </w:t>
            </w:r>
            <w:proofErr w:type="spellStart"/>
            <w:r w:rsidRPr="00611FF9">
              <w:rPr>
                <w:sz w:val="24"/>
                <w:szCs w:val="24"/>
              </w:rPr>
              <w:t>высота</w:t>
            </w:r>
            <w:proofErr w:type="spellEnd"/>
            <w:r w:rsidRPr="00611FF9">
              <w:rPr>
                <w:sz w:val="24"/>
                <w:szCs w:val="24"/>
              </w:rPr>
              <w:t xml:space="preserve"> </w:t>
            </w:r>
            <w:proofErr w:type="spellStart"/>
            <w:r w:rsidRPr="00611FF9">
              <w:rPr>
                <w:sz w:val="24"/>
                <w:szCs w:val="24"/>
              </w:rPr>
              <w:t>зданий</w:t>
            </w:r>
            <w:proofErr w:type="spellEnd"/>
          </w:p>
        </w:tc>
        <w:tc>
          <w:tcPr>
            <w:tcW w:w="8363" w:type="dxa"/>
            <w:tcBorders>
              <w:right w:val="single" w:sz="6" w:space="0" w:color="000000"/>
            </w:tcBorders>
            <w:shd w:val="clear" w:color="auto" w:fill="auto"/>
          </w:tcPr>
          <w:p w:rsidR="00AD145A" w:rsidRPr="00AD145A" w:rsidRDefault="00AD145A" w:rsidP="00291319">
            <w:pPr>
              <w:pStyle w:val="TableParagraph"/>
              <w:numPr>
                <w:ilvl w:val="0"/>
                <w:numId w:val="43"/>
              </w:numPr>
              <w:tabs>
                <w:tab w:val="left" w:pos="261"/>
              </w:tabs>
              <w:ind w:firstLine="0"/>
              <w:rPr>
                <w:sz w:val="24"/>
                <w:szCs w:val="24"/>
                <w:lang w:val="ru-RU"/>
              </w:rPr>
            </w:pPr>
            <w:r w:rsidRPr="00AD145A">
              <w:rPr>
                <w:sz w:val="24"/>
                <w:szCs w:val="24"/>
                <w:lang w:val="ru-RU"/>
              </w:rPr>
              <w:t>- для всех основных строений количество надземных этажей – не более двух с возможным использованием дополнительно мансардного этажа и высота от уровня земли: до верха плоской кровли – не более 9,6 м; до конька скатной кровли – не более 13,6 м;</w:t>
            </w:r>
          </w:p>
          <w:p w:rsidR="00AD145A" w:rsidRPr="00AD145A" w:rsidRDefault="00AD145A" w:rsidP="00291319">
            <w:pPr>
              <w:pStyle w:val="TableParagraph"/>
              <w:numPr>
                <w:ilvl w:val="0"/>
                <w:numId w:val="43"/>
              </w:numPr>
              <w:tabs>
                <w:tab w:val="left" w:pos="281"/>
              </w:tabs>
              <w:ind w:firstLine="0"/>
              <w:rPr>
                <w:sz w:val="24"/>
                <w:szCs w:val="24"/>
                <w:lang w:val="ru-RU"/>
              </w:rPr>
            </w:pPr>
            <w:r w:rsidRPr="00AD145A">
              <w:rPr>
                <w:sz w:val="24"/>
                <w:szCs w:val="24"/>
                <w:lang w:val="ru-RU"/>
              </w:rPr>
              <w:t>для всех вспомогательных строений высота от уровня земли: до верха плоской кровли – не более 4 м; до конька скатной кровли – не более 7 м;</w:t>
            </w:r>
          </w:p>
          <w:p w:rsidR="00AD145A" w:rsidRPr="00AD145A" w:rsidRDefault="00AD145A" w:rsidP="00291319">
            <w:pPr>
              <w:pStyle w:val="TableParagraph"/>
              <w:numPr>
                <w:ilvl w:val="0"/>
                <w:numId w:val="43"/>
              </w:numPr>
              <w:tabs>
                <w:tab w:val="left" w:pos="257"/>
              </w:tabs>
              <w:ind w:firstLine="0"/>
              <w:rPr>
                <w:sz w:val="24"/>
                <w:szCs w:val="24"/>
                <w:lang w:val="ru-RU"/>
              </w:rPr>
            </w:pPr>
            <w:r w:rsidRPr="00AD145A">
              <w:rPr>
                <w:sz w:val="24"/>
                <w:szCs w:val="24"/>
                <w:lang w:val="ru-RU"/>
              </w:rPr>
              <w:t>исключение: шпили, башни, флагштоки – без ограничения;</w:t>
            </w:r>
          </w:p>
          <w:p w:rsidR="00AD145A" w:rsidRPr="00AD145A" w:rsidRDefault="00AD145A" w:rsidP="00291319">
            <w:pPr>
              <w:pStyle w:val="TableParagraph"/>
              <w:numPr>
                <w:ilvl w:val="0"/>
                <w:numId w:val="43"/>
              </w:numPr>
              <w:tabs>
                <w:tab w:val="left" w:pos="261"/>
              </w:tabs>
              <w:ind w:firstLine="0"/>
              <w:rPr>
                <w:sz w:val="24"/>
                <w:szCs w:val="24"/>
                <w:lang w:val="ru-RU"/>
              </w:rPr>
            </w:pPr>
            <w:r w:rsidRPr="00AD145A">
              <w:rPr>
                <w:sz w:val="24"/>
                <w:szCs w:val="24"/>
                <w:lang w:val="ru-RU"/>
              </w:rPr>
              <w:t>для отдельно стоящего гаража высота от уровня земли: до верха плоской кровли – не более 4 м</w:t>
            </w:r>
          </w:p>
        </w:tc>
      </w:tr>
      <w:tr w:rsidR="00AD145A" w:rsidRPr="00611FF9" w:rsidTr="008A786E">
        <w:trPr>
          <w:trHeight w:val="270"/>
        </w:trPr>
        <w:tc>
          <w:tcPr>
            <w:tcW w:w="2277" w:type="dxa"/>
            <w:tcBorders>
              <w:left w:val="single" w:sz="6" w:space="0" w:color="000000"/>
            </w:tcBorders>
            <w:shd w:val="clear" w:color="auto" w:fill="auto"/>
          </w:tcPr>
          <w:p w:rsidR="00AD145A" w:rsidRPr="00AD145A" w:rsidRDefault="00AD145A" w:rsidP="008A786E">
            <w:pPr>
              <w:pStyle w:val="TableParagraph"/>
              <w:rPr>
                <w:sz w:val="24"/>
                <w:lang w:val="ru-RU"/>
              </w:rPr>
            </w:pPr>
            <w:r w:rsidRPr="00AD145A">
              <w:rPr>
                <w:sz w:val="24"/>
                <w:lang w:val="ru-RU"/>
              </w:rPr>
              <w:t>Требования к ограждению земельных участков</w:t>
            </w:r>
          </w:p>
        </w:tc>
        <w:tc>
          <w:tcPr>
            <w:tcW w:w="8363" w:type="dxa"/>
            <w:tcBorders>
              <w:right w:val="single" w:sz="6" w:space="0" w:color="000000"/>
            </w:tcBorders>
            <w:shd w:val="clear" w:color="auto" w:fill="auto"/>
          </w:tcPr>
          <w:p w:rsidR="00AD145A" w:rsidRPr="00AD145A" w:rsidRDefault="00AD145A" w:rsidP="00291319">
            <w:pPr>
              <w:pStyle w:val="TableParagraph"/>
              <w:numPr>
                <w:ilvl w:val="0"/>
                <w:numId w:val="43"/>
              </w:numPr>
              <w:tabs>
                <w:tab w:val="left" w:pos="261"/>
              </w:tabs>
              <w:ind w:firstLine="0"/>
              <w:rPr>
                <w:sz w:val="24"/>
                <w:szCs w:val="24"/>
                <w:lang w:val="ru-RU"/>
              </w:rPr>
            </w:pPr>
            <w:r w:rsidRPr="00AD145A">
              <w:rPr>
                <w:sz w:val="24"/>
                <w:szCs w:val="24"/>
                <w:lang w:val="ru-RU"/>
              </w:rPr>
              <w:t>со стороны улиц ограждение должно быть прозрачным (решетчатым,</w:t>
            </w:r>
          </w:p>
          <w:p w:rsidR="00AD145A" w:rsidRPr="005E6DA9" w:rsidRDefault="00AD145A" w:rsidP="00291319">
            <w:pPr>
              <w:pStyle w:val="TableParagraph"/>
              <w:numPr>
                <w:ilvl w:val="0"/>
                <w:numId w:val="43"/>
              </w:numPr>
              <w:tabs>
                <w:tab w:val="left" w:pos="261"/>
              </w:tabs>
              <w:ind w:firstLine="0"/>
              <w:rPr>
                <w:sz w:val="24"/>
                <w:szCs w:val="24"/>
              </w:rPr>
            </w:pPr>
            <w:proofErr w:type="spellStart"/>
            <w:r w:rsidRPr="005E6DA9">
              <w:rPr>
                <w:sz w:val="24"/>
                <w:szCs w:val="24"/>
              </w:rPr>
              <w:t>сетчатым</w:t>
            </w:r>
            <w:proofErr w:type="spellEnd"/>
            <w:r w:rsidRPr="005E6DA9">
              <w:rPr>
                <w:sz w:val="24"/>
                <w:szCs w:val="24"/>
              </w:rPr>
              <w:t xml:space="preserve">, </w:t>
            </w:r>
            <w:proofErr w:type="spellStart"/>
            <w:r w:rsidRPr="005E6DA9">
              <w:rPr>
                <w:sz w:val="24"/>
                <w:szCs w:val="24"/>
              </w:rPr>
              <w:t>не</w:t>
            </w:r>
            <w:proofErr w:type="spellEnd"/>
            <w:r w:rsidRPr="005E6DA9">
              <w:rPr>
                <w:sz w:val="24"/>
                <w:szCs w:val="24"/>
              </w:rPr>
              <w:t xml:space="preserve"> </w:t>
            </w:r>
            <w:proofErr w:type="spellStart"/>
            <w:r w:rsidRPr="005E6DA9">
              <w:rPr>
                <w:sz w:val="24"/>
                <w:szCs w:val="24"/>
              </w:rPr>
              <w:t>глухим</w:t>
            </w:r>
            <w:proofErr w:type="spellEnd"/>
            <w:r w:rsidRPr="005E6DA9">
              <w:rPr>
                <w:sz w:val="24"/>
                <w:szCs w:val="24"/>
              </w:rPr>
              <w:t>);</w:t>
            </w:r>
          </w:p>
          <w:p w:rsidR="00AD145A" w:rsidRPr="00AD145A" w:rsidRDefault="00AD145A" w:rsidP="00291319">
            <w:pPr>
              <w:pStyle w:val="TableParagraph"/>
              <w:numPr>
                <w:ilvl w:val="0"/>
                <w:numId w:val="43"/>
              </w:numPr>
              <w:tabs>
                <w:tab w:val="left" w:pos="276"/>
              </w:tabs>
              <w:ind w:firstLine="0"/>
              <w:rPr>
                <w:sz w:val="24"/>
                <w:szCs w:val="24"/>
                <w:lang w:val="ru-RU"/>
              </w:rPr>
            </w:pPr>
            <w:r w:rsidRPr="00AD145A">
              <w:rPr>
                <w:sz w:val="24"/>
                <w:szCs w:val="24"/>
                <w:lang w:val="ru-RU"/>
              </w:rPr>
              <w:t>характер ограждения со стороны проезжей части и его высота должны быть единообразны на протяжении одного квартала с обеих сторон улицы;</w:t>
            </w:r>
          </w:p>
          <w:p w:rsidR="00AD145A" w:rsidRPr="00AD145A" w:rsidRDefault="00AD145A" w:rsidP="00291319">
            <w:pPr>
              <w:pStyle w:val="TableParagraph"/>
              <w:numPr>
                <w:ilvl w:val="0"/>
                <w:numId w:val="43"/>
              </w:numPr>
              <w:tabs>
                <w:tab w:val="left" w:pos="257"/>
              </w:tabs>
              <w:ind w:firstLine="0"/>
              <w:rPr>
                <w:sz w:val="24"/>
                <w:szCs w:val="24"/>
                <w:lang w:val="ru-RU"/>
              </w:rPr>
            </w:pPr>
            <w:r w:rsidRPr="00AD145A">
              <w:rPr>
                <w:sz w:val="24"/>
                <w:szCs w:val="24"/>
                <w:lang w:val="ru-RU"/>
              </w:rPr>
              <w:t>высота ограждения – не более 2 м;</w:t>
            </w:r>
          </w:p>
          <w:p w:rsidR="00AD145A" w:rsidRPr="00AD145A" w:rsidRDefault="00AD145A" w:rsidP="00291319">
            <w:pPr>
              <w:pStyle w:val="TableParagraph"/>
              <w:numPr>
                <w:ilvl w:val="0"/>
                <w:numId w:val="43"/>
              </w:numPr>
              <w:tabs>
                <w:tab w:val="left" w:pos="261"/>
              </w:tabs>
              <w:ind w:firstLine="0"/>
              <w:rPr>
                <w:sz w:val="24"/>
                <w:lang w:val="ru-RU"/>
              </w:rPr>
            </w:pPr>
            <w:r w:rsidRPr="00AD145A">
              <w:rPr>
                <w:sz w:val="24"/>
                <w:szCs w:val="24"/>
                <w:lang w:val="ru-RU"/>
              </w:rPr>
              <w:t>при ограждении внутренних границ земельных участков допускается устройство ограждений из живой изгороди, стальной сетки, гладкой проволоки или решетчатый не глухой забор</w:t>
            </w:r>
          </w:p>
        </w:tc>
      </w:tr>
      <w:tr w:rsidR="00AD145A" w:rsidRPr="00611FF9" w:rsidTr="008A786E">
        <w:trPr>
          <w:trHeight w:val="2416"/>
        </w:trPr>
        <w:tc>
          <w:tcPr>
            <w:tcW w:w="2277" w:type="dxa"/>
            <w:tcBorders>
              <w:left w:val="single" w:sz="6" w:space="0" w:color="000000"/>
            </w:tcBorders>
            <w:shd w:val="clear" w:color="auto" w:fill="auto"/>
          </w:tcPr>
          <w:p w:rsidR="00AD145A" w:rsidRPr="00AD145A" w:rsidRDefault="00AD145A" w:rsidP="008A786E">
            <w:pPr>
              <w:pStyle w:val="TableParagraph"/>
              <w:rPr>
                <w:sz w:val="24"/>
                <w:lang w:val="ru-RU"/>
              </w:rPr>
            </w:pPr>
            <w:r w:rsidRPr="00AD145A">
              <w:rPr>
                <w:sz w:val="24"/>
                <w:lang w:val="ru-RU"/>
              </w:rPr>
              <w:t>Максимальный процент застройки земельного участка</w:t>
            </w:r>
          </w:p>
        </w:tc>
        <w:tc>
          <w:tcPr>
            <w:tcW w:w="8363" w:type="dxa"/>
            <w:tcBorders>
              <w:right w:val="single" w:sz="6" w:space="0" w:color="000000"/>
            </w:tcBorders>
            <w:shd w:val="clear" w:color="auto" w:fill="auto"/>
          </w:tcPr>
          <w:p w:rsidR="00AD145A" w:rsidRPr="005E6DA9" w:rsidRDefault="00AD145A" w:rsidP="008A786E">
            <w:pPr>
              <w:pStyle w:val="TableParagraph"/>
              <w:tabs>
                <w:tab w:val="left" w:pos="257"/>
              </w:tabs>
              <w:ind w:left="256"/>
              <w:jc w:val="center"/>
              <w:rPr>
                <w:sz w:val="24"/>
              </w:rPr>
            </w:pPr>
            <w:proofErr w:type="spellStart"/>
            <w:r w:rsidRPr="005E6DA9">
              <w:rPr>
                <w:sz w:val="24"/>
              </w:rPr>
              <w:t>до</w:t>
            </w:r>
            <w:proofErr w:type="spellEnd"/>
            <w:r w:rsidRPr="005E6DA9">
              <w:rPr>
                <w:sz w:val="24"/>
              </w:rPr>
              <w:t xml:space="preserve"> 40%</w:t>
            </w:r>
          </w:p>
        </w:tc>
      </w:tr>
    </w:tbl>
    <w:p w:rsidR="00AD145A" w:rsidRPr="00611FF9" w:rsidRDefault="00AD145A" w:rsidP="00AD145A">
      <w:pPr>
        <w:pStyle w:val="TableParagraph"/>
        <w:ind w:left="91"/>
      </w:pPr>
      <w:proofErr w:type="spellStart"/>
      <w:r w:rsidRPr="00611FF9">
        <w:t>Примечание</w:t>
      </w:r>
      <w:proofErr w:type="spellEnd"/>
      <w:r w:rsidRPr="00611FF9">
        <w:t>:</w:t>
      </w:r>
    </w:p>
    <w:p w:rsidR="00AD145A" w:rsidRPr="00AD145A" w:rsidRDefault="00AD145A" w:rsidP="00291319">
      <w:pPr>
        <w:pStyle w:val="TableParagraph"/>
        <w:numPr>
          <w:ilvl w:val="0"/>
          <w:numId w:val="45"/>
        </w:numPr>
        <w:tabs>
          <w:tab w:val="left" w:pos="373"/>
        </w:tabs>
        <w:ind w:right="121" w:firstLine="0"/>
        <w:jc w:val="both"/>
        <w:rPr>
          <w:lang w:val="ru-RU"/>
        </w:rPr>
      </w:pPr>
      <w:r w:rsidRPr="00AD145A">
        <w:rPr>
          <w:lang w:val="ru-RU"/>
        </w:rPr>
        <w:t>В зоне Ж предприятия обслуживания, перечисленные в основных видах разрешенного использования земельных участков и объектов капитального строительства могут размещаться в первых этажах, выходящих на улицы много - квартирных жилых домов или пристраиваются к ним при условии, что входы располагаются со стороны</w:t>
      </w:r>
      <w:r w:rsidRPr="00AD145A">
        <w:rPr>
          <w:spacing w:val="-37"/>
          <w:lang w:val="ru-RU"/>
        </w:rPr>
        <w:t xml:space="preserve"> </w:t>
      </w:r>
      <w:r w:rsidRPr="00AD145A">
        <w:rPr>
          <w:lang w:val="ru-RU"/>
        </w:rPr>
        <w:t>улицы.</w:t>
      </w:r>
    </w:p>
    <w:p w:rsidR="00AD145A" w:rsidRPr="00AD145A" w:rsidRDefault="00AD145A" w:rsidP="00291319">
      <w:pPr>
        <w:pStyle w:val="TableParagraph"/>
        <w:numPr>
          <w:ilvl w:val="0"/>
          <w:numId w:val="45"/>
        </w:numPr>
        <w:tabs>
          <w:tab w:val="left" w:pos="375"/>
        </w:tabs>
        <w:ind w:right="118"/>
        <w:jc w:val="both"/>
        <w:rPr>
          <w:lang w:val="ru-RU"/>
        </w:rPr>
      </w:pPr>
      <w:r w:rsidRPr="00AD145A">
        <w:rPr>
          <w:lang w:val="ru-RU"/>
        </w:rPr>
        <w:t xml:space="preserve">Классификатор видов разрешенного использования земельных участков, утвержден Федеральной службы государственной регистрации, кадастра и картографии от 10 ноября 2020 г. </w:t>
      </w:r>
      <w:r w:rsidRPr="002637B8">
        <w:t>N</w:t>
      </w:r>
      <w:r w:rsidRPr="00AD145A">
        <w:rPr>
          <w:lang w:val="ru-RU"/>
        </w:rPr>
        <w:t xml:space="preserve"> П/0412.</w:t>
      </w:r>
    </w:p>
    <w:p w:rsidR="00AD145A" w:rsidRPr="00AD145A" w:rsidRDefault="00AD145A" w:rsidP="00AD145A">
      <w:pPr>
        <w:pStyle w:val="TableParagraph"/>
        <w:tabs>
          <w:tab w:val="left" w:pos="375"/>
        </w:tabs>
        <w:spacing w:before="2"/>
        <w:ind w:right="118"/>
        <w:jc w:val="both"/>
        <w:rPr>
          <w:sz w:val="20"/>
          <w:lang w:val="ru-RU"/>
        </w:rPr>
      </w:pPr>
    </w:p>
    <w:p w:rsidR="00AD145A" w:rsidRPr="00AD145A" w:rsidRDefault="00AD145A" w:rsidP="00AD145A">
      <w:pPr>
        <w:pStyle w:val="TableParagraph"/>
        <w:tabs>
          <w:tab w:val="left" w:pos="375"/>
        </w:tabs>
        <w:spacing w:before="2"/>
        <w:ind w:right="118"/>
        <w:jc w:val="both"/>
        <w:rPr>
          <w:lang w:val="ru-RU"/>
        </w:rPr>
      </w:pPr>
      <w:r w:rsidRPr="00AD145A">
        <w:rPr>
          <w:lang w:val="ru-RU"/>
        </w:rPr>
        <w:t>*</w:t>
      </w:r>
      <w:r w:rsidRPr="00AD145A">
        <w:rPr>
          <w:b/>
          <w:i/>
          <w:sz w:val="20"/>
          <w:szCs w:val="20"/>
          <w:lang w:val="ru-RU"/>
        </w:rPr>
        <w:t xml:space="preserve">Действие градостроительного регламента не распространяется на земельные участки, предназначенные для размещения линейных объектов и (или)занятые линейными объектами, согласно ст.36 </w:t>
      </w:r>
      <w:proofErr w:type="spellStart"/>
      <w:r w:rsidRPr="00AD145A">
        <w:rPr>
          <w:b/>
          <w:i/>
          <w:sz w:val="20"/>
          <w:szCs w:val="20"/>
          <w:lang w:val="ru-RU"/>
        </w:rPr>
        <w:t>ГрК</w:t>
      </w:r>
      <w:proofErr w:type="spellEnd"/>
      <w:r w:rsidRPr="00AD145A">
        <w:rPr>
          <w:b/>
          <w:i/>
          <w:sz w:val="20"/>
          <w:szCs w:val="20"/>
          <w:lang w:val="ru-RU"/>
        </w:rPr>
        <w:t xml:space="preserve"> РФ.</w:t>
      </w:r>
    </w:p>
    <w:p w:rsidR="00AD145A" w:rsidRPr="00611FF9" w:rsidRDefault="00AD145A" w:rsidP="00AD145A">
      <w:pPr>
        <w:pStyle w:val="3"/>
        <w:suppressAutoHyphens/>
        <w:spacing w:before="180" w:after="120"/>
        <w:jc w:val="left"/>
        <w:rPr>
          <w:bCs w:val="0"/>
          <w:iCs/>
          <w:lang w:eastAsia="ar-SA"/>
        </w:rPr>
      </w:pPr>
      <w:bookmarkStart w:id="140" w:name="_Toc3465632"/>
      <w:r w:rsidRPr="00611FF9">
        <w:rPr>
          <w:lang w:eastAsia="ar-SA"/>
        </w:rPr>
        <w:t>Статья 15.</w:t>
      </w:r>
      <w:r w:rsidRPr="00611FF9">
        <w:rPr>
          <w:sz w:val="28"/>
          <w:szCs w:val="28"/>
          <w:lang w:eastAsia="ar-SA"/>
        </w:rPr>
        <w:t xml:space="preserve"> </w:t>
      </w:r>
      <w:r w:rsidRPr="00611FF9">
        <w:t>Градостроительный регламент зоны общественно-деловой застройки</w:t>
      </w:r>
      <w:bookmarkEnd w:id="140"/>
    </w:p>
    <w:p w:rsidR="00AD145A" w:rsidRPr="00611FF9" w:rsidRDefault="00AD145A" w:rsidP="00AD145A">
      <w:pPr>
        <w:pStyle w:val="afffffff9"/>
        <w:rPr>
          <w:b/>
          <w:i/>
          <w:lang w:val="ru-RU"/>
        </w:rPr>
      </w:pPr>
      <w:r w:rsidRPr="00611FF9">
        <w:rPr>
          <w:b/>
          <w:i/>
          <w:lang w:val="ru-RU"/>
        </w:rPr>
        <w:t>Зона общественно-деловой застройки (Од)</w:t>
      </w:r>
    </w:p>
    <w:p w:rsidR="00AD145A" w:rsidRPr="00611FF9" w:rsidRDefault="00AD145A" w:rsidP="00AD145A">
      <w:pPr>
        <w:pStyle w:val="afffffff9"/>
        <w:rPr>
          <w:lang w:val="ru-RU"/>
        </w:rPr>
      </w:pPr>
      <w:r w:rsidRPr="00611FF9">
        <w:rPr>
          <w:lang w:val="ru-RU"/>
        </w:rPr>
        <w:t>Зона предназначена для размещения и функционирования объектов недвижимости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 объектов здравоохранения и других объектов, обеспечивающих деловую, финансовую и общественную активность жизни населенного пункта</w:t>
      </w:r>
    </w:p>
    <w:tbl>
      <w:tblPr>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66"/>
        <w:gridCol w:w="7872"/>
      </w:tblGrid>
      <w:tr w:rsidR="00AD145A" w:rsidRPr="00611FF9" w:rsidTr="008A786E">
        <w:trPr>
          <w:trHeight w:val="3456"/>
        </w:trPr>
        <w:tc>
          <w:tcPr>
            <w:tcW w:w="2566" w:type="dxa"/>
            <w:shd w:val="clear" w:color="auto" w:fill="auto"/>
          </w:tcPr>
          <w:p w:rsidR="00AD145A" w:rsidRPr="00AD145A" w:rsidRDefault="00AD145A" w:rsidP="008A786E">
            <w:pPr>
              <w:pStyle w:val="TableParagraph"/>
              <w:spacing w:line="263" w:lineRule="exact"/>
              <w:ind w:left="-5"/>
              <w:rPr>
                <w:sz w:val="24"/>
                <w:lang w:val="ru-RU"/>
              </w:rPr>
            </w:pPr>
            <w:r w:rsidRPr="00AD145A">
              <w:rPr>
                <w:sz w:val="24"/>
                <w:lang w:val="ru-RU"/>
              </w:rPr>
              <w:lastRenderedPageBreak/>
              <w:t>Основные виды разрешенного использования земельных участков и объектов капитального строительства [код по Классификатору]</w:t>
            </w:r>
          </w:p>
        </w:tc>
        <w:tc>
          <w:tcPr>
            <w:tcW w:w="7872" w:type="dxa"/>
            <w:shd w:val="clear" w:color="auto" w:fill="auto"/>
          </w:tcPr>
          <w:p w:rsidR="00AD145A" w:rsidRPr="00AD145A" w:rsidRDefault="00AD145A" w:rsidP="008A786E">
            <w:pPr>
              <w:pStyle w:val="TableParagraph"/>
              <w:ind w:left="120" w:right="1939"/>
              <w:rPr>
                <w:sz w:val="24"/>
                <w:szCs w:val="24"/>
                <w:lang w:val="ru-RU"/>
              </w:rPr>
            </w:pPr>
            <w:r w:rsidRPr="00AD145A">
              <w:rPr>
                <w:sz w:val="24"/>
                <w:szCs w:val="24"/>
                <w:lang w:val="ru-RU"/>
              </w:rPr>
              <w:t>Обслуживание жилой застройки [2.7]</w:t>
            </w:r>
          </w:p>
          <w:p w:rsidR="00AD145A" w:rsidRPr="00AD145A" w:rsidRDefault="00AD145A" w:rsidP="008A786E">
            <w:pPr>
              <w:pStyle w:val="TableParagraph"/>
              <w:ind w:left="120" w:right="1939"/>
              <w:rPr>
                <w:sz w:val="24"/>
                <w:szCs w:val="24"/>
                <w:lang w:val="ru-RU"/>
              </w:rPr>
            </w:pPr>
            <w:r w:rsidRPr="00AD145A">
              <w:rPr>
                <w:sz w:val="24"/>
                <w:szCs w:val="24"/>
                <w:lang w:val="ru-RU"/>
              </w:rPr>
              <w:t>Социальное обслуживание [3.2]</w:t>
            </w:r>
          </w:p>
          <w:p w:rsidR="00AD145A" w:rsidRPr="00AD145A" w:rsidRDefault="00AD145A" w:rsidP="008A786E">
            <w:pPr>
              <w:pStyle w:val="TableParagraph"/>
              <w:ind w:left="120" w:right="1939"/>
              <w:rPr>
                <w:sz w:val="24"/>
                <w:szCs w:val="24"/>
                <w:lang w:val="ru-RU"/>
              </w:rPr>
            </w:pPr>
            <w:r w:rsidRPr="00AD145A">
              <w:rPr>
                <w:sz w:val="24"/>
                <w:szCs w:val="24"/>
                <w:lang w:val="ru-RU"/>
              </w:rPr>
              <w:t>Амбулаторно-поликлиническое обслуживание [3.4.1] – только: фельдшерские пункты</w:t>
            </w:r>
          </w:p>
          <w:p w:rsidR="00AD145A" w:rsidRPr="00AD145A" w:rsidRDefault="00AD145A" w:rsidP="008A786E">
            <w:pPr>
              <w:pStyle w:val="TableParagraph"/>
              <w:ind w:left="120" w:right="1939"/>
              <w:rPr>
                <w:sz w:val="24"/>
                <w:szCs w:val="24"/>
                <w:lang w:val="ru-RU"/>
              </w:rPr>
            </w:pPr>
            <w:r w:rsidRPr="00AD145A">
              <w:rPr>
                <w:sz w:val="24"/>
                <w:szCs w:val="24"/>
                <w:lang w:val="ru-RU"/>
              </w:rPr>
              <w:t>Культурное развитие [3.6]</w:t>
            </w:r>
          </w:p>
          <w:p w:rsidR="00AD145A" w:rsidRPr="00AD145A" w:rsidRDefault="00AD145A" w:rsidP="008A786E">
            <w:pPr>
              <w:pStyle w:val="TableParagraph"/>
              <w:ind w:left="120" w:right="1939"/>
              <w:rPr>
                <w:sz w:val="24"/>
                <w:szCs w:val="24"/>
                <w:lang w:val="ru-RU"/>
              </w:rPr>
            </w:pPr>
            <w:r w:rsidRPr="00AD145A">
              <w:rPr>
                <w:sz w:val="24"/>
                <w:szCs w:val="24"/>
                <w:lang w:val="ru-RU"/>
              </w:rPr>
              <w:t>Общественное управление [3.8]</w:t>
            </w:r>
          </w:p>
          <w:p w:rsidR="00AD145A" w:rsidRPr="00AD145A" w:rsidRDefault="00AD145A" w:rsidP="008A786E">
            <w:pPr>
              <w:pStyle w:val="TableParagraph"/>
              <w:ind w:left="120" w:right="1939"/>
              <w:rPr>
                <w:sz w:val="24"/>
                <w:szCs w:val="24"/>
                <w:lang w:val="ru-RU"/>
              </w:rPr>
            </w:pPr>
            <w:r w:rsidRPr="00AD145A">
              <w:rPr>
                <w:sz w:val="24"/>
                <w:szCs w:val="24"/>
                <w:lang w:val="ru-RU"/>
              </w:rPr>
              <w:t>Магазины [4.4]</w:t>
            </w:r>
          </w:p>
          <w:p w:rsidR="00AD145A" w:rsidRPr="00AD145A" w:rsidRDefault="00AD145A" w:rsidP="008A786E">
            <w:pPr>
              <w:pStyle w:val="TableParagraph"/>
              <w:ind w:left="120" w:right="1939"/>
              <w:rPr>
                <w:sz w:val="24"/>
                <w:szCs w:val="24"/>
                <w:lang w:val="ru-RU"/>
              </w:rPr>
            </w:pPr>
            <w:r w:rsidRPr="00AD145A">
              <w:rPr>
                <w:sz w:val="24"/>
                <w:szCs w:val="24"/>
                <w:lang w:val="ru-RU"/>
              </w:rPr>
              <w:t>Банковская и страховая деятельность [4.5] Спорт [5.1]</w:t>
            </w:r>
          </w:p>
          <w:p w:rsidR="00AD145A" w:rsidRPr="00AD145A" w:rsidRDefault="00AD145A" w:rsidP="008A786E">
            <w:pPr>
              <w:pStyle w:val="TableParagraph"/>
              <w:ind w:left="120" w:right="1939"/>
              <w:rPr>
                <w:sz w:val="24"/>
                <w:szCs w:val="24"/>
                <w:lang w:val="ru-RU"/>
              </w:rPr>
            </w:pPr>
            <w:r w:rsidRPr="00AD145A">
              <w:rPr>
                <w:sz w:val="24"/>
                <w:szCs w:val="24"/>
                <w:lang w:val="ru-RU"/>
              </w:rPr>
              <w:t>Обеспечение внутреннего правопорядка [8.3]</w:t>
            </w:r>
          </w:p>
          <w:p w:rsidR="00AD145A" w:rsidRPr="00AD145A" w:rsidRDefault="00AD145A" w:rsidP="008A786E">
            <w:pPr>
              <w:pStyle w:val="TableParagraph"/>
              <w:ind w:left="120" w:right="1939"/>
              <w:rPr>
                <w:sz w:val="24"/>
                <w:lang w:val="ru-RU"/>
              </w:rPr>
            </w:pPr>
            <w:r w:rsidRPr="00AD145A">
              <w:rPr>
                <w:sz w:val="24"/>
                <w:szCs w:val="24"/>
                <w:lang w:val="ru-RU"/>
              </w:rPr>
              <w:t>Земельные участки (территории) общего пользования [12.0]</w:t>
            </w:r>
          </w:p>
        </w:tc>
      </w:tr>
      <w:tr w:rsidR="00AD145A" w:rsidRPr="00611FF9" w:rsidTr="008A786E">
        <w:tblPrEx>
          <w:tblLook w:val="04A0" w:firstRow="1" w:lastRow="0" w:firstColumn="1" w:lastColumn="0" w:noHBand="0" w:noVBand="1"/>
        </w:tblPrEx>
        <w:trPr>
          <w:trHeight w:val="2416"/>
        </w:trPr>
        <w:tc>
          <w:tcPr>
            <w:tcW w:w="2566" w:type="dxa"/>
            <w:shd w:val="clear" w:color="auto" w:fill="auto"/>
          </w:tcPr>
          <w:p w:rsidR="00AD145A" w:rsidRPr="00AD145A" w:rsidRDefault="00AD145A" w:rsidP="008A786E">
            <w:pPr>
              <w:pStyle w:val="TableParagraph"/>
              <w:spacing w:line="263" w:lineRule="exact"/>
              <w:ind w:left="-5"/>
              <w:rPr>
                <w:sz w:val="24"/>
                <w:lang w:val="ru-RU"/>
              </w:rPr>
            </w:pPr>
            <w:r w:rsidRPr="00AD145A">
              <w:rPr>
                <w:sz w:val="24"/>
                <w:lang w:val="ru-RU"/>
              </w:rPr>
              <w:t>Условно разрешенные виды использования земельных участков и объектов капитального строительства [код по</w:t>
            </w:r>
          </w:p>
          <w:p w:rsidR="00AD145A" w:rsidRPr="00611FF9" w:rsidRDefault="00AD145A" w:rsidP="008A786E">
            <w:pPr>
              <w:pStyle w:val="TableParagraph"/>
              <w:spacing w:line="263" w:lineRule="exact"/>
              <w:ind w:left="-5"/>
              <w:rPr>
                <w:sz w:val="24"/>
              </w:rPr>
            </w:pPr>
            <w:proofErr w:type="spellStart"/>
            <w:r w:rsidRPr="00611FF9">
              <w:rPr>
                <w:sz w:val="24"/>
              </w:rPr>
              <w:t>Классификатору</w:t>
            </w:r>
            <w:proofErr w:type="spellEnd"/>
            <w:r w:rsidRPr="00611FF9">
              <w:rPr>
                <w:sz w:val="24"/>
              </w:rPr>
              <w:t>]</w:t>
            </w:r>
          </w:p>
        </w:tc>
        <w:tc>
          <w:tcPr>
            <w:tcW w:w="7872" w:type="dxa"/>
            <w:shd w:val="clear" w:color="auto" w:fill="auto"/>
          </w:tcPr>
          <w:p w:rsidR="00AD145A" w:rsidRPr="00AD145A" w:rsidRDefault="00AD145A" w:rsidP="008A786E">
            <w:pPr>
              <w:pStyle w:val="TableParagraph"/>
              <w:ind w:left="120" w:right="1939"/>
              <w:rPr>
                <w:sz w:val="24"/>
                <w:szCs w:val="24"/>
                <w:lang w:val="ru-RU"/>
              </w:rPr>
            </w:pPr>
            <w:r w:rsidRPr="00AD145A">
              <w:rPr>
                <w:sz w:val="24"/>
                <w:szCs w:val="24"/>
                <w:lang w:val="ru-RU"/>
              </w:rPr>
              <w:t>Коммунальное обслуживание [3.1], за исключением объектов капитального строительства, предусмотренных кодом 2.7</w:t>
            </w:r>
          </w:p>
          <w:p w:rsidR="00AD145A" w:rsidRPr="00611FF9" w:rsidRDefault="00AD145A" w:rsidP="008A786E">
            <w:pPr>
              <w:pStyle w:val="TableParagraph"/>
              <w:ind w:left="120" w:right="1939"/>
              <w:rPr>
                <w:sz w:val="24"/>
              </w:rPr>
            </w:pPr>
            <w:proofErr w:type="spellStart"/>
            <w:r w:rsidRPr="00611FF9">
              <w:rPr>
                <w:sz w:val="24"/>
                <w:szCs w:val="24"/>
              </w:rPr>
              <w:t>Для</w:t>
            </w:r>
            <w:proofErr w:type="spellEnd"/>
            <w:r w:rsidRPr="00611FF9">
              <w:rPr>
                <w:sz w:val="24"/>
                <w:szCs w:val="24"/>
              </w:rPr>
              <w:t xml:space="preserve"> </w:t>
            </w:r>
            <w:proofErr w:type="spellStart"/>
            <w:r w:rsidRPr="00611FF9">
              <w:rPr>
                <w:sz w:val="24"/>
                <w:szCs w:val="24"/>
              </w:rPr>
              <w:t>индивидуального</w:t>
            </w:r>
            <w:proofErr w:type="spellEnd"/>
            <w:r w:rsidRPr="00611FF9">
              <w:rPr>
                <w:sz w:val="24"/>
                <w:szCs w:val="24"/>
              </w:rPr>
              <w:t xml:space="preserve"> </w:t>
            </w:r>
            <w:proofErr w:type="spellStart"/>
            <w:r w:rsidRPr="00611FF9">
              <w:rPr>
                <w:sz w:val="24"/>
                <w:szCs w:val="24"/>
              </w:rPr>
              <w:t>жилищного</w:t>
            </w:r>
            <w:proofErr w:type="spellEnd"/>
            <w:r w:rsidRPr="00611FF9">
              <w:rPr>
                <w:sz w:val="24"/>
                <w:szCs w:val="24"/>
              </w:rPr>
              <w:t xml:space="preserve"> </w:t>
            </w:r>
            <w:proofErr w:type="spellStart"/>
            <w:r w:rsidRPr="00611FF9">
              <w:rPr>
                <w:sz w:val="24"/>
                <w:szCs w:val="24"/>
              </w:rPr>
              <w:t>строительства</w:t>
            </w:r>
            <w:proofErr w:type="spellEnd"/>
            <w:r w:rsidRPr="00611FF9">
              <w:rPr>
                <w:sz w:val="24"/>
                <w:szCs w:val="24"/>
              </w:rPr>
              <w:t xml:space="preserve"> [2.1]</w:t>
            </w:r>
          </w:p>
        </w:tc>
      </w:tr>
      <w:tr w:rsidR="00AD145A" w:rsidRPr="00611FF9" w:rsidTr="008A786E">
        <w:tblPrEx>
          <w:tblLook w:val="04A0" w:firstRow="1" w:lastRow="0" w:firstColumn="1" w:lastColumn="0" w:noHBand="0" w:noVBand="1"/>
        </w:tblPrEx>
        <w:trPr>
          <w:trHeight w:val="2416"/>
        </w:trPr>
        <w:tc>
          <w:tcPr>
            <w:tcW w:w="2566" w:type="dxa"/>
            <w:shd w:val="clear" w:color="auto" w:fill="auto"/>
          </w:tcPr>
          <w:p w:rsidR="00AD145A" w:rsidRPr="00AD145A" w:rsidRDefault="00AD145A" w:rsidP="008A786E">
            <w:pPr>
              <w:pStyle w:val="TableParagraph"/>
              <w:rPr>
                <w:sz w:val="24"/>
                <w:lang w:val="ru-RU"/>
              </w:rPr>
            </w:pPr>
            <w:r w:rsidRPr="00AD145A">
              <w:rPr>
                <w:sz w:val="24"/>
                <w:lang w:val="ru-RU"/>
              </w:rPr>
              <w:t>Вспомогательные виды разрешенного использования</w:t>
            </w:r>
          </w:p>
          <w:p w:rsidR="00AD145A" w:rsidRPr="00AD145A" w:rsidRDefault="00AD145A" w:rsidP="008A786E">
            <w:pPr>
              <w:pStyle w:val="TableParagraph"/>
              <w:rPr>
                <w:sz w:val="24"/>
                <w:lang w:val="ru-RU"/>
              </w:rPr>
            </w:pPr>
            <w:r w:rsidRPr="00AD145A">
              <w:rPr>
                <w:sz w:val="24"/>
                <w:lang w:val="ru-RU"/>
              </w:rPr>
              <w:t>земельных участков и</w:t>
            </w:r>
          </w:p>
          <w:p w:rsidR="00AD145A" w:rsidRPr="00611FF9" w:rsidRDefault="00AD145A" w:rsidP="008A786E">
            <w:pPr>
              <w:pStyle w:val="TableParagraph"/>
              <w:rPr>
                <w:sz w:val="24"/>
              </w:rPr>
            </w:pPr>
            <w:proofErr w:type="spellStart"/>
            <w:r w:rsidRPr="00611FF9">
              <w:rPr>
                <w:sz w:val="24"/>
              </w:rPr>
              <w:t>объектов</w:t>
            </w:r>
            <w:proofErr w:type="spellEnd"/>
            <w:r w:rsidRPr="00611FF9">
              <w:rPr>
                <w:sz w:val="24"/>
              </w:rPr>
              <w:t xml:space="preserve"> </w:t>
            </w:r>
            <w:proofErr w:type="spellStart"/>
            <w:r w:rsidRPr="00611FF9">
              <w:rPr>
                <w:sz w:val="24"/>
              </w:rPr>
              <w:t>капитального</w:t>
            </w:r>
            <w:proofErr w:type="spellEnd"/>
            <w:r w:rsidRPr="00611FF9">
              <w:rPr>
                <w:sz w:val="24"/>
              </w:rPr>
              <w:t xml:space="preserve"> </w:t>
            </w:r>
            <w:proofErr w:type="spellStart"/>
            <w:r w:rsidRPr="00611FF9">
              <w:rPr>
                <w:sz w:val="24"/>
              </w:rPr>
              <w:t>строительства</w:t>
            </w:r>
            <w:proofErr w:type="spellEnd"/>
          </w:p>
        </w:tc>
        <w:tc>
          <w:tcPr>
            <w:tcW w:w="7872" w:type="dxa"/>
            <w:shd w:val="clear" w:color="auto" w:fill="auto"/>
          </w:tcPr>
          <w:p w:rsidR="00AD145A" w:rsidRPr="00AD145A" w:rsidRDefault="00AD145A" w:rsidP="008A786E">
            <w:pPr>
              <w:pStyle w:val="TableParagraph"/>
              <w:spacing w:line="263" w:lineRule="exact"/>
              <w:ind w:left="129"/>
              <w:rPr>
                <w:sz w:val="24"/>
                <w:lang w:val="ru-RU"/>
              </w:rPr>
            </w:pPr>
            <w:r w:rsidRPr="00AD145A">
              <w:rPr>
                <w:sz w:val="24"/>
                <w:lang w:val="ru-RU"/>
              </w:rPr>
              <w:t>- подземные и встроенные в здания гаражи;</w:t>
            </w:r>
          </w:p>
          <w:p w:rsidR="00AD145A" w:rsidRPr="00AD145A" w:rsidRDefault="00AD145A" w:rsidP="008A786E">
            <w:pPr>
              <w:pStyle w:val="TableParagraph"/>
              <w:spacing w:before="28"/>
              <w:ind w:left="129"/>
              <w:rPr>
                <w:sz w:val="24"/>
                <w:lang w:val="ru-RU"/>
              </w:rPr>
            </w:pPr>
            <w:r w:rsidRPr="00AD145A">
              <w:rPr>
                <w:sz w:val="24"/>
                <w:lang w:val="ru-RU"/>
              </w:rPr>
              <w:t>- парковки перед объектами здравоохранения, физкультуры и спорта,</w:t>
            </w:r>
          </w:p>
          <w:p w:rsidR="00AD145A" w:rsidRPr="00AD145A" w:rsidRDefault="00AD145A" w:rsidP="008A786E">
            <w:pPr>
              <w:pStyle w:val="TableParagraph"/>
              <w:spacing w:before="29"/>
              <w:ind w:left="129"/>
              <w:rPr>
                <w:sz w:val="24"/>
                <w:lang w:val="ru-RU"/>
              </w:rPr>
            </w:pPr>
            <w:r w:rsidRPr="00AD145A">
              <w:rPr>
                <w:sz w:val="24"/>
                <w:lang w:val="ru-RU"/>
              </w:rPr>
              <w:t>культуры, торговли, общественного питания, бытового обслуживания,</w:t>
            </w:r>
          </w:p>
          <w:p w:rsidR="00AD145A" w:rsidRPr="00AD145A" w:rsidRDefault="00AD145A" w:rsidP="008A786E">
            <w:pPr>
              <w:pStyle w:val="TableParagraph"/>
              <w:spacing w:before="28"/>
              <w:ind w:left="129"/>
              <w:rPr>
                <w:sz w:val="24"/>
                <w:lang w:val="ru-RU"/>
              </w:rPr>
            </w:pPr>
            <w:r w:rsidRPr="00AD145A">
              <w:rPr>
                <w:sz w:val="24"/>
                <w:lang w:val="ru-RU"/>
              </w:rPr>
              <w:t>коммерческой деятельности, органов управления, кредитно-финансовых</w:t>
            </w:r>
          </w:p>
          <w:p w:rsidR="00AD145A" w:rsidRPr="00AD145A" w:rsidRDefault="00AD145A" w:rsidP="008A786E">
            <w:pPr>
              <w:pStyle w:val="TableParagraph"/>
              <w:spacing w:before="29"/>
              <w:ind w:left="129"/>
              <w:rPr>
                <w:sz w:val="24"/>
                <w:lang w:val="ru-RU"/>
              </w:rPr>
            </w:pPr>
            <w:r w:rsidRPr="00AD145A">
              <w:rPr>
                <w:sz w:val="24"/>
                <w:lang w:val="ru-RU"/>
              </w:rPr>
              <w:t>учреждений;</w:t>
            </w:r>
          </w:p>
          <w:p w:rsidR="00AD145A" w:rsidRPr="00AD145A" w:rsidRDefault="00AD145A" w:rsidP="008A786E">
            <w:pPr>
              <w:pStyle w:val="TableParagraph"/>
              <w:spacing w:before="29"/>
              <w:ind w:left="129"/>
              <w:rPr>
                <w:sz w:val="24"/>
                <w:lang w:val="ru-RU"/>
              </w:rPr>
            </w:pPr>
            <w:r w:rsidRPr="00AD145A">
              <w:rPr>
                <w:sz w:val="24"/>
                <w:lang w:val="ru-RU"/>
              </w:rPr>
              <w:t>- проезды общего пользования;</w:t>
            </w:r>
          </w:p>
          <w:p w:rsidR="00AD145A" w:rsidRPr="00AD145A" w:rsidRDefault="00AD145A" w:rsidP="008A786E">
            <w:pPr>
              <w:pStyle w:val="TableParagraph"/>
              <w:spacing w:before="29"/>
              <w:ind w:left="129"/>
              <w:rPr>
                <w:sz w:val="24"/>
                <w:lang w:val="ru-RU"/>
              </w:rPr>
            </w:pPr>
            <w:r w:rsidRPr="00AD145A">
              <w:rPr>
                <w:sz w:val="24"/>
                <w:lang w:val="ru-RU"/>
              </w:rPr>
              <w:t>- противопожарные резервуары и водоемы;</w:t>
            </w:r>
          </w:p>
          <w:p w:rsidR="00AD145A" w:rsidRPr="00AD145A" w:rsidRDefault="00AD145A" w:rsidP="008A786E">
            <w:pPr>
              <w:pStyle w:val="TableParagraph"/>
              <w:spacing w:before="28"/>
              <w:ind w:left="129"/>
              <w:rPr>
                <w:sz w:val="24"/>
                <w:lang w:val="ru-RU"/>
              </w:rPr>
            </w:pPr>
            <w:r w:rsidRPr="00AD145A">
              <w:rPr>
                <w:sz w:val="24"/>
                <w:lang w:val="ru-RU"/>
              </w:rPr>
              <w:t>- инженерные сооружения и коммуникации (электро-, тепло-, газо-, водо-</w:t>
            </w:r>
          </w:p>
          <w:p w:rsidR="00AD145A" w:rsidRPr="00AD145A" w:rsidRDefault="00AD145A" w:rsidP="008A786E">
            <w:pPr>
              <w:pStyle w:val="TableParagraph"/>
              <w:spacing w:before="29"/>
              <w:ind w:left="129"/>
              <w:rPr>
                <w:sz w:val="24"/>
                <w:lang w:val="ru-RU"/>
              </w:rPr>
            </w:pPr>
            <w:r w:rsidRPr="00AD145A">
              <w:rPr>
                <w:sz w:val="24"/>
                <w:lang w:val="ru-RU"/>
              </w:rPr>
              <w:t>снабжение, водоотведение, связь и т.п.), необходимые для инженерного</w:t>
            </w:r>
          </w:p>
          <w:p w:rsidR="00AD145A" w:rsidRPr="00AD145A" w:rsidRDefault="00AD145A" w:rsidP="008A786E">
            <w:pPr>
              <w:pStyle w:val="TableParagraph"/>
              <w:spacing w:before="29"/>
              <w:ind w:left="129"/>
              <w:rPr>
                <w:sz w:val="24"/>
                <w:lang w:val="ru-RU"/>
              </w:rPr>
            </w:pPr>
            <w:r w:rsidRPr="00AD145A">
              <w:rPr>
                <w:sz w:val="24"/>
                <w:lang w:val="ru-RU"/>
              </w:rPr>
              <w:t>обеспечения объектов основных, условно разрешенных, а также иных</w:t>
            </w:r>
          </w:p>
          <w:p w:rsidR="00AD145A" w:rsidRPr="00AD145A" w:rsidRDefault="00AD145A" w:rsidP="008A786E">
            <w:pPr>
              <w:pStyle w:val="TableParagraph"/>
              <w:spacing w:before="28"/>
              <w:ind w:left="129"/>
              <w:rPr>
                <w:sz w:val="24"/>
                <w:lang w:val="ru-RU"/>
              </w:rPr>
            </w:pPr>
            <w:r w:rsidRPr="00AD145A">
              <w:rPr>
                <w:sz w:val="24"/>
                <w:lang w:val="ru-RU"/>
              </w:rPr>
              <w:t>вспомогательных видов использования;</w:t>
            </w:r>
          </w:p>
          <w:p w:rsidR="00AD145A" w:rsidRPr="00AD145A" w:rsidRDefault="00AD145A" w:rsidP="008A786E">
            <w:pPr>
              <w:pStyle w:val="TableParagraph"/>
              <w:spacing w:before="28"/>
              <w:ind w:left="129"/>
              <w:rPr>
                <w:sz w:val="24"/>
                <w:lang w:val="ru-RU"/>
              </w:rPr>
            </w:pPr>
            <w:r w:rsidRPr="00AD145A">
              <w:rPr>
                <w:sz w:val="24"/>
                <w:lang w:val="ru-RU"/>
              </w:rPr>
              <w:t xml:space="preserve">- элементы благоустройства основных и условно разрешенных видов </w:t>
            </w:r>
            <w:proofErr w:type="spellStart"/>
            <w:r w:rsidRPr="00AD145A">
              <w:rPr>
                <w:sz w:val="24"/>
                <w:lang w:val="ru-RU"/>
              </w:rPr>
              <w:t>ис</w:t>
            </w:r>
            <w:proofErr w:type="spellEnd"/>
            <w:r w:rsidRPr="00AD145A">
              <w:rPr>
                <w:sz w:val="24"/>
                <w:lang w:val="ru-RU"/>
              </w:rPr>
              <w:t>-</w:t>
            </w:r>
          </w:p>
          <w:p w:rsidR="00AD145A" w:rsidRPr="00AD145A" w:rsidRDefault="00AD145A" w:rsidP="008A786E">
            <w:pPr>
              <w:pStyle w:val="TableParagraph"/>
              <w:spacing w:before="29"/>
              <w:ind w:left="129"/>
              <w:rPr>
                <w:sz w:val="24"/>
                <w:lang w:val="ru-RU"/>
              </w:rPr>
            </w:pPr>
            <w:r w:rsidRPr="00AD145A">
              <w:rPr>
                <w:sz w:val="24"/>
                <w:lang w:val="ru-RU"/>
              </w:rPr>
              <w:t>пользования объектов капитального строительства в соответствии с СП</w:t>
            </w:r>
          </w:p>
          <w:p w:rsidR="00AD145A" w:rsidRPr="00AD145A" w:rsidRDefault="00AD145A" w:rsidP="008A786E">
            <w:pPr>
              <w:pStyle w:val="TableParagraph"/>
              <w:spacing w:before="28"/>
              <w:ind w:left="129"/>
              <w:rPr>
                <w:sz w:val="24"/>
                <w:lang w:val="ru-RU"/>
              </w:rPr>
            </w:pPr>
            <w:r w:rsidRPr="00AD145A">
              <w:rPr>
                <w:sz w:val="24"/>
                <w:lang w:val="ru-RU"/>
              </w:rPr>
              <w:t>42.13330.2011 Градостроительство. Планировка и застройка городских и</w:t>
            </w:r>
          </w:p>
          <w:p w:rsidR="00AD145A" w:rsidRPr="00611FF9" w:rsidRDefault="00AD145A" w:rsidP="008A786E">
            <w:pPr>
              <w:pStyle w:val="TableParagraph"/>
              <w:ind w:left="120" w:right="1939"/>
              <w:rPr>
                <w:sz w:val="24"/>
              </w:rPr>
            </w:pPr>
            <w:proofErr w:type="spellStart"/>
            <w:r w:rsidRPr="00611FF9">
              <w:rPr>
                <w:sz w:val="24"/>
              </w:rPr>
              <w:t>сельских</w:t>
            </w:r>
            <w:proofErr w:type="spellEnd"/>
            <w:r w:rsidRPr="00611FF9">
              <w:rPr>
                <w:sz w:val="24"/>
              </w:rPr>
              <w:t xml:space="preserve"> </w:t>
            </w:r>
            <w:proofErr w:type="spellStart"/>
            <w:r w:rsidRPr="00611FF9">
              <w:rPr>
                <w:sz w:val="24"/>
              </w:rPr>
              <w:t>поселений</w:t>
            </w:r>
            <w:proofErr w:type="spellEnd"/>
          </w:p>
        </w:tc>
      </w:tr>
      <w:tr w:rsidR="00AD145A" w:rsidRPr="00611FF9" w:rsidTr="008A786E">
        <w:tblPrEx>
          <w:tblLook w:val="04A0" w:firstRow="1" w:lastRow="0" w:firstColumn="1" w:lastColumn="0" w:noHBand="0" w:noVBand="1"/>
        </w:tblPrEx>
        <w:trPr>
          <w:trHeight w:val="428"/>
        </w:trPr>
        <w:tc>
          <w:tcPr>
            <w:tcW w:w="10438" w:type="dxa"/>
            <w:gridSpan w:val="2"/>
            <w:shd w:val="clear" w:color="auto" w:fill="auto"/>
          </w:tcPr>
          <w:p w:rsidR="00AD145A" w:rsidRPr="00AD145A" w:rsidRDefault="00AD145A" w:rsidP="008A786E">
            <w:pPr>
              <w:pStyle w:val="TableParagraph"/>
              <w:spacing w:before="30"/>
              <w:ind w:left="129"/>
              <w:jc w:val="center"/>
              <w:rPr>
                <w:sz w:val="24"/>
                <w:lang w:val="ru-RU"/>
              </w:rPr>
            </w:pPr>
            <w:r w:rsidRPr="00AD145A">
              <w:rPr>
                <w:b/>
                <w:i/>
                <w:sz w:val="24"/>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145A" w:rsidRPr="00611FF9" w:rsidTr="008A786E">
        <w:tblPrEx>
          <w:tblLook w:val="04A0" w:firstRow="1" w:lastRow="0" w:firstColumn="1" w:lastColumn="0" w:noHBand="0" w:noVBand="1"/>
        </w:tblPrEx>
        <w:trPr>
          <w:trHeight w:val="2416"/>
        </w:trPr>
        <w:tc>
          <w:tcPr>
            <w:tcW w:w="2566" w:type="dxa"/>
            <w:shd w:val="clear" w:color="auto" w:fill="auto"/>
          </w:tcPr>
          <w:p w:rsidR="00AD145A" w:rsidRPr="00AD145A" w:rsidRDefault="00AD145A" w:rsidP="008A786E">
            <w:pPr>
              <w:pStyle w:val="TableParagraph"/>
              <w:ind w:right="111"/>
              <w:rPr>
                <w:sz w:val="24"/>
                <w:szCs w:val="24"/>
                <w:lang w:val="ru-RU"/>
              </w:rPr>
            </w:pPr>
            <w:r w:rsidRPr="00AD145A">
              <w:rPr>
                <w:sz w:val="24"/>
                <w:szCs w:val="24"/>
                <w:lang w:val="ru-RU"/>
              </w:rPr>
              <w:t>Минимальная (максимальная) площадь земельного участка</w:t>
            </w:r>
          </w:p>
        </w:tc>
        <w:tc>
          <w:tcPr>
            <w:tcW w:w="7872" w:type="dxa"/>
            <w:shd w:val="clear" w:color="auto" w:fill="auto"/>
          </w:tcPr>
          <w:p w:rsidR="00AD145A" w:rsidRPr="00AD145A" w:rsidRDefault="00AD145A" w:rsidP="008A786E">
            <w:pPr>
              <w:pStyle w:val="TableParagraph"/>
              <w:tabs>
                <w:tab w:val="left" w:pos="278"/>
              </w:tabs>
              <w:ind w:left="328" w:right="116"/>
              <w:rPr>
                <w:sz w:val="24"/>
                <w:szCs w:val="24"/>
                <w:lang w:val="ru-RU"/>
              </w:rPr>
            </w:pPr>
            <w:r w:rsidRPr="00AD145A">
              <w:rPr>
                <w:sz w:val="24"/>
                <w:lang w:val="ru-RU"/>
              </w:rPr>
              <w:t xml:space="preserve">Минимальная площадь земельного участка </w:t>
            </w:r>
            <w:r w:rsidRPr="00AD145A">
              <w:rPr>
                <w:sz w:val="24"/>
                <w:szCs w:val="24"/>
                <w:lang w:val="ru-RU"/>
              </w:rPr>
              <w:t>300 м²</w:t>
            </w:r>
          </w:p>
          <w:p w:rsidR="00AD145A" w:rsidRPr="00AD145A" w:rsidRDefault="00AD145A" w:rsidP="008A786E">
            <w:pPr>
              <w:pStyle w:val="TableParagraph"/>
              <w:tabs>
                <w:tab w:val="left" w:pos="278"/>
              </w:tabs>
              <w:ind w:left="328" w:right="116"/>
              <w:rPr>
                <w:sz w:val="24"/>
                <w:lang w:val="ru-RU"/>
              </w:rPr>
            </w:pPr>
            <w:r w:rsidRPr="00AD145A">
              <w:rPr>
                <w:sz w:val="24"/>
                <w:szCs w:val="24"/>
                <w:lang w:val="ru-RU"/>
              </w:rPr>
              <w:t xml:space="preserve">Максимальная площадь </w:t>
            </w:r>
            <w:r w:rsidRPr="00AD145A">
              <w:rPr>
                <w:sz w:val="24"/>
                <w:lang w:val="ru-RU"/>
              </w:rPr>
              <w:t xml:space="preserve">земельного участка </w:t>
            </w:r>
            <w:r w:rsidRPr="00AD145A">
              <w:rPr>
                <w:sz w:val="24"/>
                <w:szCs w:val="24"/>
                <w:lang w:val="ru-RU"/>
              </w:rPr>
              <w:t>10000 м²</w:t>
            </w:r>
          </w:p>
          <w:p w:rsidR="00AD145A" w:rsidRPr="00AD145A" w:rsidRDefault="00AD145A" w:rsidP="008A786E">
            <w:pPr>
              <w:pStyle w:val="TableParagraph"/>
              <w:tabs>
                <w:tab w:val="left" w:pos="236"/>
              </w:tabs>
              <w:spacing w:line="235" w:lineRule="exact"/>
              <w:ind w:left="235"/>
              <w:jc w:val="both"/>
              <w:rPr>
                <w:sz w:val="24"/>
                <w:szCs w:val="24"/>
                <w:lang w:val="ru-RU"/>
              </w:rPr>
            </w:pPr>
          </w:p>
        </w:tc>
      </w:tr>
      <w:tr w:rsidR="00AD145A" w:rsidRPr="00611FF9" w:rsidTr="008A786E">
        <w:tblPrEx>
          <w:tblLook w:val="04A0" w:firstRow="1" w:lastRow="0" w:firstColumn="1" w:lastColumn="0" w:noHBand="0" w:noVBand="1"/>
        </w:tblPrEx>
        <w:trPr>
          <w:trHeight w:val="770"/>
        </w:trPr>
        <w:tc>
          <w:tcPr>
            <w:tcW w:w="2566" w:type="dxa"/>
            <w:shd w:val="clear" w:color="auto" w:fill="auto"/>
          </w:tcPr>
          <w:p w:rsidR="00AD145A" w:rsidRPr="00AD145A" w:rsidRDefault="00AD145A" w:rsidP="008A786E">
            <w:pPr>
              <w:pStyle w:val="TableParagraph"/>
              <w:spacing w:line="222" w:lineRule="exact"/>
              <w:rPr>
                <w:sz w:val="24"/>
                <w:szCs w:val="24"/>
                <w:lang w:val="ru-RU"/>
              </w:rPr>
            </w:pPr>
            <w:r w:rsidRPr="00AD145A">
              <w:rPr>
                <w:sz w:val="24"/>
                <w:szCs w:val="24"/>
                <w:lang w:val="ru-RU"/>
              </w:rPr>
              <w:t>Расстояние от</w:t>
            </w:r>
          </w:p>
          <w:p w:rsidR="00AD145A" w:rsidRPr="00AD145A" w:rsidRDefault="00AD145A" w:rsidP="008A786E">
            <w:pPr>
              <w:pStyle w:val="TableParagraph"/>
              <w:spacing w:line="247" w:lineRule="exact"/>
              <w:ind w:left="108"/>
              <w:rPr>
                <w:sz w:val="24"/>
                <w:szCs w:val="24"/>
                <w:lang w:val="ru-RU"/>
              </w:rPr>
            </w:pPr>
            <w:r w:rsidRPr="00AD145A">
              <w:rPr>
                <w:sz w:val="24"/>
                <w:szCs w:val="24"/>
                <w:lang w:val="ru-RU"/>
              </w:rPr>
              <w:t>«красной линии»</w:t>
            </w:r>
          </w:p>
          <w:p w:rsidR="00AD145A" w:rsidRPr="00AD145A" w:rsidRDefault="00AD145A" w:rsidP="008A786E">
            <w:pPr>
              <w:pStyle w:val="TableParagraph"/>
              <w:spacing w:line="222" w:lineRule="exact"/>
              <w:ind w:left="110"/>
              <w:rPr>
                <w:sz w:val="24"/>
                <w:szCs w:val="24"/>
                <w:lang w:val="ru-RU"/>
              </w:rPr>
            </w:pPr>
            <w:r w:rsidRPr="00AD145A">
              <w:rPr>
                <w:sz w:val="24"/>
                <w:szCs w:val="24"/>
                <w:lang w:val="ru-RU"/>
              </w:rPr>
              <w:t>улицы, проезда до</w:t>
            </w:r>
          </w:p>
        </w:tc>
        <w:tc>
          <w:tcPr>
            <w:tcW w:w="7872" w:type="dxa"/>
            <w:shd w:val="clear" w:color="auto" w:fill="auto"/>
          </w:tcPr>
          <w:p w:rsidR="00AD145A" w:rsidRPr="00AD145A" w:rsidRDefault="00AD145A" w:rsidP="008A786E">
            <w:pPr>
              <w:pStyle w:val="TableParagraph"/>
              <w:spacing w:line="222" w:lineRule="exact"/>
              <w:ind w:left="110"/>
              <w:rPr>
                <w:sz w:val="24"/>
                <w:szCs w:val="24"/>
                <w:lang w:val="ru-RU"/>
              </w:rPr>
            </w:pPr>
            <w:r w:rsidRPr="00AD145A">
              <w:rPr>
                <w:sz w:val="24"/>
                <w:szCs w:val="24"/>
                <w:lang w:val="ru-RU"/>
              </w:rPr>
              <w:t>- фасада здания общественно-деловой застройки – не менее чем 5 м (для проезда), не менее чем 10 м (для улицы)</w:t>
            </w:r>
          </w:p>
        </w:tc>
      </w:tr>
      <w:tr w:rsidR="00AD145A" w:rsidRPr="00611FF9" w:rsidTr="008A786E">
        <w:tblPrEx>
          <w:tblLook w:val="04A0" w:firstRow="1" w:lastRow="0" w:firstColumn="1" w:lastColumn="0" w:noHBand="0" w:noVBand="1"/>
        </w:tblPrEx>
        <w:trPr>
          <w:trHeight w:val="697"/>
        </w:trPr>
        <w:tc>
          <w:tcPr>
            <w:tcW w:w="2566" w:type="dxa"/>
            <w:shd w:val="clear" w:color="auto" w:fill="auto"/>
          </w:tcPr>
          <w:p w:rsidR="00AD145A" w:rsidRPr="00AD145A" w:rsidRDefault="00AD145A" w:rsidP="008A786E">
            <w:pPr>
              <w:pStyle w:val="TableParagraph"/>
              <w:spacing w:before="1" w:line="252" w:lineRule="exact"/>
              <w:rPr>
                <w:sz w:val="24"/>
                <w:szCs w:val="24"/>
                <w:lang w:val="ru-RU"/>
              </w:rPr>
            </w:pPr>
            <w:r w:rsidRPr="00AD145A">
              <w:rPr>
                <w:sz w:val="24"/>
                <w:szCs w:val="24"/>
                <w:lang w:val="ru-RU"/>
              </w:rPr>
              <w:t>Расстояние от</w:t>
            </w:r>
          </w:p>
          <w:p w:rsidR="00AD145A" w:rsidRPr="00AD145A" w:rsidRDefault="00AD145A" w:rsidP="008A786E">
            <w:pPr>
              <w:pStyle w:val="TableParagraph"/>
              <w:spacing w:before="3" w:line="252" w:lineRule="exact"/>
              <w:ind w:left="108" w:right="524"/>
              <w:rPr>
                <w:sz w:val="24"/>
                <w:szCs w:val="24"/>
                <w:lang w:val="ru-RU"/>
              </w:rPr>
            </w:pPr>
            <w:r w:rsidRPr="00AD145A">
              <w:rPr>
                <w:sz w:val="24"/>
                <w:szCs w:val="24"/>
                <w:lang w:val="ru-RU"/>
              </w:rPr>
              <w:t>«красной линии» застройки до</w:t>
            </w:r>
          </w:p>
        </w:tc>
        <w:tc>
          <w:tcPr>
            <w:tcW w:w="7872" w:type="dxa"/>
            <w:shd w:val="clear" w:color="auto" w:fill="auto"/>
          </w:tcPr>
          <w:p w:rsidR="00AD145A" w:rsidRPr="00AD145A" w:rsidRDefault="00AD145A" w:rsidP="008A786E">
            <w:pPr>
              <w:pStyle w:val="TableParagraph"/>
              <w:spacing w:before="1"/>
              <w:ind w:left="110"/>
              <w:rPr>
                <w:sz w:val="24"/>
                <w:szCs w:val="24"/>
                <w:lang w:val="ru-RU"/>
              </w:rPr>
            </w:pPr>
            <w:r w:rsidRPr="00AD145A">
              <w:rPr>
                <w:sz w:val="24"/>
                <w:szCs w:val="24"/>
                <w:lang w:val="ru-RU"/>
              </w:rPr>
              <w:t>- фасада общеобразовательной организации – не менее чем 25 м</w:t>
            </w:r>
          </w:p>
        </w:tc>
      </w:tr>
      <w:tr w:rsidR="00AD145A" w:rsidRPr="00611FF9" w:rsidTr="008A786E">
        <w:tblPrEx>
          <w:tblLook w:val="04A0" w:firstRow="1" w:lastRow="0" w:firstColumn="1" w:lastColumn="0" w:noHBand="0" w:noVBand="1"/>
        </w:tblPrEx>
        <w:trPr>
          <w:trHeight w:val="690"/>
        </w:trPr>
        <w:tc>
          <w:tcPr>
            <w:tcW w:w="2566" w:type="dxa"/>
            <w:shd w:val="clear" w:color="auto" w:fill="auto"/>
          </w:tcPr>
          <w:p w:rsidR="00AD145A" w:rsidRPr="00611FF9" w:rsidRDefault="00AD145A" w:rsidP="008A786E">
            <w:pPr>
              <w:pStyle w:val="TableParagraph"/>
              <w:ind w:left="108" w:right="492"/>
              <w:rPr>
                <w:sz w:val="24"/>
                <w:szCs w:val="24"/>
              </w:rPr>
            </w:pPr>
            <w:proofErr w:type="spellStart"/>
            <w:r w:rsidRPr="00611FF9">
              <w:rPr>
                <w:sz w:val="24"/>
                <w:szCs w:val="24"/>
              </w:rPr>
              <w:lastRenderedPageBreak/>
              <w:t>Размещение</w:t>
            </w:r>
            <w:proofErr w:type="spellEnd"/>
            <w:r w:rsidRPr="00611FF9">
              <w:rPr>
                <w:sz w:val="24"/>
                <w:szCs w:val="24"/>
              </w:rPr>
              <w:t xml:space="preserve"> </w:t>
            </w:r>
            <w:proofErr w:type="spellStart"/>
            <w:r w:rsidRPr="00611FF9">
              <w:rPr>
                <w:sz w:val="24"/>
                <w:szCs w:val="24"/>
              </w:rPr>
              <w:t>вспомогательных</w:t>
            </w:r>
            <w:proofErr w:type="spellEnd"/>
          </w:p>
          <w:p w:rsidR="00AD145A" w:rsidRPr="00611FF9" w:rsidRDefault="00AD145A" w:rsidP="008A786E">
            <w:pPr>
              <w:pStyle w:val="TableParagraph"/>
              <w:spacing w:line="233" w:lineRule="exact"/>
              <w:ind w:left="108"/>
              <w:rPr>
                <w:sz w:val="24"/>
                <w:szCs w:val="24"/>
              </w:rPr>
            </w:pPr>
            <w:proofErr w:type="spellStart"/>
            <w:r w:rsidRPr="00611FF9">
              <w:rPr>
                <w:sz w:val="24"/>
                <w:szCs w:val="24"/>
              </w:rPr>
              <w:t>строений</w:t>
            </w:r>
            <w:proofErr w:type="spellEnd"/>
          </w:p>
        </w:tc>
        <w:tc>
          <w:tcPr>
            <w:tcW w:w="7872" w:type="dxa"/>
            <w:shd w:val="clear" w:color="auto" w:fill="auto"/>
          </w:tcPr>
          <w:p w:rsidR="00AD145A" w:rsidRPr="00AD145A" w:rsidRDefault="00AD145A" w:rsidP="008A786E">
            <w:pPr>
              <w:pStyle w:val="TableParagraph"/>
              <w:tabs>
                <w:tab w:val="left" w:pos="1466"/>
                <w:tab w:val="left" w:pos="3321"/>
                <w:tab w:val="left" w:pos="4393"/>
                <w:tab w:val="left" w:pos="4811"/>
                <w:tab w:val="left" w:pos="5809"/>
                <w:tab w:val="left" w:pos="6766"/>
                <w:tab w:val="left" w:pos="7577"/>
              </w:tabs>
              <w:ind w:right="92"/>
              <w:rPr>
                <w:sz w:val="24"/>
                <w:szCs w:val="24"/>
                <w:lang w:val="ru-RU"/>
              </w:rPr>
            </w:pPr>
            <w:r w:rsidRPr="00AD145A">
              <w:rPr>
                <w:sz w:val="24"/>
                <w:szCs w:val="24"/>
                <w:lang w:val="ru-RU"/>
              </w:rPr>
              <w:t xml:space="preserve">Размещение вспомогательных строений со стороны главной улицы </w:t>
            </w:r>
            <w:r w:rsidRPr="00AD145A">
              <w:rPr>
                <w:spacing w:val="-9"/>
                <w:sz w:val="24"/>
                <w:szCs w:val="24"/>
                <w:lang w:val="ru-RU"/>
              </w:rPr>
              <w:t xml:space="preserve">не </w:t>
            </w:r>
            <w:r w:rsidRPr="00AD145A">
              <w:rPr>
                <w:sz w:val="24"/>
                <w:szCs w:val="24"/>
                <w:lang w:val="ru-RU"/>
              </w:rPr>
              <w:t>допускается, за исключением</w:t>
            </w:r>
            <w:r w:rsidRPr="00AD145A">
              <w:rPr>
                <w:spacing w:val="-2"/>
                <w:sz w:val="24"/>
                <w:szCs w:val="24"/>
                <w:lang w:val="ru-RU"/>
              </w:rPr>
              <w:t xml:space="preserve"> </w:t>
            </w:r>
            <w:r w:rsidRPr="00AD145A">
              <w:rPr>
                <w:sz w:val="24"/>
                <w:szCs w:val="24"/>
                <w:lang w:val="ru-RU"/>
              </w:rPr>
              <w:t>гаражей</w:t>
            </w:r>
          </w:p>
        </w:tc>
      </w:tr>
      <w:tr w:rsidR="00AD145A" w:rsidRPr="00611FF9" w:rsidTr="008A786E">
        <w:tblPrEx>
          <w:tblLook w:val="04A0" w:firstRow="1" w:lastRow="0" w:firstColumn="1" w:lastColumn="0" w:noHBand="0" w:noVBand="1"/>
        </w:tblPrEx>
        <w:trPr>
          <w:trHeight w:val="893"/>
        </w:trPr>
        <w:tc>
          <w:tcPr>
            <w:tcW w:w="2566" w:type="dxa"/>
            <w:shd w:val="clear" w:color="auto" w:fill="auto"/>
          </w:tcPr>
          <w:p w:rsidR="00AD145A" w:rsidRPr="00AD145A" w:rsidRDefault="00AD145A" w:rsidP="008A786E">
            <w:pPr>
              <w:pStyle w:val="TableParagraph"/>
              <w:ind w:left="108" w:right="263"/>
              <w:rPr>
                <w:sz w:val="24"/>
                <w:szCs w:val="24"/>
                <w:lang w:val="ru-RU"/>
              </w:rPr>
            </w:pPr>
            <w:r w:rsidRPr="00AD145A">
              <w:rPr>
                <w:sz w:val="24"/>
                <w:szCs w:val="24"/>
                <w:lang w:val="ru-RU"/>
              </w:rPr>
              <w:t>Минимальный отступ от границ</w:t>
            </w:r>
          </w:p>
          <w:p w:rsidR="00AD145A" w:rsidRPr="00AD145A" w:rsidRDefault="00AD145A" w:rsidP="008A786E">
            <w:pPr>
              <w:pStyle w:val="TableParagraph"/>
              <w:spacing w:line="236" w:lineRule="exact"/>
              <w:ind w:left="108"/>
              <w:rPr>
                <w:sz w:val="24"/>
                <w:szCs w:val="24"/>
                <w:lang w:val="ru-RU"/>
              </w:rPr>
            </w:pPr>
            <w:r w:rsidRPr="00AD145A">
              <w:rPr>
                <w:sz w:val="24"/>
                <w:szCs w:val="24"/>
                <w:lang w:val="ru-RU"/>
              </w:rPr>
              <w:t>земельного участка, до зданий строений и сооружений</w:t>
            </w:r>
          </w:p>
        </w:tc>
        <w:tc>
          <w:tcPr>
            <w:tcW w:w="7872" w:type="dxa"/>
            <w:shd w:val="clear" w:color="auto" w:fill="auto"/>
          </w:tcPr>
          <w:p w:rsidR="00AD145A" w:rsidRPr="00611FF9" w:rsidRDefault="00AD145A" w:rsidP="008A786E">
            <w:pPr>
              <w:pStyle w:val="TableParagraph"/>
              <w:spacing w:line="251" w:lineRule="exact"/>
              <w:ind w:left="110"/>
              <w:rPr>
                <w:sz w:val="24"/>
                <w:szCs w:val="24"/>
              </w:rPr>
            </w:pPr>
            <w:proofErr w:type="spellStart"/>
            <w:r w:rsidRPr="00611FF9">
              <w:rPr>
                <w:sz w:val="24"/>
                <w:szCs w:val="24"/>
              </w:rPr>
              <w:t>не</w:t>
            </w:r>
            <w:proofErr w:type="spellEnd"/>
            <w:r w:rsidRPr="00611FF9">
              <w:rPr>
                <w:sz w:val="24"/>
                <w:szCs w:val="24"/>
              </w:rPr>
              <w:t xml:space="preserve"> </w:t>
            </w:r>
            <w:proofErr w:type="spellStart"/>
            <w:r w:rsidRPr="00611FF9">
              <w:rPr>
                <w:sz w:val="24"/>
                <w:szCs w:val="24"/>
              </w:rPr>
              <w:t>менее</w:t>
            </w:r>
            <w:proofErr w:type="spellEnd"/>
            <w:r w:rsidRPr="00611FF9">
              <w:rPr>
                <w:sz w:val="24"/>
                <w:szCs w:val="24"/>
              </w:rPr>
              <w:t xml:space="preserve"> 3м</w:t>
            </w:r>
          </w:p>
        </w:tc>
      </w:tr>
      <w:tr w:rsidR="00AD145A" w:rsidRPr="00611FF9" w:rsidTr="008A786E">
        <w:tblPrEx>
          <w:tblLook w:val="04A0" w:firstRow="1" w:lastRow="0" w:firstColumn="1" w:lastColumn="0" w:noHBand="0" w:noVBand="1"/>
        </w:tblPrEx>
        <w:trPr>
          <w:trHeight w:val="2249"/>
        </w:trPr>
        <w:tc>
          <w:tcPr>
            <w:tcW w:w="2566" w:type="dxa"/>
            <w:shd w:val="clear" w:color="auto" w:fill="auto"/>
          </w:tcPr>
          <w:p w:rsidR="00AD145A" w:rsidRPr="00611FF9" w:rsidRDefault="00AD145A" w:rsidP="008A786E">
            <w:pPr>
              <w:pStyle w:val="TableParagraph"/>
              <w:ind w:left="108" w:right="187"/>
              <w:rPr>
                <w:sz w:val="24"/>
                <w:szCs w:val="24"/>
              </w:rPr>
            </w:pPr>
            <w:proofErr w:type="spellStart"/>
            <w:r w:rsidRPr="00611FF9">
              <w:rPr>
                <w:sz w:val="24"/>
                <w:szCs w:val="24"/>
              </w:rPr>
              <w:t>Максимальная</w:t>
            </w:r>
            <w:proofErr w:type="spellEnd"/>
            <w:r w:rsidRPr="00611FF9">
              <w:rPr>
                <w:sz w:val="24"/>
                <w:szCs w:val="24"/>
              </w:rPr>
              <w:t xml:space="preserve"> </w:t>
            </w:r>
            <w:proofErr w:type="spellStart"/>
            <w:r w:rsidRPr="00611FF9">
              <w:rPr>
                <w:sz w:val="24"/>
                <w:szCs w:val="24"/>
              </w:rPr>
              <w:t>высота</w:t>
            </w:r>
            <w:proofErr w:type="spellEnd"/>
            <w:r w:rsidRPr="00611FF9">
              <w:rPr>
                <w:sz w:val="24"/>
                <w:szCs w:val="24"/>
              </w:rPr>
              <w:t xml:space="preserve"> </w:t>
            </w:r>
            <w:proofErr w:type="spellStart"/>
            <w:r w:rsidRPr="00611FF9">
              <w:rPr>
                <w:sz w:val="24"/>
                <w:szCs w:val="24"/>
              </w:rPr>
              <w:t>зданий</w:t>
            </w:r>
            <w:proofErr w:type="spellEnd"/>
            <w:r w:rsidRPr="00611FF9">
              <w:rPr>
                <w:sz w:val="24"/>
                <w:szCs w:val="24"/>
              </w:rPr>
              <w:t xml:space="preserve">. </w:t>
            </w:r>
            <w:proofErr w:type="spellStart"/>
            <w:r w:rsidRPr="00611FF9">
              <w:rPr>
                <w:sz w:val="24"/>
                <w:szCs w:val="24"/>
              </w:rPr>
              <w:t>Этажность</w:t>
            </w:r>
            <w:proofErr w:type="spellEnd"/>
            <w:r w:rsidRPr="00611FF9">
              <w:rPr>
                <w:sz w:val="24"/>
                <w:szCs w:val="24"/>
              </w:rPr>
              <w:t>.</w:t>
            </w:r>
          </w:p>
        </w:tc>
        <w:tc>
          <w:tcPr>
            <w:tcW w:w="7872" w:type="dxa"/>
            <w:shd w:val="clear" w:color="auto" w:fill="auto"/>
          </w:tcPr>
          <w:p w:rsidR="00AD145A" w:rsidRPr="00AD145A" w:rsidRDefault="00AD145A" w:rsidP="00291319">
            <w:pPr>
              <w:pStyle w:val="TableParagraph"/>
              <w:numPr>
                <w:ilvl w:val="0"/>
                <w:numId w:val="46"/>
              </w:numPr>
              <w:tabs>
                <w:tab w:val="left" w:pos="262"/>
              </w:tabs>
              <w:ind w:right="92" w:firstLine="0"/>
              <w:jc w:val="both"/>
              <w:rPr>
                <w:sz w:val="24"/>
                <w:szCs w:val="24"/>
                <w:lang w:val="ru-RU"/>
              </w:rPr>
            </w:pPr>
            <w:r w:rsidRPr="00AD145A">
              <w:rPr>
                <w:sz w:val="24"/>
                <w:szCs w:val="24"/>
                <w:lang w:val="ru-RU"/>
              </w:rPr>
              <w:t>для всех основных строений количество надземных этажей – не более двух с возможным использованием дополнительно мансардного этажа и высота от уровня земли: до верха плоской кровли – не более 9,6 м; до конька скатной кровли – не более 13,6</w:t>
            </w:r>
            <w:r w:rsidRPr="00AD145A">
              <w:rPr>
                <w:spacing w:val="-4"/>
                <w:sz w:val="24"/>
                <w:szCs w:val="24"/>
                <w:lang w:val="ru-RU"/>
              </w:rPr>
              <w:t xml:space="preserve"> </w:t>
            </w:r>
            <w:r w:rsidRPr="00AD145A">
              <w:rPr>
                <w:sz w:val="24"/>
                <w:szCs w:val="24"/>
                <w:lang w:val="ru-RU"/>
              </w:rPr>
              <w:t>м;</w:t>
            </w:r>
          </w:p>
          <w:p w:rsidR="00AD145A" w:rsidRPr="00AD145A" w:rsidRDefault="00AD145A" w:rsidP="00291319">
            <w:pPr>
              <w:pStyle w:val="TableParagraph"/>
              <w:numPr>
                <w:ilvl w:val="0"/>
                <w:numId w:val="46"/>
              </w:numPr>
              <w:tabs>
                <w:tab w:val="left" w:pos="247"/>
              </w:tabs>
              <w:ind w:right="93" w:firstLine="0"/>
              <w:jc w:val="both"/>
              <w:rPr>
                <w:sz w:val="24"/>
                <w:szCs w:val="24"/>
                <w:lang w:val="ru-RU"/>
              </w:rPr>
            </w:pPr>
            <w:r w:rsidRPr="00AD145A">
              <w:rPr>
                <w:sz w:val="24"/>
                <w:szCs w:val="24"/>
                <w:lang w:val="ru-RU"/>
              </w:rPr>
              <w:t>для всех вспомогательных строений высота от уровня земли: до верха плоской кровли – не более 4 м; до конька скатной кровли – не более 7</w:t>
            </w:r>
            <w:r w:rsidRPr="00AD145A">
              <w:rPr>
                <w:spacing w:val="-10"/>
                <w:sz w:val="24"/>
                <w:szCs w:val="24"/>
                <w:lang w:val="ru-RU"/>
              </w:rPr>
              <w:t xml:space="preserve"> </w:t>
            </w:r>
            <w:r w:rsidRPr="00AD145A">
              <w:rPr>
                <w:sz w:val="24"/>
                <w:szCs w:val="24"/>
                <w:lang w:val="ru-RU"/>
              </w:rPr>
              <w:t>м;</w:t>
            </w:r>
          </w:p>
          <w:p w:rsidR="00AD145A" w:rsidRPr="00AD145A" w:rsidRDefault="00AD145A" w:rsidP="00291319">
            <w:pPr>
              <w:pStyle w:val="TableParagraph"/>
              <w:numPr>
                <w:ilvl w:val="0"/>
                <w:numId w:val="46"/>
              </w:numPr>
              <w:tabs>
                <w:tab w:val="left" w:pos="238"/>
              </w:tabs>
              <w:ind w:left="237" w:hanging="127"/>
              <w:rPr>
                <w:sz w:val="24"/>
                <w:szCs w:val="24"/>
                <w:lang w:val="ru-RU"/>
              </w:rPr>
            </w:pPr>
            <w:r w:rsidRPr="00AD145A">
              <w:rPr>
                <w:sz w:val="24"/>
                <w:szCs w:val="24"/>
                <w:lang w:val="ru-RU"/>
              </w:rPr>
              <w:t>исключение: шпили, башни, флагштоки – без</w:t>
            </w:r>
            <w:r w:rsidRPr="00AD145A">
              <w:rPr>
                <w:spacing w:val="-4"/>
                <w:sz w:val="24"/>
                <w:szCs w:val="24"/>
                <w:lang w:val="ru-RU"/>
              </w:rPr>
              <w:t xml:space="preserve"> </w:t>
            </w:r>
            <w:r w:rsidRPr="00AD145A">
              <w:rPr>
                <w:sz w:val="24"/>
                <w:szCs w:val="24"/>
                <w:lang w:val="ru-RU"/>
              </w:rPr>
              <w:t>ограничения;</w:t>
            </w:r>
          </w:p>
          <w:p w:rsidR="00AD145A" w:rsidRPr="00AD145A" w:rsidRDefault="00AD145A" w:rsidP="00291319">
            <w:pPr>
              <w:pStyle w:val="TableParagraph"/>
              <w:numPr>
                <w:ilvl w:val="0"/>
                <w:numId w:val="46"/>
              </w:numPr>
              <w:tabs>
                <w:tab w:val="left" w:pos="298"/>
              </w:tabs>
              <w:spacing w:before="3" w:line="252" w:lineRule="exact"/>
              <w:ind w:right="90" w:firstLine="0"/>
              <w:jc w:val="both"/>
              <w:rPr>
                <w:sz w:val="24"/>
                <w:szCs w:val="24"/>
                <w:lang w:val="ru-RU"/>
              </w:rPr>
            </w:pPr>
            <w:r w:rsidRPr="00AD145A">
              <w:rPr>
                <w:sz w:val="24"/>
                <w:szCs w:val="24"/>
                <w:lang w:val="ru-RU"/>
              </w:rPr>
              <w:t>для отдельно стоящего гаража высота от уровня земли: до верха плоской кровли – не более 4</w:t>
            </w:r>
            <w:r w:rsidRPr="00AD145A">
              <w:rPr>
                <w:spacing w:val="-3"/>
                <w:sz w:val="24"/>
                <w:szCs w:val="24"/>
                <w:lang w:val="ru-RU"/>
              </w:rPr>
              <w:t xml:space="preserve"> </w:t>
            </w:r>
            <w:r w:rsidRPr="00AD145A">
              <w:rPr>
                <w:sz w:val="24"/>
                <w:szCs w:val="24"/>
                <w:lang w:val="ru-RU"/>
              </w:rPr>
              <w:t>м</w:t>
            </w:r>
          </w:p>
        </w:tc>
      </w:tr>
      <w:tr w:rsidR="00AD145A" w:rsidRPr="00611FF9" w:rsidTr="008A786E">
        <w:tblPrEx>
          <w:tblLook w:val="04A0" w:firstRow="1" w:lastRow="0" w:firstColumn="1" w:lastColumn="0" w:noHBand="0" w:noVBand="1"/>
        </w:tblPrEx>
        <w:trPr>
          <w:trHeight w:val="1941"/>
        </w:trPr>
        <w:tc>
          <w:tcPr>
            <w:tcW w:w="2566" w:type="dxa"/>
            <w:shd w:val="clear" w:color="auto" w:fill="auto"/>
          </w:tcPr>
          <w:p w:rsidR="00AD145A" w:rsidRPr="00AD145A" w:rsidRDefault="00AD145A" w:rsidP="008A786E">
            <w:pPr>
              <w:pStyle w:val="TableParagraph"/>
              <w:ind w:left="108" w:right="378"/>
              <w:rPr>
                <w:sz w:val="24"/>
                <w:szCs w:val="24"/>
                <w:lang w:val="ru-RU"/>
              </w:rPr>
            </w:pPr>
            <w:r w:rsidRPr="00AD145A">
              <w:rPr>
                <w:sz w:val="24"/>
                <w:szCs w:val="24"/>
                <w:lang w:val="ru-RU"/>
              </w:rPr>
              <w:t>Требования к ограждению</w:t>
            </w:r>
          </w:p>
          <w:p w:rsidR="00AD145A" w:rsidRPr="00AD145A" w:rsidRDefault="00AD145A" w:rsidP="008A786E">
            <w:pPr>
              <w:pStyle w:val="TableParagraph"/>
              <w:spacing w:line="251" w:lineRule="exact"/>
              <w:ind w:left="108"/>
              <w:rPr>
                <w:sz w:val="24"/>
                <w:szCs w:val="24"/>
                <w:lang w:val="ru-RU"/>
              </w:rPr>
            </w:pPr>
            <w:r w:rsidRPr="00AD145A">
              <w:rPr>
                <w:sz w:val="24"/>
                <w:szCs w:val="24"/>
                <w:lang w:val="ru-RU"/>
              </w:rPr>
              <w:t>земельных участков</w:t>
            </w:r>
          </w:p>
        </w:tc>
        <w:tc>
          <w:tcPr>
            <w:tcW w:w="7872" w:type="dxa"/>
            <w:shd w:val="clear" w:color="auto" w:fill="auto"/>
          </w:tcPr>
          <w:p w:rsidR="00AD145A" w:rsidRPr="00AD145A" w:rsidRDefault="00AD145A" w:rsidP="00291319">
            <w:pPr>
              <w:pStyle w:val="TableParagraph"/>
              <w:numPr>
                <w:ilvl w:val="0"/>
                <w:numId w:val="47"/>
              </w:numPr>
              <w:tabs>
                <w:tab w:val="left" w:pos="238"/>
              </w:tabs>
              <w:ind w:right="93" w:firstLine="0"/>
              <w:rPr>
                <w:sz w:val="24"/>
                <w:szCs w:val="24"/>
                <w:lang w:val="ru-RU"/>
              </w:rPr>
            </w:pPr>
            <w:r w:rsidRPr="00AD145A">
              <w:rPr>
                <w:sz w:val="24"/>
                <w:szCs w:val="24"/>
                <w:lang w:val="ru-RU"/>
              </w:rPr>
              <w:t>со стороны улиц ограждение должно быть прозрачным (решетчатым, сетчатым, не</w:t>
            </w:r>
            <w:r w:rsidRPr="00AD145A">
              <w:rPr>
                <w:spacing w:val="-1"/>
                <w:sz w:val="24"/>
                <w:szCs w:val="24"/>
                <w:lang w:val="ru-RU"/>
              </w:rPr>
              <w:t xml:space="preserve"> </w:t>
            </w:r>
            <w:r w:rsidRPr="00AD145A">
              <w:rPr>
                <w:sz w:val="24"/>
                <w:szCs w:val="24"/>
                <w:lang w:val="ru-RU"/>
              </w:rPr>
              <w:t>глухим);</w:t>
            </w:r>
          </w:p>
          <w:p w:rsidR="00AD145A" w:rsidRPr="00AD145A" w:rsidRDefault="00AD145A" w:rsidP="00291319">
            <w:pPr>
              <w:pStyle w:val="TableParagraph"/>
              <w:numPr>
                <w:ilvl w:val="0"/>
                <w:numId w:val="47"/>
              </w:numPr>
              <w:tabs>
                <w:tab w:val="left" w:pos="271"/>
              </w:tabs>
              <w:ind w:right="95" w:firstLine="0"/>
              <w:rPr>
                <w:sz w:val="24"/>
                <w:szCs w:val="24"/>
                <w:lang w:val="ru-RU"/>
              </w:rPr>
            </w:pPr>
            <w:r w:rsidRPr="00AD145A">
              <w:rPr>
                <w:sz w:val="24"/>
                <w:szCs w:val="24"/>
                <w:lang w:val="ru-RU"/>
              </w:rPr>
              <w:t>характер ограждения со стороны проезжей части и его высота должны быть единообразны на протяжении одного квартала с обеих сторон</w:t>
            </w:r>
            <w:r w:rsidRPr="00AD145A">
              <w:rPr>
                <w:spacing w:val="-7"/>
                <w:sz w:val="24"/>
                <w:szCs w:val="24"/>
                <w:lang w:val="ru-RU"/>
              </w:rPr>
              <w:t xml:space="preserve"> </w:t>
            </w:r>
            <w:r w:rsidRPr="00AD145A">
              <w:rPr>
                <w:sz w:val="24"/>
                <w:szCs w:val="24"/>
                <w:lang w:val="ru-RU"/>
              </w:rPr>
              <w:t>улицы;</w:t>
            </w:r>
          </w:p>
          <w:p w:rsidR="00AD145A" w:rsidRPr="00AD145A" w:rsidRDefault="00AD145A" w:rsidP="00291319">
            <w:pPr>
              <w:pStyle w:val="TableParagraph"/>
              <w:numPr>
                <w:ilvl w:val="0"/>
                <w:numId w:val="47"/>
              </w:numPr>
              <w:tabs>
                <w:tab w:val="left" w:pos="238"/>
              </w:tabs>
              <w:ind w:left="237" w:hanging="127"/>
              <w:rPr>
                <w:sz w:val="24"/>
                <w:szCs w:val="24"/>
                <w:lang w:val="ru-RU"/>
              </w:rPr>
            </w:pPr>
            <w:r w:rsidRPr="00AD145A">
              <w:rPr>
                <w:sz w:val="24"/>
                <w:szCs w:val="24"/>
                <w:lang w:val="ru-RU"/>
              </w:rPr>
              <w:t>высота ограждения – не более 2</w:t>
            </w:r>
            <w:r w:rsidRPr="00AD145A">
              <w:rPr>
                <w:spacing w:val="-6"/>
                <w:sz w:val="24"/>
                <w:szCs w:val="24"/>
                <w:lang w:val="ru-RU"/>
              </w:rPr>
              <w:t xml:space="preserve"> </w:t>
            </w:r>
            <w:r w:rsidRPr="00AD145A">
              <w:rPr>
                <w:sz w:val="24"/>
                <w:szCs w:val="24"/>
                <w:lang w:val="ru-RU"/>
              </w:rPr>
              <w:t>м;</w:t>
            </w:r>
          </w:p>
          <w:p w:rsidR="00AD145A" w:rsidRPr="00AD145A" w:rsidRDefault="00AD145A" w:rsidP="00291319">
            <w:pPr>
              <w:pStyle w:val="TableParagraph"/>
              <w:numPr>
                <w:ilvl w:val="0"/>
                <w:numId w:val="47"/>
              </w:numPr>
              <w:tabs>
                <w:tab w:val="left" w:pos="382"/>
                <w:tab w:val="left" w:pos="928"/>
                <w:tab w:val="left" w:pos="2256"/>
                <w:tab w:val="left" w:pos="3552"/>
                <w:tab w:val="left" w:pos="4406"/>
                <w:tab w:val="left" w:pos="5616"/>
              </w:tabs>
              <w:ind w:right="94" w:firstLine="0"/>
              <w:rPr>
                <w:sz w:val="24"/>
                <w:szCs w:val="24"/>
                <w:lang w:val="ru-RU"/>
              </w:rPr>
            </w:pPr>
            <w:r w:rsidRPr="00AD145A">
              <w:rPr>
                <w:sz w:val="24"/>
                <w:szCs w:val="24"/>
                <w:lang w:val="ru-RU"/>
              </w:rPr>
              <w:t>при</w:t>
            </w:r>
            <w:r w:rsidRPr="00AD145A">
              <w:rPr>
                <w:sz w:val="24"/>
                <w:szCs w:val="24"/>
                <w:lang w:val="ru-RU"/>
              </w:rPr>
              <w:tab/>
              <w:t>ограждении</w:t>
            </w:r>
            <w:r w:rsidRPr="00AD145A">
              <w:rPr>
                <w:sz w:val="24"/>
                <w:szCs w:val="24"/>
                <w:lang w:val="ru-RU"/>
              </w:rPr>
              <w:tab/>
              <w:t>внутренних</w:t>
            </w:r>
            <w:r w:rsidRPr="00AD145A">
              <w:rPr>
                <w:sz w:val="24"/>
                <w:szCs w:val="24"/>
                <w:lang w:val="ru-RU"/>
              </w:rPr>
              <w:tab/>
              <w:t>границ</w:t>
            </w:r>
            <w:r w:rsidRPr="00AD145A">
              <w:rPr>
                <w:sz w:val="24"/>
                <w:szCs w:val="24"/>
                <w:lang w:val="ru-RU"/>
              </w:rPr>
              <w:tab/>
              <w:t>земельных</w:t>
            </w:r>
            <w:r w:rsidRPr="00AD145A">
              <w:rPr>
                <w:sz w:val="24"/>
                <w:szCs w:val="24"/>
                <w:lang w:val="ru-RU"/>
              </w:rPr>
              <w:tab/>
              <w:t xml:space="preserve">участков </w:t>
            </w:r>
            <w:r w:rsidRPr="00AD145A">
              <w:rPr>
                <w:spacing w:val="-3"/>
                <w:sz w:val="24"/>
                <w:szCs w:val="24"/>
                <w:lang w:val="ru-RU"/>
              </w:rPr>
              <w:t xml:space="preserve">допускается </w:t>
            </w:r>
            <w:r w:rsidRPr="00AD145A">
              <w:rPr>
                <w:sz w:val="24"/>
                <w:szCs w:val="24"/>
                <w:lang w:val="ru-RU"/>
              </w:rPr>
              <w:t>устройство</w:t>
            </w:r>
            <w:r w:rsidRPr="00AD145A">
              <w:rPr>
                <w:spacing w:val="22"/>
                <w:sz w:val="24"/>
                <w:szCs w:val="24"/>
                <w:lang w:val="ru-RU"/>
              </w:rPr>
              <w:t xml:space="preserve"> </w:t>
            </w:r>
            <w:r w:rsidRPr="00AD145A">
              <w:rPr>
                <w:sz w:val="24"/>
                <w:szCs w:val="24"/>
                <w:lang w:val="ru-RU"/>
              </w:rPr>
              <w:t>ограждений</w:t>
            </w:r>
            <w:r w:rsidRPr="00AD145A">
              <w:rPr>
                <w:spacing w:val="21"/>
                <w:sz w:val="24"/>
                <w:szCs w:val="24"/>
                <w:lang w:val="ru-RU"/>
              </w:rPr>
              <w:t xml:space="preserve"> </w:t>
            </w:r>
            <w:r w:rsidRPr="00AD145A">
              <w:rPr>
                <w:sz w:val="24"/>
                <w:szCs w:val="24"/>
                <w:lang w:val="ru-RU"/>
              </w:rPr>
              <w:t>из</w:t>
            </w:r>
            <w:r w:rsidRPr="00AD145A">
              <w:rPr>
                <w:spacing w:val="22"/>
                <w:sz w:val="24"/>
                <w:szCs w:val="24"/>
                <w:lang w:val="ru-RU"/>
              </w:rPr>
              <w:t xml:space="preserve"> </w:t>
            </w:r>
            <w:r w:rsidRPr="00AD145A">
              <w:rPr>
                <w:sz w:val="24"/>
                <w:szCs w:val="24"/>
                <w:lang w:val="ru-RU"/>
              </w:rPr>
              <w:t>живой</w:t>
            </w:r>
            <w:r w:rsidRPr="00AD145A">
              <w:rPr>
                <w:spacing w:val="21"/>
                <w:sz w:val="24"/>
                <w:szCs w:val="24"/>
                <w:lang w:val="ru-RU"/>
              </w:rPr>
              <w:t xml:space="preserve"> </w:t>
            </w:r>
            <w:r w:rsidRPr="00AD145A">
              <w:rPr>
                <w:sz w:val="24"/>
                <w:szCs w:val="24"/>
                <w:lang w:val="ru-RU"/>
              </w:rPr>
              <w:t>изгороди,</w:t>
            </w:r>
            <w:r w:rsidRPr="00AD145A">
              <w:rPr>
                <w:spacing w:val="22"/>
                <w:sz w:val="24"/>
                <w:szCs w:val="24"/>
                <w:lang w:val="ru-RU"/>
              </w:rPr>
              <w:t xml:space="preserve"> </w:t>
            </w:r>
            <w:r w:rsidRPr="00AD145A">
              <w:rPr>
                <w:sz w:val="24"/>
                <w:szCs w:val="24"/>
                <w:lang w:val="ru-RU"/>
              </w:rPr>
              <w:t>стальной</w:t>
            </w:r>
            <w:r w:rsidRPr="00AD145A">
              <w:rPr>
                <w:spacing w:val="21"/>
                <w:sz w:val="24"/>
                <w:szCs w:val="24"/>
                <w:lang w:val="ru-RU"/>
              </w:rPr>
              <w:t xml:space="preserve"> </w:t>
            </w:r>
            <w:r w:rsidRPr="00AD145A">
              <w:rPr>
                <w:sz w:val="24"/>
                <w:szCs w:val="24"/>
                <w:lang w:val="ru-RU"/>
              </w:rPr>
              <w:t>сетки,</w:t>
            </w:r>
            <w:r w:rsidRPr="00AD145A">
              <w:rPr>
                <w:spacing w:val="21"/>
                <w:sz w:val="24"/>
                <w:szCs w:val="24"/>
                <w:lang w:val="ru-RU"/>
              </w:rPr>
              <w:t xml:space="preserve"> </w:t>
            </w:r>
            <w:r w:rsidRPr="00AD145A">
              <w:rPr>
                <w:sz w:val="24"/>
                <w:szCs w:val="24"/>
                <w:lang w:val="ru-RU"/>
              </w:rPr>
              <w:t>гладкой</w:t>
            </w:r>
            <w:r w:rsidRPr="00AD145A">
              <w:rPr>
                <w:spacing w:val="22"/>
                <w:sz w:val="24"/>
                <w:szCs w:val="24"/>
                <w:lang w:val="ru-RU"/>
              </w:rPr>
              <w:t xml:space="preserve"> </w:t>
            </w:r>
            <w:r w:rsidRPr="00AD145A">
              <w:rPr>
                <w:sz w:val="24"/>
                <w:szCs w:val="24"/>
                <w:lang w:val="ru-RU"/>
              </w:rPr>
              <w:t>проволоки</w:t>
            </w:r>
          </w:p>
          <w:p w:rsidR="00AD145A" w:rsidRPr="00AD145A" w:rsidRDefault="00AD145A" w:rsidP="008A786E">
            <w:pPr>
              <w:pStyle w:val="TableParagraph"/>
              <w:spacing w:line="233" w:lineRule="exact"/>
              <w:ind w:left="110"/>
              <w:rPr>
                <w:sz w:val="24"/>
                <w:szCs w:val="24"/>
                <w:lang w:val="ru-RU"/>
              </w:rPr>
            </w:pPr>
            <w:r w:rsidRPr="00AD145A">
              <w:rPr>
                <w:sz w:val="24"/>
                <w:szCs w:val="24"/>
                <w:lang w:val="ru-RU"/>
              </w:rPr>
              <w:t>или решетчатый не глухой забор</w:t>
            </w:r>
          </w:p>
        </w:tc>
      </w:tr>
      <w:tr w:rsidR="00AD145A" w:rsidRPr="00611FF9" w:rsidTr="008A786E">
        <w:tblPrEx>
          <w:tblLook w:val="04A0" w:firstRow="1" w:lastRow="0" w:firstColumn="1" w:lastColumn="0" w:noHBand="0" w:noVBand="1"/>
        </w:tblPrEx>
        <w:trPr>
          <w:trHeight w:val="637"/>
        </w:trPr>
        <w:tc>
          <w:tcPr>
            <w:tcW w:w="2566" w:type="dxa"/>
            <w:shd w:val="clear" w:color="auto" w:fill="auto"/>
          </w:tcPr>
          <w:p w:rsidR="00AD145A" w:rsidRPr="00AD145A" w:rsidRDefault="00AD145A" w:rsidP="008A786E">
            <w:pPr>
              <w:pStyle w:val="TableParagraph"/>
              <w:spacing w:line="251" w:lineRule="exact"/>
              <w:ind w:left="108"/>
              <w:rPr>
                <w:sz w:val="24"/>
                <w:szCs w:val="24"/>
                <w:lang w:val="ru-RU"/>
              </w:rPr>
            </w:pPr>
            <w:r w:rsidRPr="00AD145A">
              <w:rPr>
                <w:sz w:val="24"/>
                <w:szCs w:val="24"/>
                <w:lang w:val="ru-RU"/>
              </w:rPr>
              <w:t>Максимальный процент</w:t>
            </w:r>
          </w:p>
          <w:p w:rsidR="00AD145A" w:rsidRPr="00AD145A" w:rsidRDefault="00AD145A" w:rsidP="008A786E">
            <w:pPr>
              <w:pStyle w:val="TableParagraph"/>
              <w:spacing w:before="1" w:line="254" w:lineRule="exact"/>
              <w:ind w:left="108" w:right="82"/>
              <w:rPr>
                <w:sz w:val="24"/>
                <w:szCs w:val="24"/>
                <w:lang w:val="ru-RU"/>
              </w:rPr>
            </w:pPr>
            <w:r w:rsidRPr="00AD145A">
              <w:rPr>
                <w:sz w:val="24"/>
                <w:szCs w:val="24"/>
                <w:lang w:val="ru-RU"/>
              </w:rPr>
              <w:t>застройки земельного участка</w:t>
            </w:r>
          </w:p>
        </w:tc>
        <w:tc>
          <w:tcPr>
            <w:tcW w:w="7872" w:type="dxa"/>
            <w:shd w:val="clear" w:color="auto" w:fill="auto"/>
          </w:tcPr>
          <w:p w:rsidR="00AD145A" w:rsidRPr="00611FF9" w:rsidRDefault="00AD145A" w:rsidP="008A786E">
            <w:pPr>
              <w:pStyle w:val="TableParagraph"/>
              <w:spacing w:line="251" w:lineRule="exact"/>
              <w:ind w:left="110"/>
              <w:jc w:val="center"/>
              <w:rPr>
                <w:sz w:val="24"/>
                <w:szCs w:val="24"/>
              </w:rPr>
            </w:pPr>
            <w:proofErr w:type="spellStart"/>
            <w:r w:rsidRPr="00611FF9">
              <w:rPr>
                <w:sz w:val="24"/>
                <w:szCs w:val="24"/>
              </w:rPr>
              <w:t>до</w:t>
            </w:r>
            <w:proofErr w:type="spellEnd"/>
            <w:r w:rsidRPr="00611FF9">
              <w:rPr>
                <w:sz w:val="24"/>
                <w:szCs w:val="24"/>
              </w:rPr>
              <w:t xml:space="preserve"> 60%</w:t>
            </w:r>
          </w:p>
        </w:tc>
      </w:tr>
    </w:tbl>
    <w:p w:rsidR="00AD145A" w:rsidRPr="00AD145A" w:rsidRDefault="00AD145A" w:rsidP="00AD145A">
      <w:pPr>
        <w:pStyle w:val="TableParagraph"/>
        <w:tabs>
          <w:tab w:val="left" w:pos="375"/>
        </w:tabs>
        <w:spacing w:before="2"/>
        <w:ind w:right="118"/>
        <w:jc w:val="both"/>
        <w:rPr>
          <w:lang w:val="ru-RU"/>
        </w:rPr>
      </w:pPr>
      <w:r w:rsidRPr="00AD145A">
        <w:rPr>
          <w:lang w:val="ru-RU"/>
        </w:rPr>
        <w:t>*</w:t>
      </w:r>
      <w:r w:rsidRPr="00AD145A">
        <w:rPr>
          <w:b/>
          <w:i/>
          <w:sz w:val="20"/>
          <w:szCs w:val="20"/>
          <w:lang w:val="ru-RU"/>
        </w:rPr>
        <w:t xml:space="preserve">Действие градостроительного регламента не распространяется на земельные участки, предназначенные для размещения линейных объектов и (или)занятые линейными объектами, согласно ст.36 </w:t>
      </w:r>
      <w:proofErr w:type="spellStart"/>
      <w:r w:rsidRPr="00AD145A">
        <w:rPr>
          <w:b/>
          <w:i/>
          <w:sz w:val="20"/>
          <w:szCs w:val="20"/>
          <w:lang w:val="ru-RU"/>
        </w:rPr>
        <w:t>ГрК</w:t>
      </w:r>
      <w:proofErr w:type="spellEnd"/>
      <w:r w:rsidRPr="00AD145A">
        <w:rPr>
          <w:b/>
          <w:i/>
          <w:sz w:val="20"/>
          <w:szCs w:val="20"/>
          <w:lang w:val="ru-RU"/>
        </w:rPr>
        <w:t xml:space="preserve"> РФ.</w:t>
      </w:r>
    </w:p>
    <w:p w:rsidR="00AD145A" w:rsidRPr="00611FF9" w:rsidRDefault="00AD145A" w:rsidP="00AD145A">
      <w:pPr>
        <w:pStyle w:val="3"/>
        <w:suppressAutoHyphens/>
        <w:spacing w:before="180" w:after="120"/>
        <w:jc w:val="left"/>
        <w:rPr>
          <w:bCs w:val="0"/>
          <w:iCs/>
          <w:lang w:eastAsia="ar-SA"/>
        </w:rPr>
      </w:pPr>
      <w:bookmarkStart w:id="141" w:name="_Toc3465633"/>
      <w:r w:rsidRPr="00611FF9">
        <w:rPr>
          <w:lang w:eastAsia="ar-SA"/>
        </w:rPr>
        <w:t>Статья 16.</w:t>
      </w:r>
      <w:r w:rsidRPr="00611FF9">
        <w:rPr>
          <w:sz w:val="28"/>
          <w:szCs w:val="28"/>
          <w:lang w:eastAsia="ar-SA"/>
        </w:rPr>
        <w:t xml:space="preserve"> </w:t>
      </w:r>
      <w:r w:rsidRPr="00611FF9">
        <w:t>Градостроительный регламент производственной зоны</w:t>
      </w:r>
      <w:bookmarkEnd w:id="141"/>
    </w:p>
    <w:p w:rsidR="00AD145A" w:rsidRPr="00611FF9" w:rsidRDefault="00AD145A" w:rsidP="00AD145A">
      <w:pPr>
        <w:pStyle w:val="afffffff9"/>
        <w:rPr>
          <w:b/>
          <w:i/>
          <w:lang w:val="ru-RU"/>
        </w:rPr>
      </w:pPr>
      <w:r w:rsidRPr="00611FF9">
        <w:rPr>
          <w:b/>
          <w:i/>
          <w:lang w:val="ru-RU"/>
        </w:rPr>
        <w:t>Производственная зона (П)</w:t>
      </w:r>
    </w:p>
    <w:p w:rsidR="00AD145A" w:rsidRPr="00611FF9" w:rsidRDefault="00AD145A" w:rsidP="00AD145A">
      <w:pPr>
        <w:pStyle w:val="afffffff9"/>
        <w:rPr>
          <w:lang w:val="ru-RU"/>
        </w:rPr>
      </w:pPr>
      <w:r w:rsidRPr="00611FF9">
        <w:rPr>
          <w:lang w:val="ru-RU"/>
        </w:rPr>
        <w:t>Зона предназначена для размещения и функционирования предприятий по обработке древесины IV – V класса вредности, являющихся источником незначительного загрязнения окружающей среды, требующих организации санитарно-защитной зоны 100 – 50 м; объектов коммунального назначения и складских объектов IV – V классов вредности по классификации СанПиН 2.2.1/2.1.1.1200-03 Санитарно-защитные зоны и санитарная классификация предприятий, сооружений и иных объектов</w:t>
      </w: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4"/>
        <w:gridCol w:w="7864"/>
      </w:tblGrid>
      <w:tr w:rsidR="00AD145A" w:rsidRPr="00611FF9" w:rsidTr="008A786E">
        <w:trPr>
          <w:trHeight w:val="3105"/>
        </w:trPr>
        <w:tc>
          <w:tcPr>
            <w:tcW w:w="2564" w:type="dxa"/>
            <w:tcBorders>
              <w:left w:val="single" w:sz="6" w:space="0" w:color="000000"/>
            </w:tcBorders>
            <w:shd w:val="clear" w:color="auto" w:fill="auto"/>
          </w:tcPr>
          <w:p w:rsidR="00AD145A" w:rsidRPr="00AD145A" w:rsidRDefault="00AD145A" w:rsidP="008A786E">
            <w:pPr>
              <w:pStyle w:val="TableParagraph"/>
              <w:rPr>
                <w:sz w:val="24"/>
                <w:lang w:val="ru-RU"/>
              </w:rPr>
            </w:pPr>
            <w:r w:rsidRPr="00AD145A">
              <w:rPr>
                <w:sz w:val="24"/>
                <w:lang w:val="ru-RU"/>
              </w:rPr>
              <w:t>Основные виды разрешенного использования земельных участков и объектов капитального строительства [код по Классификатору]</w:t>
            </w:r>
          </w:p>
        </w:tc>
        <w:tc>
          <w:tcPr>
            <w:tcW w:w="7864" w:type="dxa"/>
            <w:tcBorders>
              <w:right w:val="single" w:sz="6" w:space="0" w:color="000000"/>
            </w:tcBorders>
            <w:shd w:val="clear" w:color="auto" w:fill="auto"/>
          </w:tcPr>
          <w:p w:rsidR="00AD145A" w:rsidRPr="00AD145A" w:rsidRDefault="00AD145A" w:rsidP="008A786E">
            <w:pPr>
              <w:pStyle w:val="TableParagraph"/>
              <w:ind w:left="120" w:right="1939"/>
              <w:rPr>
                <w:sz w:val="24"/>
                <w:szCs w:val="24"/>
                <w:lang w:val="ru-RU"/>
              </w:rPr>
            </w:pPr>
            <w:r w:rsidRPr="00AD145A">
              <w:rPr>
                <w:sz w:val="24"/>
                <w:szCs w:val="24"/>
                <w:lang w:val="ru-RU"/>
              </w:rPr>
              <w:t>Коммунальное обслуживание [3.1]</w:t>
            </w:r>
          </w:p>
          <w:p w:rsidR="00AD145A" w:rsidRPr="00AD145A" w:rsidRDefault="00AD145A" w:rsidP="008A786E">
            <w:pPr>
              <w:pStyle w:val="TableParagraph"/>
              <w:ind w:left="120" w:right="1939"/>
              <w:rPr>
                <w:sz w:val="24"/>
                <w:szCs w:val="24"/>
                <w:lang w:val="ru-RU"/>
              </w:rPr>
            </w:pPr>
            <w:r w:rsidRPr="00AD145A">
              <w:rPr>
                <w:sz w:val="24"/>
                <w:szCs w:val="24"/>
                <w:lang w:val="ru-RU"/>
              </w:rPr>
              <w:t>Обслуживание автотранспорта [4.9]</w:t>
            </w:r>
          </w:p>
          <w:p w:rsidR="00AD145A" w:rsidRPr="00AD145A" w:rsidRDefault="00AD145A" w:rsidP="008A786E">
            <w:pPr>
              <w:pStyle w:val="TableParagraph"/>
              <w:ind w:left="141" w:right="1939"/>
              <w:rPr>
                <w:sz w:val="24"/>
                <w:szCs w:val="24"/>
                <w:lang w:val="ru-RU"/>
              </w:rPr>
            </w:pPr>
            <w:r w:rsidRPr="00AD145A">
              <w:rPr>
                <w:sz w:val="24"/>
                <w:szCs w:val="24"/>
                <w:lang w:val="ru-RU"/>
              </w:rPr>
              <w:t>Строительная промышленность [6.6] только: размещение объектов капитального строительства, предназначенных для производства пиломатериалов, столярной продукции</w:t>
            </w:r>
          </w:p>
          <w:p w:rsidR="00AD145A" w:rsidRPr="00AD145A" w:rsidRDefault="00AD145A" w:rsidP="008A786E">
            <w:pPr>
              <w:pStyle w:val="TableParagraph"/>
              <w:ind w:left="120" w:right="1939"/>
              <w:rPr>
                <w:sz w:val="24"/>
                <w:szCs w:val="24"/>
                <w:lang w:val="ru-RU"/>
              </w:rPr>
            </w:pPr>
            <w:r w:rsidRPr="00AD145A">
              <w:rPr>
                <w:sz w:val="24"/>
                <w:szCs w:val="24"/>
                <w:lang w:val="ru-RU"/>
              </w:rPr>
              <w:t>Связь [6.8]</w:t>
            </w:r>
          </w:p>
          <w:p w:rsidR="00AD145A" w:rsidRPr="00AD145A" w:rsidRDefault="00AD145A" w:rsidP="008A786E">
            <w:pPr>
              <w:pStyle w:val="TableParagraph"/>
              <w:ind w:left="120" w:right="1939"/>
              <w:rPr>
                <w:sz w:val="24"/>
                <w:szCs w:val="24"/>
                <w:lang w:val="ru-RU"/>
              </w:rPr>
            </w:pPr>
            <w:r w:rsidRPr="00AD145A">
              <w:rPr>
                <w:sz w:val="24"/>
                <w:szCs w:val="24"/>
                <w:lang w:val="ru-RU"/>
              </w:rPr>
              <w:t>Склады [6.9]</w:t>
            </w:r>
          </w:p>
          <w:p w:rsidR="00AD145A" w:rsidRPr="00AD145A" w:rsidRDefault="00AD145A" w:rsidP="008A786E">
            <w:pPr>
              <w:pStyle w:val="TableParagraph"/>
              <w:ind w:left="120" w:right="1939"/>
              <w:rPr>
                <w:sz w:val="24"/>
                <w:szCs w:val="24"/>
                <w:lang w:val="ru-RU"/>
              </w:rPr>
            </w:pPr>
            <w:r w:rsidRPr="00AD145A">
              <w:rPr>
                <w:sz w:val="24"/>
                <w:szCs w:val="24"/>
                <w:lang w:val="ru-RU"/>
              </w:rPr>
              <w:t>Обеспечение внутреннего правопорядка [8.3]</w:t>
            </w:r>
          </w:p>
          <w:p w:rsidR="00AD145A" w:rsidRPr="00AD145A" w:rsidRDefault="00AD145A" w:rsidP="008A786E">
            <w:pPr>
              <w:pStyle w:val="TableParagraph"/>
              <w:ind w:left="120" w:right="1939"/>
              <w:rPr>
                <w:sz w:val="24"/>
                <w:lang w:val="ru-RU"/>
              </w:rPr>
            </w:pPr>
            <w:r w:rsidRPr="00AD145A">
              <w:rPr>
                <w:sz w:val="24"/>
                <w:szCs w:val="24"/>
                <w:lang w:val="ru-RU"/>
              </w:rPr>
              <w:t>Земельные участки (территории) общего пользования [12.0]</w:t>
            </w:r>
          </w:p>
        </w:tc>
      </w:tr>
      <w:tr w:rsidR="00AD145A" w:rsidRPr="00611FF9" w:rsidTr="008A786E">
        <w:trPr>
          <w:trHeight w:val="2416"/>
        </w:trPr>
        <w:tc>
          <w:tcPr>
            <w:tcW w:w="2564" w:type="dxa"/>
            <w:tcBorders>
              <w:left w:val="single" w:sz="6" w:space="0" w:color="000000"/>
            </w:tcBorders>
            <w:shd w:val="clear" w:color="auto" w:fill="auto"/>
          </w:tcPr>
          <w:p w:rsidR="00AD145A" w:rsidRPr="00AD145A" w:rsidRDefault="00AD145A" w:rsidP="008A786E">
            <w:pPr>
              <w:pStyle w:val="TableParagraph"/>
              <w:rPr>
                <w:sz w:val="24"/>
                <w:lang w:val="ru-RU"/>
              </w:rPr>
            </w:pPr>
            <w:r w:rsidRPr="00AD145A">
              <w:rPr>
                <w:sz w:val="24"/>
                <w:lang w:val="ru-RU"/>
              </w:rPr>
              <w:lastRenderedPageBreak/>
              <w:t>Условно разрешенные виды использования земельных участков и объектов капитального строительства [код по</w:t>
            </w:r>
          </w:p>
          <w:p w:rsidR="00AD145A" w:rsidRPr="00611FF9" w:rsidRDefault="00AD145A" w:rsidP="008A786E">
            <w:pPr>
              <w:pStyle w:val="TableParagraph"/>
              <w:rPr>
                <w:sz w:val="24"/>
              </w:rPr>
            </w:pPr>
            <w:proofErr w:type="spellStart"/>
            <w:r w:rsidRPr="00611FF9">
              <w:rPr>
                <w:sz w:val="24"/>
              </w:rPr>
              <w:t>Классификатору</w:t>
            </w:r>
            <w:proofErr w:type="spellEnd"/>
            <w:r w:rsidRPr="00611FF9">
              <w:rPr>
                <w:sz w:val="24"/>
              </w:rPr>
              <w:t>]</w:t>
            </w:r>
          </w:p>
        </w:tc>
        <w:tc>
          <w:tcPr>
            <w:tcW w:w="7864" w:type="dxa"/>
            <w:tcBorders>
              <w:right w:val="single" w:sz="6" w:space="0" w:color="000000"/>
            </w:tcBorders>
            <w:shd w:val="clear" w:color="auto" w:fill="auto"/>
          </w:tcPr>
          <w:p w:rsidR="00AD145A" w:rsidRPr="00611FF9" w:rsidRDefault="00AD145A" w:rsidP="008A786E">
            <w:pPr>
              <w:pStyle w:val="TableParagraph"/>
              <w:ind w:left="120" w:right="1939"/>
              <w:rPr>
                <w:sz w:val="24"/>
                <w:szCs w:val="24"/>
              </w:rPr>
            </w:pPr>
            <w:proofErr w:type="spellStart"/>
            <w:r w:rsidRPr="00611FF9">
              <w:rPr>
                <w:sz w:val="24"/>
                <w:szCs w:val="24"/>
              </w:rPr>
              <w:t>Магазины</w:t>
            </w:r>
            <w:proofErr w:type="spellEnd"/>
            <w:r w:rsidRPr="00611FF9">
              <w:rPr>
                <w:sz w:val="24"/>
                <w:szCs w:val="24"/>
              </w:rPr>
              <w:t xml:space="preserve"> [4.4]</w:t>
            </w:r>
          </w:p>
          <w:p w:rsidR="00AD145A" w:rsidRPr="00611FF9" w:rsidRDefault="00AD145A" w:rsidP="008A786E">
            <w:pPr>
              <w:pStyle w:val="TableParagraph"/>
              <w:ind w:left="120" w:right="1939"/>
              <w:rPr>
                <w:sz w:val="24"/>
                <w:szCs w:val="24"/>
              </w:rPr>
            </w:pPr>
            <w:proofErr w:type="spellStart"/>
            <w:r w:rsidRPr="00611FF9">
              <w:rPr>
                <w:sz w:val="24"/>
                <w:szCs w:val="24"/>
              </w:rPr>
              <w:t>Производственная</w:t>
            </w:r>
            <w:proofErr w:type="spellEnd"/>
            <w:r w:rsidRPr="00611FF9">
              <w:rPr>
                <w:sz w:val="24"/>
                <w:szCs w:val="24"/>
              </w:rPr>
              <w:t xml:space="preserve"> </w:t>
            </w:r>
            <w:proofErr w:type="spellStart"/>
            <w:r w:rsidRPr="00611FF9">
              <w:rPr>
                <w:sz w:val="24"/>
                <w:szCs w:val="24"/>
              </w:rPr>
              <w:t>деятельность</w:t>
            </w:r>
            <w:proofErr w:type="spellEnd"/>
            <w:r w:rsidRPr="00611FF9">
              <w:rPr>
                <w:sz w:val="24"/>
                <w:szCs w:val="24"/>
              </w:rPr>
              <w:t xml:space="preserve"> [6.0]</w:t>
            </w:r>
          </w:p>
          <w:p w:rsidR="00AD145A" w:rsidRPr="00611FF9" w:rsidRDefault="00AD145A" w:rsidP="008A786E">
            <w:pPr>
              <w:pStyle w:val="TableParagraph"/>
              <w:ind w:left="120" w:right="1939"/>
              <w:rPr>
                <w:sz w:val="24"/>
              </w:rPr>
            </w:pPr>
            <w:proofErr w:type="spellStart"/>
            <w:r w:rsidRPr="00611FF9">
              <w:rPr>
                <w:sz w:val="24"/>
                <w:szCs w:val="24"/>
              </w:rPr>
              <w:t>Энергетика</w:t>
            </w:r>
            <w:proofErr w:type="spellEnd"/>
            <w:r w:rsidRPr="00611FF9">
              <w:rPr>
                <w:sz w:val="24"/>
                <w:szCs w:val="24"/>
              </w:rPr>
              <w:t xml:space="preserve"> [6.7]</w:t>
            </w:r>
          </w:p>
        </w:tc>
      </w:tr>
      <w:tr w:rsidR="00AD145A" w:rsidRPr="00611FF9" w:rsidTr="008A786E">
        <w:trPr>
          <w:trHeight w:val="1097"/>
        </w:trPr>
        <w:tc>
          <w:tcPr>
            <w:tcW w:w="2564" w:type="dxa"/>
            <w:tcBorders>
              <w:left w:val="single" w:sz="6" w:space="0" w:color="000000"/>
            </w:tcBorders>
            <w:shd w:val="clear" w:color="auto" w:fill="auto"/>
          </w:tcPr>
          <w:p w:rsidR="00AD145A" w:rsidRPr="00AD145A" w:rsidRDefault="00AD145A" w:rsidP="008A786E">
            <w:pPr>
              <w:pStyle w:val="TableParagraph"/>
              <w:rPr>
                <w:sz w:val="24"/>
                <w:lang w:val="ru-RU"/>
              </w:rPr>
            </w:pPr>
            <w:r w:rsidRPr="00AD145A">
              <w:rPr>
                <w:sz w:val="24"/>
                <w:lang w:val="ru-RU"/>
              </w:rPr>
              <w:t>Вспомогательные виды разрешенного использования земельных участков и объектов капитального строительства</w:t>
            </w:r>
          </w:p>
        </w:tc>
        <w:tc>
          <w:tcPr>
            <w:tcW w:w="7864" w:type="dxa"/>
            <w:tcBorders>
              <w:right w:val="single" w:sz="6" w:space="0" w:color="000000"/>
            </w:tcBorders>
            <w:shd w:val="clear" w:color="auto" w:fill="auto"/>
          </w:tcPr>
          <w:p w:rsidR="00AD145A" w:rsidRPr="00611FF9" w:rsidRDefault="00AD145A" w:rsidP="00291319">
            <w:pPr>
              <w:pStyle w:val="TableParagraph"/>
              <w:numPr>
                <w:ilvl w:val="0"/>
                <w:numId w:val="48"/>
              </w:numPr>
              <w:tabs>
                <w:tab w:val="left" w:pos="272"/>
              </w:tabs>
              <w:ind w:left="0" w:firstLine="0"/>
              <w:jc w:val="both"/>
              <w:rPr>
                <w:sz w:val="24"/>
                <w:szCs w:val="24"/>
              </w:rPr>
            </w:pPr>
            <w:proofErr w:type="spellStart"/>
            <w:r w:rsidRPr="00611FF9">
              <w:rPr>
                <w:sz w:val="24"/>
                <w:szCs w:val="24"/>
              </w:rPr>
              <w:t>проезды</w:t>
            </w:r>
            <w:proofErr w:type="spellEnd"/>
            <w:r w:rsidRPr="00611FF9">
              <w:rPr>
                <w:sz w:val="24"/>
                <w:szCs w:val="24"/>
              </w:rPr>
              <w:t xml:space="preserve"> </w:t>
            </w:r>
            <w:proofErr w:type="spellStart"/>
            <w:r w:rsidRPr="00611FF9">
              <w:rPr>
                <w:sz w:val="24"/>
                <w:szCs w:val="24"/>
              </w:rPr>
              <w:t>общего</w:t>
            </w:r>
            <w:proofErr w:type="spellEnd"/>
            <w:r w:rsidRPr="00611FF9">
              <w:rPr>
                <w:spacing w:val="-3"/>
                <w:sz w:val="24"/>
                <w:szCs w:val="24"/>
              </w:rPr>
              <w:t xml:space="preserve"> </w:t>
            </w:r>
            <w:proofErr w:type="spellStart"/>
            <w:r w:rsidRPr="00611FF9">
              <w:rPr>
                <w:sz w:val="24"/>
                <w:szCs w:val="24"/>
              </w:rPr>
              <w:t>пользования</w:t>
            </w:r>
            <w:proofErr w:type="spellEnd"/>
            <w:r w:rsidRPr="00611FF9">
              <w:rPr>
                <w:sz w:val="24"/>
                <w:szCs w:val="24"/>
              </w:rPr>
              <w:t>;</w:t>
            </w:r>
          </w:p>
          <w:p w:rsidR="00AD145A" w:rsidRPr="00AD145A" w:rsidRDefault="00AD145A" w:rsidP="00291319">
            <w:pPr>
              <w:pStyle w:val="TableParagraph"/>
              <w:numPr>
                <w:ilvl w:val="0"/>
                <w:numId w:val="48"/>
              </w:numPr>
              <w:tabs>
                <w:tab w:val="left" w:pos="313"/>
              </w:tabs>
              <w:ind w:left="0" w:firstLine="0"/>
              <w:jc w:val="both"/>
              <w:rPr>
                <w:sz w:val="24"/>
                <w:szCs w:val="24"/>
                <w:lang w:val="ru-RU"/>
              </w:rPr>
            </w:pPr>
            <w:r w:rsidRPr="00AD145A">
              <w:rPr>
                <w:sz w:val="24"/>
                <w:szCs w:val="24"/>
                <w:lang w:val="ru-RU"/>
              </w:rPr>
              <w:t>инженерные сооружения и коммуникации (электро-, тепло-, водоснабжение, водоотведение, связь и т.п.), необходимые для инженерного обеспечения объектов основных, условно разрешенных, а также иных вспомогательных видов</w:t>
            </w:r>
            <w:r w:rsidRPr="00AD145A">
              <w:rPr>
                <w:spacing w:val="1"/>
                <w:sz w:val="24"/>
                <w:szCs w:val="24"/>
                <w:lang w:val="ru-RU"/>
              </w:rPr>
              <w:t xml:space="preserve"> </w:t>
            </w:r>
            <w:r w:rsidRPr="00AD145A">
              <w:rPr>
                <w:sz w:val="24"/>
                <w:szCs w:val="24"/>
                <w:lang w:val="ru-RU"/>
              </w:rPr>
              <w:t>использования;</w:t>
            </w:r>
          </w:p>
          <w:p w:rsidR="00AD145A" w:rsidRPr="00AD145A" w:rsidRDefault="00AD145A" w:rsidP="00291319">
            <w:pPr>
              <w:pStyle w:val="TableParagraph"/>
              <w:numPr>
                <w:ilvl w:val="0"/>
                <w:numId w:val="48"/>
              </w:numPr>
              <w:tabs>
                <w:tab w:val="left" w:pos="272"/>
              </w:tabs>
              <w:ind w:left="0" w:firstLine="0"/>
              <w:jc w:val="both"/>
              <w:rPr>
                <w:sz w:val="24"/>
                <w:szCs w:val="24"/>
                <w:lang w:val="ru-RU"/>
              </w:rPr>
            </w:pPr>
            <w:r w:rsidRPr="00AD145A">
              <w:rPr>
                <w:sz w:val="24"/>
                <w:szCs w:val="24"/>
                <w:lang w:val="ru-RU"/>
              </w:rPr>
              <w:t>скважины для забора воды (для технических</w:t>
            </w:r>
            <w:r w:rsidRPr="00AD145A">
              <w:rPr>
                <w:spacing w:val="-10"/>
                <w:sz w:val="24"/>
                <w:szCs w:val="24"/>
                <w:lang w:val="ru-RU"/>
              </w:rPr>
              <w:t xml:space="preserve"> </w:t>
            </w:r>
            <w:r w:rsidRPr="00AD145A">
              <w:rPr>
                <w:sz w:val="24"/>
                <w:szCs w:val="24"/>
                <w:lang w:val="ru-RU"/>
              </w:rPr>
              <w:t>нужд);</w:t>
            </w:r>
          </w:p>
          <w:p w:rsidR="00AD145A" w:rsidRPr="00AD145A" w:rsidRDefault="00AD145A" w:rsidP="00291319">
            <w:pPr>
              <w:pStyle w:val="TableParagraph"/>
              <w:numPr>
                <w:ilvl w:val="0"/>
                <w:numId w:val="48"/>
              </w:numPr>
              <w:tabs>
                <w:tab w:val="left" w:pos="301"/>
              </w:tabs>
              <w:ind w:left="0" w:firstLine="0"/>
              <w:jc w:val="both"/>
              <w:rPr>
                <w:sz w:val="24"/>
                <w:szCs w:val="24"/>
                <w:lang w:val="ru-RU"/>
              </w:rPr>
            </w:pPr>
            <w:r w:rsidRPr="00AD145A">
              <w:rPr>
                <w:sz w:val="24"/>
                <w:szCs w:val="24"/>
                <w:lang w:val="ru-RU"/>
              </w:rPr>
              <w:t>автостоянки и гаражи (в том числе открытого типа) для обслуживания посетителей основных, условно разрешенных, а также иных вспомогательных видов</w:t>
            </w:r>
            <w:r w:rsidRPr="00AD145A">
              <w:rPr>
                <w:spacing w:val="-1"/>
                <w:sz w:val="24"/>
                <w:szCs w:val="24"/>
                <w:lang w:val="ru-RU"/>
              </w:rPr>
              <w:t xml:space="preserve"> </w:t>
            </w:r>
            <w:r w:rsidRPr="00AD145A">
              <w:rPr>
                <w:sz w:val="24"/>
                <w:szCs w:val="24"/>
                <w:lang w:val="ru-RU"/>
              </w:rPr>
              <w:t>использования;</w:t>
            </w:r>
          </w:p>
          <w:p w:rsidR="00AD145A" w:rsidRPr="00AD145A" w:rsidRDefault="00AD145A" w:rsidP="00291319">
            <w:pPr>
              <w:pStyle w:val="TableParagraph"/>
              <w:numPr>
                <w:ilvl w:val="0"/>
                <w:numId w:val="48"/>
              </w:numPr>
              <w:tabs>
                <w:tab w:val="left" w:pos="272"/>
              </w:tabs>
              <w:ind w:left="0" w:firstLine="0"/>
              <w:jc w:val="both"/>
              <w:rPr>
                <w:sz w:val="24"/>
                <w:szCs w:val="24"/>
                <w:lang w:val="ru-RU"/>
              </w:rPr>
            </w:pPr>
            <w:r w:rsidRPr="00AD145A">
              <w:rPr>
                <w:sz w:val="24"/>
                <w:szCs w:val="24"/>
                <w:lang w:val="ru-RU"/>
              </w:rPr>
              <w:t>площадки хозяйственные, в том числе площадки для</w:t>
            </w:r>
            <w:r w:rsidRPr="00AD145A">
              <w:rPr>
                <w:spacing w:val="-26"/>
                <w:sz w:val="24"/>
                <w:szCs w:val="24"/>
                <w:lang w:val="ru-RU"/>
              </w:rPr>
              <w:t xml:space="preserve"> </w:t>
            </w:r>
            <w:r w:rsidRPr="00AD145A">
              <w:rPr>
                <w:sz w:val="24"/>
                <w:szCs w:val="24"/>
                <w:lang w:val="ru-RU"/>
              </w:rPr>
              <w:t>мусоросборников;</w:t>
            </w:r>
          </w:p>
          <w:p w:rsidR="00AD145A" w:rsidRPr="00AD145A" w:rsidRDefault="00AD145A" w:rsidP="00291319">
            <w:pPr>
              <w:pStyle w:val="TableParagraph"/>
              <w:numPr>
                <w:ilvl w:val="0"/>
                <w:numId w:val="48"/>
              </w:numPr>
              <w:tabs>
                <w:tab w:val="left" w:pos="320"/>
              </w:tabs>
              <w:ind w:left="0" w:firstLine="0"/>
              <w:jc w:val="both"/>
              <w:rPr>
                <w:sz w:val="24"/>
                <w:szCs w:val="24"/>
                <w:lang w:val="ru-RU"/>
              </w:rPr>
            </w:pPr>
            <w:r w:rsidRPr="00AD145A">
              <w:rPr>
                <w:sz w:val="24"/>
                <w:szCs w:val="24"/>
                <w:lang w:val="ru-RU"/>
              </w:rPr>
              <w:t>объекты торговли, общественного питания и бытового обслуживания, необходимые для обслуживания посетителей основных, условно разрешенных, а также иных вспомогательных видов</w:t>
            </w:r>
            <w:r w:rsidRPr="00AD145A">
              <w:rPr>
                <w:spacing w:val="-14"/>
                <w:sz w:val="24"/>
                <w:szCs w:val="24"/>
                <w:lang w:val="ru-RU"/>
              </w:rPr>
              <w:t xml:space="preserve"> </w:t>
            </w:r>
            <w:r w:rsidRPr="00AD145A">
              <w:rPr>
                <w:sz w:val="24"/>
                <w:szCs w:val="24"/>
                <w:lang w:val="ru-RU"/>
              </w:rPr>
              <w:t>использования;</w:t>
            </w:r>
          </w:p>
          <w:p w:rsidR="00AD145A" w:rsidRPr="00AD145A" w:rsidRDefault="00AD145A" w:rsidP="00291319">
            <w:pPr>
              <w:pStyle w:val="TableParagraph"/>
              <w:numPr>
                <w:ilvl w:val="0"/>
                <w:numId w:val="48"/>
              </w:numPr>
              <w:tabs>
                <w:tab w:val="left" w:pos="284"/>
              </w:tabs>
              <w:ind w:left="0" w:firstLine="0"/>
              <w:jc w:val="both"/>
              <w:rPr>
                <w:sz w:val="24"/>
                <w:szCs w:val="24"/>
                <w:lang w:val="ru-RU"/>
              </w:rPr>
            </w:pPr>
            <w:r w:rsidRPr="00AD145A">
              <w:rPr>
                <w:sz w:val="24"/>
                <w:szCs w:val="24"/>
                <w:lang w:val="ru-RU"/>
              </w:rPr>
              <w:t>объекты временного проживания, необходимые для обслуживания посетителей основных, условно разрешенных, а также иных вспомогательных видов</w:t>
            </w:r>
            <w:r w:rsidRPr="00AD145A">
              <w:rPr>
                <w:spacing w:val="-4"/>
                <w:sz w:val="24"/>
                <w:szCs w:val="24"/>
                <w:lang w:val="ru-RU"/>
              </w:rPr>
              <w:t xml:space="preserve"> </w:t>
            </w:r>
            <w:r w:rsidRPr="00AD145A">
              <w:rPr>
                <w:sz w:val="24"/>
                <w:szCs w:val="24"/>
                <w:lang w:val="ru-RU"/>
              </w:rPr>
              <w:t>использования;</w:t>
            </w:r>
          </w:p>
          <w:p w:rsidR="00AD145A" w:rsidRPr="00AD145A" w:rsidRDefault="00AD145A" w:rsidP="008A786E">
            <w:pPr>
              <w:pStyle w:val="TableParagraph"/>
              <w:rPr>
                <w:sz w:val="24"/>
                <w:szCs w:val="24"/>
                <w:lang w:val="ru-RU"/>
              </w:rPr>
            </w:pPr>
            <w:r w:rsidRPr="00AD145A">
              <w:rPr>
                <w:sz w:val="24"/>
                <w:szCs w:val="24"/>
                <w:lang w:val="ru-RU"/>
              </w:rPr>
              <w:t>иные объекты, в том числе обеспечивающие безопасность объектов</w:t>
            </w:r>
            <w:r w:rsidRPr="00AD145A">
              <w:rPr>
                <w:spacing w:val="12"/>
                <w:sz w:val="24"/>
                <w:szCs w:val="24"/>
                <w:lang w:val="ru-RU"/>
              </w:rPr>
              <w:t xml:space="preserve"> </w:t>
            </w:r>
            <w:r w:rsidRPr="00AD145A">
              <w:rPr>
                <w:sz w:val="24"/>
                <w:szCs w:val="24"/>
                <w:lang w:val="ru-RU"/>
              </w:rPr>
              <w:t>основных и условно разрешенных видов использования, включая противопожарную;</w:t>
            </w:r>
          </w:p>
          <w:p w:rsidR="00AD145A" w:rsidRPr="00AD145A" w:rsidRDefault="00AD145A" w:rsidP="00291319">
            <w:pPr>
              <w:pStyle w:val="TableParagraph"/>
              <w:numPr>
                <w:ilvl w:val="0"/>
                <w:numId w:val="49"/>
              </w:numPr>
              <w:tabs>
                <w:tab w:val="left" w:pos="346"/>
              </w:tabs>
              <w:ind w:left="0" w:firstLine="0"/>
              <w:rPr>
                <w:sz w:val="24"/>
                <w:szCs w:val="24"/>
                <w:lang w:val="ru-RU"/>
              </w:rPr>
            </w:pPr>
            <w:r w:rsidRPr="00AD145A">
              <w:rPr>
                <w:sz w:val="24"/>
                <w:szCs w:val="24"/>
                <w:lang w:val="ru-RU"/>
              </w:rPr>
              <w:t>сооружения транспорта и инженерного оборудования предприятий и производств;</w:t>
            </w:r>
          </w:p>
          <w:p w:rsidR="00AD145A" w:rsidRPr="00AD145A" w:rsidRDefault="00AD145A" w:rsidP="00291319">
            <w:pPr>
              <w:pStyle w:val="TableParagraph"/>
              <w:numPr>
                <w:ilvl w:val="0"/>
                <w:numId w:val="49"/>
              </w:numPr>
              <w:tabs>
                <w:tab w:val="left" w:pos="284"/>
              </w:tabs>
              <w:ind w:left="0" w:firstLine="0"/>
              <w:jc w:val="both"/>
              <w:rPr>
                <w:sz w:val="24"/>
                <w:szCs w:val="24"/>
                <w:lang w:val="ru-RU"/>
              </w:rPr>
            </w:pPr>
            <w:r w:rsidRPr="00AD145A">
              <w:rPr>
                <w:sz w:val="24"/>
                <w:szCs w:val="24"/>
                <w:lang w:val="ru-RU"/>
              </w:rPr>
              <w:t>объекты, связанные с обслуживанием</w:t>
            </w:r>
            <w:r w:rsidRPr="00AD145A">
              <w:rPr>
                <w:spacing w:val="-21"/>
                <w:sz w:val="24"/>
                <w:szCs w:val="24"/>
                <w:lang w:val="ru-RU"/>
              </w:rPr>
              <w:t xml:space="preserve"> </w:t>
            </w:r>
            <w:r w:rsidRPr="00AD145A">
              <w:rPr>
                <w:sz w:val="24"/>
                <w:szCs w:val="24"/>
                <w:lang w:val="ru-RU"/>
              </w:rPr>
              <w:t>предприятия:</w:t>
            </w:r>
          </w:p>
          <w:p w:rsidR="00AD145A" w:rsidRPr="00611FF9" w:rsidRDefault="00AD145A" w:rsidP="00291319">
            <w:pPr>
              <w:pStyle w:val="TableParagraph"/>
              <w:numPr>
                <w:ilvl w:val="1"/>
                <w:numId w:val="49"/>
              </w:numPr>
              <w:tabs>
                <w:tab w:val="left" w:pos="836"/>
              </w:tabs>
              <w:ind w:left="0" w:firstLine="0"/>
              <w:rPr>
                <w:sz w:val="24"/>
                <w:szCs w:val="24"/>
              </w:rPr>
            </w:pPr>
            <w:proofErr w:type="spellStart"/>
            <w:r w:rsidRPr="00611FF9">
              <w:rPr>
                <w:sz w:val="24"/>
                <w:szCs w:val="24"/>
              </w:rPr>
              <w:t>административные</w:t>
            </w:r>
            <w:proofErr w:type="spellEnd"/>
            <w:r w:rsidRPr="00611FF9">
              <w:rPr>
                <w:sz w:val="24"/>
                <w:szCs w:val="24"/>
              </w:rPr>
              <w:t xml:space="preserve"> и </w:t>
            </w:r>
            <w:proofErr w:type="spellStart"/>
            <w:r w:rsidRPr="00611FF9">
              <w:rPr>
                <w:sz w:val="24"/>
                <w:szCs w:val="24"/>
              </w:rPr>
              <w:t>бытовые</w:t>
            </w:r>
            <w:proofErr w:type="spellEnd"/>
            <w:r w:rsidRPr="00611FF9">
              <w:rPr>
                <w:spacing w:val="-20"/>
                <w:sz w:val="24"/>
                <w:szCs w:val="24"/>
              </w:rPr>
              <w:t xml:space="preserve"> </w:t>
            </w:r>
            <w:proofErr w:type="spellStart"/>
            <w:r w:rsidRPr="00611FF9">
              <w:rPr>
                <w:sz w:val="24"/>
                <w:szCs w:val="24"/>
              </w:rPr>
              <w:t>здания</w:t>
            </w:r>
            <w:proofErr w:type="spellEnd"/>
            <w:r w:rsidRPr="00611FF9">
              <w:rPr>
                <w:sz w:val="24"/>
                <w:szCs w:val="24"/>
              </w:rPr>
              <w:t>;</w:t>
            </w:r>
          </w:p>
          <w:p w:rsidR="00AD145A" w:rsidRPr="00611FF9" w:rsidRDefault="00AD145A" w:rsidP="00291319">
            <w:pPr>
              <w:pStyle w:val="TableParagraph"/>
              <w:numPr>
                <w:ilvl w:val="1"/>
                <w:numId w:val="49"/>
              </w:numPr>
              <w:tabs>
                <w:tab w:val="left" w:pos="836"/>
              </w:tabs>
              <w:ind w:left="0" w:firstLine="0"/>
              <w:rPr>
                <w:sz w:val="24"/>
                <w:szCs w:val="24"/>
              </w:rPr>
            </w:pPr>
            <w:proofErr w:type="spellStart"/>
            <w:r w:rsidRPr="00611FF9">
              <w:rPr>
                <w:sz w:val="24"/>
                <w:szCs w:val="24"/>
              </w:rPr>
              <w:t>объекты</w:t>
            </w:r>
            <w:proofErr w:type="spellEnd"/>
            <w:r w:rsidRPr="00611FF9">
              <w:rPr>
                <w:sz w:val="24"/>
                <w:szCs w:val="24"/>
              </w:rPr>
              <w:t xml:space="preserve"> </w:t>
            </w:r>
            <w:proofErr w:type="spellStart"/>
            <w:r w:rsidRPr="00611FF9">
              <w:rPr>
                <w:sz w:val="24"/>
                <w:szCs w:val="24"/>
              </w:rPr>
              <w:t>охраны</w:t>
            </w:r>
            <w:proofErr w:type="spellEnd"/>
            <w:r w:rsidRPr="00611FF9">
              <w:rPr>
                <w:sz w:val="24"/>
                <w:szCs w:val="24"/>
              </w:rPr>
              <w:t xml:space="preserve"> </w:t>
            </w:r>
            <w:proofErr w:type="spellStart"/>
            <w:r w:rsidRPr="00611FF9">
              <w:rPr>
                <w:sz w:val="24"/>
                <w:szCs w:val="24"/>
              </w:rPr>
              <w:t>общественного</w:t>
            </w:r>
            <w:proofErr w:type="spellEnd"/>
            <w:r w:rsidRPr="00611FF9">
              <w:rPr>
                <w:spacing w:val="-7"/>
                <w:sz w:val="24"/>
                <w:szCs w:val="24"/>
              </w:rPr>
              <w:t xml:space="preserve"> </w:t>
            </w:r>
            <w:proofErr w:type="spellStart"/>
            <w:r w:rsidRPr="00611FF9">
              <w:rPr>
                <w:sz w:val="24"/>
                <w:szCs w:val="24"/>
              </w:rPr>
              <w:t>порядка</w:t>
            </w:r>
            <w:proofErr w:type="spellEnd"/>
            <w:r w:rsidRPr="00611FF9">
              <w:rPr>
                <w:sz w:val="24"/>
                <w:szCs w:val="24"/>
              </w:rPr>
              <w:t>;</w:t>
            </w:r>
          </w:p>
          <w:p w:rsidR="00AD145A" w:rsidRPr="00611FF9" w:rsidRDefault="00AD145A" w:rsidP="00291319">
            <w:pPr>
              <w:pStyle w:val="TableParagraph"/>
              <w:numPr>
                <w:ilvl w:val="1"/>
                <w:numId w:val="49"/>
              </w:numPr>
              <w:tabs>
                <w:tab w:val="left" w:pos="836"/>
              </w:tabs>
              <w:ind w:left="0" w:firstLine="0"/>
              <w:rPr>
                <w:sz w:val="24"/>
                <w:szCs w:val="24"/>
              </w:rPr>
            </w:pPr>
            <w:proofErr w:type="spellStart"/>
            <w:r w:rsidRPr="00611FF9">
              <w:rPr>
                <w:sz w:val="24"/>
                <w:szCs w:val="24"/>
              </w:rPr>
              <w:t>пункты</w:t>
            </w:r>
            <w:proofErr w:type="spellEnd"/>
            <w:r w:rsidRPr="00611FF9">
              <w:rPr>
                <w:sz w:val="24"/>
                <w:szCs w:val="24"/>
              </w:rPr>
              <w:t xml:space="preserve"> </w:t>
            </w:r>
            <w:proofErr w:type="spellStart"/>
            <w:r w:rsidRPr="00611FF9">
              <w:rPr>
                <w:sz w:val="24"/>
                <w:szCs w:val="24"/>
              </w:rPr>
              <w:t>первой</w:t>
            </w:r>
            <w:proofErr w:type="spellEnd"/>
            <w:r w:rsidRPr="00611FF9">
              <w:rPr>
                <w:sz w:val="24"/>
                <w:szCs w:val="24"/>
              </w:rPr>
              <w:t xml:space="preserve"> </w:t>
            </w:r>
            <w:proofErr w:type="spellStart"/>
            <w:r w:rsidRPr="00611FF9">
              <w:rPr>
                <w:sz w:val="24"/>
                <w:szCs w:val="24"/>
              </w:rPr>
              <w:t>медицинской</w:t>
            </w:r>
            <w:proofErr w:type="spellEnd"/>
            <w:r w:rsidRPr="00611FF9">
              <w:rPr>
                <w:spacing w:val="-5"/>
                <w:sz w:val="24"/>
                <w:szCs w:val="24"/>
              </w:rPr>
              <w:t xml:space="preserve"> </w:t>
            </w:r>
            <w:proofErr w:type="spellStart"/>
            <w:r w:rsidRPr="00611FF9">
              <w:rPr>
                <w:sz w:val="24"/>
                <w:szCs w:val="24"/>
              </w:rPr>
              <w:t>помощи</w:t>
            </w:r>
            <w:proofErr w:type="spellEnd"/>
            <w:r w:rsidRPr="00611FF9">
              <w:rPr>
                <w:sz w:val="24"/>
                <w:szCs w:val="24"/>
              </w:rPr>
              <w:t>;</w:t>
            </w:r>
          </w:p>
          <w:p w:rsidR="00AD145A" w:rsidRPr="00611FF9" w:rsidRDefault="00AD145A" w:rsidP="00291319">
            <w:pPr>
              <w:pStyle w:val="TableParagraph"/>
              <w:numPr>
                <w:ilvl w:val="1"/>
                <w:numId w:val="49"/>
              </w:numPr>
              <w:tabs>
                <w:tab w:val="left" w:pos="836"/>
              </w:tabs>
              <w:ind w:left="0" w:firstLine="0"/>
              <w:rPr>
                <w:sz w:val="24"/>
                <w:szCs w:val="24"/>
              </w:rPr>
            </w:pPr>
            <w:proofErr w:type="spellStart"/>
            <w:r w:rsidRPr="00611FF9">
              <w:rPr>
                <w:sz w:val="24"/>
                <w:szCs w:val="24"/>
              </w:rPr>
              <w:t>спортивно-оздоровительные</w:t>
            </w:r>
            <w:proofErr w:type="spellEnd"/>
            <w:r w:rsidRPr="00611FF9">
              <w:rPr>
                <w:spacing w:val="-3"/>
                <w:sz w:val="24"/>
                <w:szCs w:val="24"/>
              </w:rPr>
              <w:t xml:space="preserve"> </w:t>
            </w:r>
            <w:proofErr w:type="spellStart"/>
            <w:r w:rsidRPr="00611FF9">
              <w:rPr>
                <w:sz w:val="24"/>
                <w:szCs w:val="24"/>
              </w:rPr>
              <w:t>сооружения</w:t>
            </w:r>
            <w:proofErr w:type="spellEnd"/>
            <w:r w:rsidRPr="00611FF9">
              <w:rPr>
                <w:sz w:val="24"/>
                <w:szCs w:val="24"/>
              </w:rPr>
              <w:t>;</w:t>
            </w:r>
          </w:p>
          <w:p w:rsidR="00AD145A" w:rsidRPr="00611FF9" w:rsidRDefault="00AD145A" w:rsidP="00291319">
            <w:pPr>
              <w:pStyle w:val="TableParagraph"/>
              <w:numPr>
                <w:ilvl w:val="0"/>
                <w:numId w:val="49"/>
              </w:numPr>
              <w:tabs>
                <w:tab w:val="left" w:pos="284"/>
              </w:tabs>
              <w:ind w:left="0" w:firstLine="0"/>
              <w:jc w:val="both"/>
              <w:rPr>
                <w:sz w:val="24"/>
                <w:szCs w:val="24"/>
              </w:rPr>
            </w:pPr>
            <w:proofErr w:type="spellStart"/>
            <w:r w:rsidRPr="00611FF9">
              <w:rPr>
                <w:sz w:val="24"/>
                <w:szCs w:val="24"/>
              </w:rPr>
              <w:t>зеленые</w:t>
            </w:r>
            <w:proofErr w:type="spellEnd"/>
            <w:r w:rsidRPr="00611FF9">
              <w:rPr>
                <w:sz w:val="24"/>
                <w:szCs w:val="24"/>
              </w:rPr>
              <w:t xml:space="preserve"> </w:t>
            </w:r>
            <w:proofErr w:type="spellStart"/>
            <w:r w:rsidRPr="00611FF9">
              <w:rPr>
                <w:sz w:val="24"/>
                <w:szCs w:val="24"/>
              </w:rPr>
              <w:t>насаждения</w:t>
            </w:r>
            <w:proofErr w:type="spellEnd"/>
            <w:r w:rsidRPr="00611FF9">
              <w:rPr>
                <w:sz w:val="24"/>
                <w:szCs w:val="24"/>
              </w:rPr>
              <w:t xml:space="preserve"> </w:t>
            </w:r>
            <w:proofErr w:type="spellStart"/>
            <w:r w:rsidRPr="00611FF9">
              <w:rPr>
                <w:sz w:val="24"/>
                <w:szCs w:val="24"/>
              </w:rPr>
              <w:t>специального</w:t>
            </w:r>
            <w:proofErr w:type="spellEnd"/>
            <w:r w:rsidRPr="00611FF9">
              <w:rPr>
                <w:spacing w:val="-8"/>
                <w:sz w:val="24"/>
                <w:szCs w:val="24"/>
              </w:rPr>
              <w:t xml:space="preserve"> </w:t>
            </w:r>
            <w:proofErr w:type="spellStart"/>
            <w:r w:rsidRPr="00611FF9">
              <w:rPr>
                <w:sz w:val="24"/>
                <w:szCs w:val="24"/>
              </w:rPr>
              <w:t>назначения</w:t>
            </w:r>
            <w:proofErr w:type="spellEnd"/>
            <w:r w:rsidRPr="00611FF9">
              <w:rPr>
                <w:sz w:val="24"/>
                <w:szCs w:val="24"/>
              </w:rPr>
              <w:t>;</w:t>
            </w:r>
          </w:p>
          <w:p w:rsidR="00AD145A" w:rsidRPr="00611FF9" w:rsidRDefault="00AD145A" w:rsidP="00291319">
            <w:pPr>
              <w:pStyle w:val="TableParagraph"/>
              <w:numPr>
                <w:ilvl w:val="0"/>
                <w:numId w:val="49"/>
              </w:numPr>
              <w:tabs>
                <w:tab w:val="left" w:pos="267"/>
              </w:tabs>
              <w:ind w:left="0" w:firstLine="0"/>
              <w:jc w:val="both"/>
              <w:rPr>
                <w:sz w:val="24"/>
                <w:szCs w:val="24"/>
              </w:rPr>
            </w:pPr>
            <w:proofErr w:type="spellStart"/>
            <w:r w:rsidRPr="00611FF9">
              <w:rPr>
                <w:sz w:val="24"/>
                <w:szCs w:val="24"/>
              </w:rPr>
              <w:t>противопожарные</w:t>
            </w:r>
            <w:proofErr w:type="spellEnd"/>
            <w:r w:rsidRPr="00611FF9">
              <w:rPr>
                <w:sz w:val="24"/>
                <w:szCs w:val="24"/>
              </w:rPr>
              <w:t xml:space="preserve"> </w:t>
            </w:r>
            <w:proofErr w:type="spellStart"/>
            <w:r w:rsidRPr="00611FF9">
              <w:rPr>
                <w:sz w:val="24"/>
                <w:szCs w:val="24"/>
              </w:rPr>
              <w:t>резервуары</w:t>
            </w:r>
            <w:proofErr w:type="spellEnd"/>
            <w:r w:rsidRPr="00611FF9">
              <w:rPr>
                <w:sz w:val="24"/>
                <w:szCs w:val="24"/>
              </w:rPr>
              <w:t xml:space="preserve"> и</w:t>
            </w:r>
            <w:r w:rsidRPr="00611FF9">
              <w:rPr>
                <w:spacing w:val="-6"/>
                <w:sz w:val="24"/>
                <w:szCs w:val="24"/>
              </w:rPr>
              <w:t xml:space="preserve"> </w:t>
            </w:r>
            <w:proofErr w:type="spellStart"/>
            <w:r w:rsidRPr="00611FF9">
              <w:rPr>
                <w:sz w:val="24"/>
                <w:szCs w:val="24"/>
              </w:rPr>
              <w:t>водоемы</w:t>
            </w:r>
            <w:proofErr w:type="spellEnd"/>
            <w:r w:rsidRPr="00611FF9">
              <w:rPr>
                <w:sz w:val="24"/>
                <w:szCs w:val="24"/>
              </w:rPr>
              <w:t>;</w:t>
            </w:r>
          </w:p>
          <w:p w:rsidR="00AD145A" w:rsidRPr="00611FF9" w:rsidRDefault="00AD145A" w:rsidP="00291319">
            <w:pPr>
              <w:pStyle w:val="TableParagraph"/>
              <w:numPr>
                <w:ilvl w:val="0"/>
                <w:numId w:val="49"/>
              </w:numPr>
              <w:tabs>
                <w:tab w:val="left" w:pos="308"/>
              </w:tabs>
              <w:ind w:left="0" w:firstLine="0"/>
              <w:jc w:val="both"/>
              <w:rPr>
                <w:sz w:val="24"/>
                <w:szCs w:val="24"/>
              </w:rPr>
            </w:pPr>
            <w:r w:rsidRPr="008A786E">
              <w:rPr>
                <w:sz w:val="24"/>
                <w:szCs w:val="24"/>
                <w:lang w:val="ru-RU"/>
              </w:rPr>
              <w:t xml:space="preserve">элементы благоустройства основных и условно разрешенных видов использования объектов капитального строительства в соответствии с СП 42.13330.2011 Градостроительство. </w:t>
            </w:r>
            <w:proofErr w:type="spellStart"/>
            <w:r w:rsidRPr="00611FF9">
              <w:rPr>
                <w:sz w:val="24"/>
                <w:szCs w:val="24"/>
              </w:rPr>
              <w:t>Планировка</w:t>
            </w:r>
            <w:proofErr w:type="spellEnd"/>
            <w:r w:rsidRPr="00611FF9">
              <w:rPr>
                <w:sz w:val="24"/>
                <w:szCs w:val="24"/>
              </w:rPr>
              <w:t xml:space="preserve"> и </w:t>
            </w:r>
            <w:proofErr w:type="spellStart"/>
            <w:r w:rsidRPr="00611FF9">
              <w:rPr>
                <w:sz w:val="24"/>
                <w:szCs w:val="24"/>
              </w:rPr>
              <w:t>застройка</w:t>
            </w:r>
            <w:proofErr w:type="spellEnd"/>
            <w:r w:rsidRPr="00611FF9">
              <w:rPr>
                <w:sz w:val="24"/>
                <w:szCs w:val="24"/>
              </w:rPr>
              <w:t xml:space="preserve"> </w:t>
            </w:r>
            <w:proofErr w:type="spellStart"/>
            <w:r w:rsidRPr="00611FF9">
              <w:rPr>
                <w:sz w:val="24"/>
                <w:szCs w:val="24"/>
              </w:rPr>
              <w:t>городских</w:t>
            </w:r>
            <w:proofErr w:type="spellEnd"/>
            <w:r w:rsidRPr="00611FF9">
              <w:rPr>
                <w:spacing w:val="-1"/>
                <w:sz w:val="24"/>
                <w:szCs w:val="24"/>
              </w:rPr>
              <w:t xml:space="preserve"> </w:t>
            </w:r>
            <w:r w:rsidRPr="00611FF9">
              <w:rPr>
                <w:sz w:val="24"/>
                <w:szCs w:val="24"/>
              </w:rPr>
              <w:t>и</w:t>
            </w:r>
          </w:p>
          <w:p w:rsidR="00AD145A" w:rsidRPr="00611FF9" w:rsidRDefault="00AD145A" w:rsidP="00291319">
            <w:pPr>
              <w:pStyle w:val="TableParagraph"/>
              <w:numPr>
                <w:ilvl w:val="0"/>
                <w:numId w:val="48"/>
              </w:numPr>
              <w:tabs>
                <w:tab w:val="left" w:pos="308"/>
              </w:tabs>
              <w:ind w:left="0" w:firstLine="0"/>
              <w:jc w:val="both"/>
              <w:rPr>
                <w:sz w:val="24"/>
              </w:rPr>
            </w:pPr>
            <w:proofErr w:type="spellStart"/>
            <w:r w:rsidRPr="00611FF9">
              <w:rPr>
                <w:sz w:val="24"/>
                <w:szCs w:val="24"/>
              </w:rPr>
              <w:t>сельских</w:t>
            </w:r>
            <w:proofErr w:type="spellEnd"/>
            <w:r w:rsidRPr="00611FF9">
              <w:rPr>
                <w:sz w:val="24"/>
                <w:szCs w:val="24"/>
              </w:rPr>
              <w:t xml:space="preserve"> </w:t>
            </w:r>
            <w:proofErr w:type="spellStart"/>
            <w:r w:rsidRPr="00611FF9">
              <w:rPr>
                <w:sz w:val="24"/>
                <w:szCs w:val="24"/>
              </w:rPr>
              <w:t>поселений</w:t>
            </w:r>
            <w:proofErr w:type="spellEnd"/>
          </w:p>
        </w:tc>
      </w:tr>
      <w:tr w:rsidR="00AD145A" w:rsidRPr="00611FF9" w:rsidTr="008A786E">
        <w:trPr>
          <w:trHeight w:val="629"/>
        </w:trPr>
        <w:tc>
          <w:tcPr>
            <w:tcW w:w="10428" w:type="dxa"/>
            <w:gridSpan w:val="2"/>
            <w:tcBorders>
              <w:left w:val="single" w:sz="6" w:space="0" w:color="000000"/>
              <w:right w:val="single" w:sz="6" w:space="0" w:color="000000"/>
            </w:tcBorders>
            <w:shd w:val="clear" w:color="auto" w:fill="auto"/>
          </w:tcPr>
          <w:p w:rsidR="00AD145A" w:rsidRPr="008A786E" w:rsidRDefault="00AD145A" w:rsidP="008A786E">
            <w:pPr>
              <w:pStyle w:val="TableParagraph"/>
              <w:tabs>
                <w:tab w:val="left" w:pos="308"/>
              </w:tabs>
              <w:jc w:val="center"/>
              <w:rPr>
                <w:sz w:val="24"/>
                <w:lang w:val="ru-RU"/>
              </w:rPr>
            </w:pPr>
            <w:r w:rsidRPr="008A786E">
              <w:rPr>
                <w:b/>
                <w:i/>
                <w:sz w:val="24"/>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145A" w:rsidRPr="00611FF9" w:rsidTr="008A786E">
        <w:trPr>
          <w:trHeight w:val="1097"/>
        </w:trPr>
        <w:tc>
          <w:tcPr>
            <w:tcW w:w="2564" w:type="dxa"/>
            <w:tcBorders>
              <w:left w:val="single" w:sz="6" w:space="0" w:color="000000"/>
            </w:tcBorders>
            <w:shd w:val="clear" w:color="auto" w:fill="auto"/>
          </w:tcPr>
          <w:p w:rsidR="00AD145A" w:rsidRPr="008A786E" w:rsidRDefault="00AD145A" w:rsidP="008A786E">
            <w:pPr>
              <w:pStyle w:val="TableParagraph"/>
              <w:ind w:left="110" w:right="206"/>
              <w:rPr>
                <w:sz w:val="24"/>
                <w:szCs w:val="24"/>
                <w:lang w:val="ru-RU"/>
              </w:rPr>
            </w:pPr>
            <w:r w:rsidRPr="008A786E">
              <w:rPr>
                <w:sz w:val="24"/>
                <w:szCs w:val="24"/>
                <w:lang w:val="ru-RU"/>
              </w:rPr>
              <w:t>Минимальная (максимальная) площадь земельного участка</w:t>
            </w:r>
          </w:p>
        </w:tc>
        <w:tc>
          <w:tcPr>
            <w:tcW w:w="7864" w:type="dxa"/>
            <w:tcBorders>
              <w:right w:val="single" w:sz="6" w:space="0" w:color="000000"/>
            </w:tcBorders>
            <w:shd w:val="clear" w:color="auto" w:fill="auto"/>
          </w:tcPr>
          <w:p w:rsidR="00AD145A" w:rsidRPr="008A786E" w:rsidRDefault="00AD145A" w:rsidP="008A786E">
            <w:pPr>
              <w:pStyle w:val="TableParagraph"/>
              <w:tabs>
                <w:tab w:val="left" w:pos="278"/>
              </w:tabs>
              <w:ind w:left="328" w:right="116"/>
              <w:rPr>
                <w:sz w:val="24"/>
                <w:szCs w:val="24"/>
                <w:lang w:val="ru-RU"/>
              </w:rPr>
            </w:pPr>
            <w:r w:rsidRPr="008A786E">
              <w:rPr>
                <w:sz w:val="24"/>
                <w:lang w:val="ru-RU"/>
              </w:rPr>
              <w:t xml:space="preserve">Минимальная площадь земельного участка </w:t>
            </w:r>
            <w:r w:rsidRPr="008A786E">
              <w:rPr>
                <w:sz w:val="24"/>
                <w:szCs w:val="24"/>
                <w:lang w:val="ru-RU"/>
              </w:rPr>
              <w:t>1000 м²</w:t>
            </w:r>
          </w:p>
          <w:p w:rsidR="00AD145A" w:rsidRPr="008A786E" w:rsidRDefault="00AD145A" w:rsidP="008A786E">
            <w:pPr>
              <w:pStyle w:val="TableParagraph"/>
              <w:tabs>
                <w:tab w:val="left" w:pos="278"/>
              </w:tabs>
              <w:ind w:left="328" w:right="116"/>
              <w:rPr>
                <w:sz w:val="24"/>
                <w:lang w:val="ru-RU"/>
              </w:rPr>
            </w:pPr>
            <w:r w:rsidRPr="008A786E">
              <w:rPr>
                <w:sz w:val="24"/>
                <w:szCs w:val="24"/>
                <w:lang w:val="ru-RU"/>
              </w:rPr>
              <w:t xml:space="preserve">Максимальная площадь </w:t>
            </w:r>
            <w:r w:rsidRPr="008A786E">
              <w:rPr>
                <w:sz w:val="24"/>
                <w:lang w:val="ru-RU"/>
              </w:rPr>
              <w:t xml:space="preserve">земельного участка </w:t>
            </w:r>
            <w:r w:rsidRPr="008A786E">
              <w:rPr>
                <w:sz w:val="24"/>
                <w:szCs w:val="24"/>
                <w:lang w:val="ru-RU"/>
              </w:rPr>
              <w:t>1000000 м²</w:t>
            </w:r>
          </w:p>
          <w:p w:rsidR="00AD145A" w:rsidRPr="008A786E" w:rsidRDefault="00AD145A" w:rsidP="008A786E">
            <w:pPr>
              <w:pStyle w:val="TableParagraph"/>
              <w:tabs>
                <w:tab w:val="left" w:pos="284"/>
              </w:tabs>
              <w:jc w:val="both"/>
              <w:rPr>
                <w:sz w:val="24"/>
                <w:szCs w:val="24"/>
                <w:lang w:val="ru-RU"/>
              </w:rPr>
            </w:pPr>
          </w:p>
        </w:tc>
      </w:tr>
      <w:tr w:rsidR="00AD145A" w:rsidRPr="00611FF9" w:rsidTr="008A786E">
        <w:trPr>
          <w:trHeight w:val="1097"/>
        </w:trPr>
        <w:tc>
          <w:tcPr>
            <w:tcW w:w="2564" w:type="dxa"/>
            <w:tcBorders>
              <w:left w:val="single" w:sz="6" w:space="0" w:color="000000"/>
            </w:tcBorders>
            <w:shd w:val="clear" w:color="auto" w:fill="auto"/>
          </w:tcPr>
          <w:p w:rsidR="00AD145A" w:rsidRPr="008A786E" w:rsidRDefault="00AD145A" w:rsidP="008A786E">
            <w:pPr>
              <w:pStyle w:val="TableParagraph"/>
              <w:spacing w:line="242" w:lineRule="exact"/>
              <w:ind w:left="110"/>
              <w:rPr>
                <w:sz w:val="24"/>
                <w:szCs w:val="24"/>
                <w:lang w:val="ru-RU"/>
              </w:rPr>
            </w:pPr>
            <w:r w:rsidRPr="008A786E">
              <w:rPr>
                <w:sz w:val="24"/>
                <w:szCs w:val="24"/>
                <w:lang w:val="ru-RU"/>
              </w:rPr>
              <w:t>Расстояние от</w:t>
            </w:r>
          </w:p>
          <w:p w:rsidR="00AD145A" w:rsidRPr="008A786E" w:rsidRDefault="00AD145A" w:rsidP="008A786E">
            <w:pPr>
              <w:pStyle w:val="TableParagraph"/>
              <w:spacing w:before="1" w:line="254" w:lineRule="exact"/>
              <w:ind w:left="110" w:right="416"/>
              <w:rPr>
                <w:sz w:val="24"/>
                <w:szCs w:val="24"/>
                <w:lang w:val="ru-RU"/>
              </w:rPr>
            </w:pPr>
            <w:r w:rsidRPr="008A786E">
              <w:rPr>
                <w:sz w:val="24"/>
                <w:szCs w:val="24"/>
                <w:lang w:val="ru-RU"/>
              </w:rPr>
              <w:t>«красной линии» улицы, проезда до</w:t>
            </w:r>
          </w:p>
        </w:tc>
        <w:tc>
          <w:tcPr>
            <w:tcW w:w="7864" w:type="dxa"/>
            <w:tcBorders>
              <w:right w:val="single" w:sz="6" w:space="0" w:color="000000"/>
            </w:tcBorders>
            <w:shd w:val="clear" w:color="auto" w:fill="auto"/>
          </w:tcPr>
          <w:p w:rsidR="00AD145A" w:rsidRPr="008A786E" w:rsidRDefault="00AD145A" w:rsidP="008A786E">
            <w:pPr>
              <w:pStyle w:val="TableParagraph"/>
              <w:ind w:left="110" w:right="130"/>
              <w:rPr>
                <w:sz w:val="24"/>
                <w:szCs w:val="24"/>
                <w:lang w:val="ru-RU"/>
              </w:rPr>
            </w:pPr>
            <w:r w:rsidRPr="008A786E">
              <w:rPr>
                <w:sz w:val="24"/>
                <w:szCs w:val="24"/>
                <w:lang w:val="ru-RU"/>
              </w:rPr>
              <w:t>- фасада здания производственного или коммунально-складского назначения – не менее чем 10 м (для проезда), не менее чем 20 м (для</w:t>
            </w:r>
            <w:r w:rsidRPr="008A786E">
              <w:rPr>
                <w:spacing w:val="-11"/>
                <w:sz w:val="24"/>
                <w:szCs w:val="24"/>
                <w:lang w:val="ru-RU"/>
              </w:rPr>
              <w:t xml:space="preserve"> </w:t>
            </w:r>
            <w:r w:rsidRPr="008A786E">
              <w:rPr>
                <w:sz w:val="24"/>
                <w:szCs w:val="24"/>
                <w:lang w:val="ru-RU"/>
              </w:rPr>
              <w:t>улицы)</w:t>
            </w:r>
          </w:p>
        </w:tc>
      </w:tr>
      <w:tr w:rsidR="00AD145A" w:rsidRPr="00611FF9" w:rsidTr="008A786E">
        <w:trPr>
          <w:trHeight w:val="882"/>
        </w:trPr>
        <w:tc>
          <w:tcPr>
            <w:tcW w:w="2564" w:type="dxa"/>
            <w:tcBorders>
              <w:left w:val="single" w:sz="6" w:space="0" w:color="000000"/>
            </w:tcBorders>
            <w:shd w:val="clear" w:color="auto" w:fill="auto"/>
          </w:tcPr>
          <w:p w:rsidR="00AD145A" w:rsidRPr="008A786E" w:rsidRDefault="00AD145A" w:rsidP="008A786E">
            <w:pPr>
              <w:pStyle w:val="TableParagraph"/>
              <w:ind w:left="108" w:right="263"/>
              <w:rPr>
                <w:sz w:val="24"/>
                <w:szCs w:val="24"/>
                <w:lang w:val="ru-RU"/>
              </w:rPr>
            </w:pPr>
            <w:r w:rsidRPr="008A786E">
              <w:rPr>
                <w:sz w:val="24"/>
                <w:szCs w:val="24"/>
                <w:lang w:val="ru-RU"/>
              </w:rPr>
              <w:t>Минимальный отступ от границ</w:t>
            </w:r>
          </w:p>
          <w:p w:rsidR="00AD145A" w:rsidRPr="008A786E" w:rsidRDefault="00AD145A" w:rsidP="008A786E">
            <w:pPr>
              <w:pStyle w:val="TableParagraph"/>
              <w:spacing w:line="242" w:lineRule="exact"/>
              <w:ind w:left="110"/>
              <w:rPr>
                <w:sz w:val="24"/>
                <w:szCs w:val="24"/>
                <w:lang w:val="ru-RU"/>
              </w:rPr>
            </w:pPr>
            <w:r w:rsidRPr="008A786E">
              <w:rPr>
                <w:sz w:val="24"/>
                <w:szCs w:val="24"/>
                <w:lang w:val="ru-RU"/>
              </w:rPr>
              <w:t xml:space="preserve">земельного участка, до </w:t>
            </w:r>
            <w:r w:rsidRPr="008A786E">
              <w:rPr>
                <w:sz w:val="24"/>
                <w:szCs w:val="24"/>
                <w:lang w:val="ru-RU"/>
              </w:rPr>
              <w:lastRenderedPageBreak/>
              <w:t>зданий строений и сооружений</w:t>
            </w:r>
          </w:p>
        </w:tc>
        <w:tc>
          <w:tcPr>
            <w:tcW w:w="7864" w:type="dxa"/>
            <w:tcBorders>
              <w:right w:val="single" w:sz="6" w:space="0" w:color="000000"/>
            </w:tcBorders>
            <w:shd w:val="clear" w:color="auto" w:fill="auto"/>
          </w:tcPr>
          <w:p w:rsidR="00AD145A" w:rsidRPr="00611FF9" w:rsidRDefault="00AD145A" w:rsidP="008A786E">
            <w:pPr>
              <w:pStyle w:val="TableParagraph"/>
              <w:spacing w:line="243" w:lineRule="exact"/>
              <w:ind w:left="110"/>
              <w:rPr>
                <w:sz w:val="24"/>
                <w:szCs w:val="24"/>
              </w:rPr>
            </w:pPr>
            <w:proofErr w:type="spellStart"/>
            <w:r w:rsidRPr="00611FF9">
              <w:rPr>
                <w:sz w:val="24"/>
                <w:szCs w:val="24"/>
              </w:rPr>
              <w:lastRenderedPageBreak/>
              <w:t>не</w:t>
            </w:r>
            <w:proofErr w:type="spellEnd"/>
            <w:r w:rsidRPr="00611FF9">
              <w:rPr>
                <w:sz w:val="24"/>
                <w:szCs w:val="24"/>
              </w:rPr>
              <w:t xml:space="preserve"> </w:t>
            </w:r>
            <w:proofErr w:type="spellStart"/>
            <w:r w:rsidRPr="00611FF9">
              <w:rPr>
                <w:sz w:val="24"/>
                <w:szCs w:val="24"/>
              </w:rPr>
              <w:t>менее</w:t>
            </w:r>
            <w:proofErr w:type="spellEnd"/>
            <w:r w:rsidRPr="00611FF9">
              <w:rPr>
                <w:sz w:val="24"/>
                <w:szCs w:val="24"/>
              </w:rPr>
              <w:t xml:space="preserve"> 3м</w:t>
            </w:r>
          </w:p>
        </w:tc>
      </w:tr>
      <w:tr w:rsidR="00AD145A" w:rsidRPr="00611FF9" w:rsidTr="008A786E">
        <w:trPr>
          <w:trHeight w:val="1097"/>
        </w:trPr>
        <w:tc>
          <w:tcPr>
            <w:tcW w:w="2564" w:type="dxa"/>
            <w:tcBorders>
              <w:left w:val="single" w:sz="6" w:space="0" w:color="000000"/>
            </w:tcBorders>
            <w:shd w:val="clear" w:color="auto" w:fill="auto"/>
          </w:tcPr>
          <w:p w:rsidR="00AD145A" w:rsidRPr="00611FF9" w:rsidRDefault="00AD145A" w:rsidP="008A786E">
            <w:pPr>
              <w:pStyle w:val="TableParagraph"/>
              <w:spacing w:line="243" w:lineRule="exact"/>
              <w:ind w:left="110"/>
              <w:rPr>
                <w:sz w:val="24"/>
                <w:szCs w:val="24"/>
              </w:rPr>
            </w:pPr>
            <w:proofErr w:type="spellStart"/>
            <w:r w:rsidRPr="00611FF9">
              <w:rPr>
                <w:sz w:val="24"/>
                <w:szCs w:val="24"/>
              </w:rPr>
              <w:lastRenderedPageBreak/>
              <w:t>Размещение</w:t>
            </w:r>
            <w:proofErr w:type="spellEnd"/>
          </w:p>
          <w:p w:rsidR="00AD145A" w:rsidRPr="00611FF9" w:rsidRDefault="00AD145A" w:rsidP="008A786E">
            <w:pPr>
              <w:pStyle w:val="TableParagraph"/>
              <w:spacing w:before="5" w:line="252" w:lineRule="exact"/>
              <w:ind w:left="110" w:right="492"/>
              <w:rPr>
                <w:sz w:val="24"/>
                <w:szCs w:val="24"/>
              </w:rPr>
            </w:pPr>
            <w:proofErr w:type="spellStart"/>
            <w:r w:rsidRPr="00611FF9">
              <w:rPr>
                <w:sz w:val="24"/>
                <w:szCs w:val="24"/>
              </w:rPr>
              <w:t>вспомогательных</w:t>
            </w:r>
            <w:proofErr w:type="spellEnd"/>
            <w:r w:rsidRPr="00611FF9">
              <w:rPr>
                <w:sz w:val="24"/>
                <w:szCs w:val="24"/>
              </w:rPr>
              <w:t xml:space="preserve"> </w:t>
            </w:r>
            <w:proofErr w:type="spellStart"/>
            <w:r w:rsidRPr="00611FF9">
              <w:rPr>
                <w:sz w:val="24"/>
                <w:szCs w:val="24"/>
              </w:rPr>
              <w:t>строений</w:t>
            </w:r>
            <w:proofErr w:type="spellEnd"/>
          </w:p>
        </w:tc>
        <w:tc>
          <w:tcPr>
            <w:tcW w:w="7864" w:type="dxa"/>
            <w:tcBorders>
              <w:right w:val="single" w:sz="6" w:space="0" w:color="000000"/>
            </w:tcBorders>
            <w:shd w:val="clear" w:color="auto" w:fill="auto"/>
          </w:tcPr>
          <w:p w:rsidR="00AD145A" w:rsidRPr="008A786E" w:rsidRDefault="00AD145A" w:rsidP="008A786E">
            <w:pPr>
              <w:pStyle w:val="TableParagraph"/>
              <w:tabs>
                <w:tab w:val="left" w:pos="1466"/>
                <w:tab w:val="left" w:pos="3321"/>
                <w:tab w:val="left" w:pos="4394"/>
                <w:tab w:val="left" w:pos="4813"/>
                <w:tab w:val="left" w:pos="5811"/>
                <w:tab w:val="left" w:pos="6768"/>
                <w:tab w:val="left" w:pos="7579"/>
              </w:tabs>
              <w:spacing w:line="242" w:lineRule="auto"/>
              <w:ind w:left="110" w:right="92"/>
              <w:rPr>
                <w:sz w:val="24"/>
                <w:szCs w:val="24"/>
                <w:lang w:val="ru-RU"/>
              </w:rPr>
            </w:pPr>
            <w:r w:rsidRPr="008A786E">
              <w:rPr>
                <w:sz w:val="24"/>
                <w:szCs w:val="24"/>
                <w:lang w:val="ru-RU"/>
              </w:rPr>
              <w:t>Размещение вспомогательных строений со стороны главной</w:t>
            </w:r>
            <w:r w:rsidRPr="008A786E">
              <w:rPr>
                <w:sz w:val="24"/>
                <w:szCs w:val="24"/>
                <w:lang w:val="ru-RU"/>
              </w:rPr>
              <w:tab/>
              <w:t xml:space="preserve">улицы </w:t>
            </w:r>
            <w:r w:rsidRPr="008A786E">
              <w:rPr>
                <w:spacing w:val="-9"/>
                <w:sz w:val="24"/>
                <w:szCs w:val="24"/>
                <w:lang w:val="ru-RU"/>
              </w:rPr>
              <w:t xml:space="preserve">не </w:t>
            </w:r>
            <w:r w:rsidRPr="008A786E">
              <w:rPr>
                <w:sz w:val="24"/>
                <w:szCs w:val="24"/>
                <w:lang w:val="ru-RU"/>
              </w:rPr>
              <w:t>допускается, за исключением</w:t>
            </w:r>
            <w:r w:rsidRPr="008A786E">
              <w:rPr>
                <w:spacing w:val="-2"/>
                <w:sz w:val="24"/>
                <w:szCs w:val="24"/>
                <w:lang w:val="ru-RU"/>
              </w:rPr>
              <w:t xml:space="preserve"> </w:t>
            </w:r>
            <w:r w:rsidRPr="008A786E">
              <w:rPr>
                <w:sz w:val="24"/>
                <w:szCs w:val="24"/>
                <w:lang w:val="ru-RU"/>
              </w:rPr>
              <w:t>гаражей</w:t>
            </w:r>
          </w:p>
        </w:tc>
      </w:tr>
      <w:tr w:rsidR="00AD145A" w:rsidRPr="00611FF9" w:rsidTr="008A786E">
        <w:trPr>
          <w:trHeight w:val="1097"/>
        </w:trPr>
        <w:tc>
          <w:tcPr>
            <w:tcW w:w="2564" w:type="dxa"/>
            <w:tcBorders>
              <w:left w:val="single" w:sz="6" w:space="0" w:color="000000"/>
            </w:tcBorders>
            <w:shd w:val="clear" w:color="auto" w:fill="auto"/>
          </w:tcPr>
          <w:p w:rsidR="00AD145A" w:rsidRPr="00611FF9" w:rsidRDefault="00AD145A" w:rsidP="008A786E">
            <w:pPr>
              <w:pStyle w:val="TableParagraph"/>
              <w:ind w:left="110" w:right="187"/>
              <w:rPr>
                <w:sz w:val="24"/>
                <w:szCs w:val="24"/>
              </w:rPr>
            </w:pPr>
            <w:proofErr w:type="spellStart"/>
            <w:r w:rsidRPr="00611FF9">
              <w:rPr>
                <w:sz w:val="24"/>
                <w:szCs w:val="24"/>
              </w:rPr>
              <w:t>Максимальная</w:t>
            </w:r>
            <w:proofErr w:type="spellEnd"/>
            <w:r w:rsidRPr="00611FF9">
              <w:rPr>
                <w:sz w:val="24"/>
                <w:szCs w:val="24"/>
              </w:rPr>
              <w:t xml:space="preserve"> </w:t>
            </w:r>
            <w:proofErr w:type="spellStart"/>
            <w:r w:rsidRPr="00611FF9">
              <w:rPr>
                <w:sz w:val="24"/>
                <w:szCs w:val="24"/>
              </w:rPr>
              <w:t>высота</w:t>
            </w:r>
            <w:proofErr w:type="spellEnd"/>
            <w:r w:rsidRPr="00611FF9">
              <w:rPr>
                <w:sz w:val="24"/>
                <w:szCs w:val="24"/>
              </w:rPr>
              <w:t xml:space="preserve"> </w:t>
            </w:r>
            <w:proofErr w:type="spellStart"/>
            <w:r w:rsidRPr="00611FF9">
              <w:rPr>
                <w:sz w:val="24"/>
                <w:szCs w:val="24"/>
              </w:rPr>
              <w:t>зданий</w:t>
            </w:r>
            <w:proofErr w:type="spellEnd"/>
            <w:r w:rsidRPr="00611FF9">
              <w:rPr>
                <w:sz w:val="24"/>
                <w:szCs w:val="24"/>
              </w:rPr>
              <w:t xml:space="preserve">. </w:t>
            </w:r>
            <w:proofErr w:type="spellStart"/>
            <w:r w:rsidRPr="00611FF9">
              <w:rPr>
                <w:sz w:val="24"/>
                <w:szCs w:val="24"/>
              </w:rPr>
              <w:t>Этажность</w:t>
            </w:r>
            <w:proofErr w:type="spellEnd"/>
            <w:r w:rsidRPr="00611FF9">
              <w:rPr>
                <w:sz w:val="24"/>
                <w:szCs w:val="24"/>
              </w:rPr>
              <w:t>.</w:t>
            </w:r>
          </w:p>
        </w:tc>
        <w:tc>
          <w:tcPr>
            <w:tcW w:w="7864" w:type="dxa"/>
            <w:tcBorders>
              <w:right w:val="single" w:sz="6" w:space="0" w:color="000000"/>
            </w:tcBorders>
            <w:shd w:val="clear" w:color="auto" w:fill="auto"/>
          </w:tcPr>
          <w:p w:rsidR="00AD145A" w:rsidRPr="008A786E" w:rsidRDefault="00AD145A" w:rsidP="00291319">
            <w:pPr>
              <w:pStyle w:val="TableParagraph"/>
              <w:numPr>
                <w:ilvl w:val="0"/>
                <w:numId w:val="49"/>
              </w:numPr>
              <w:tabs>
                <w:tab w:val="left" w:pos="262"/>
              </w:tabs>
              <w:ind w:left="0" w:firstLine="0"/>
              <w:jc w:val="both"/>
              <w:rPr>
                <w:sz w:val="24"/>
                <w:szCs w:val="24"/>
                <w:lang w:val="ru-RU"/>
              </w:rPr>
            </w:pPr>
            <w:r w:rsidRPr="008A786E">
              <w:rPr>
                <w:sz w:val="24"/>
                <w:szCs w:val="24"/>
                <w:lang w:val="ru-RU"/>
              </w:rPr>
              <w:t>для всех основных строений количество надземных этажей – не более двух с возможным использованием дополнительно мансардного этажа и высота от уровня земли: до верха плоской кровли – не более 9,6 м; до конька скатной кровли – не более 13,6 м;</w:t>
            </w:r>
          </w:p>
          <w:p w:rsidR="00AD145A" w:rsidRPr="008A786E" w:rsidRDefault="00AD145A" w:rsidP="00291319">
            <w:pPr>
              <w:pStyle w:val="TableParagraph"/>
              <w:numPr>
                <w:ilvl w:val="0"/>
                <w:numId w:val="49"/>
              </w:numPr>
              <w:tabs>
                <w:tab w:val="left" w:pos="284"/>
              </w:tabs>
              <w:ind w:left="0" w:firstLine="0"/>
              <w:jc w:val="both"/>
              <w:rPr>
                <w:sz w:val="24"/>
                <w:szCs w:val="24"/>
                <w:lang w:val="ru-RU"/>
              </w:rPr>
            </w:pPr>
            <w:r w:rsidRPr="008A786E">
              <w:rPr>
                <w:sz w:val="24"/>
                <w:szCs w:val="24"/>
                <w:lang w:val="ru-RU"/>
              </w:rPr>
              <w:t>для всех вспомогательных строений высота от уровня земли: до верха плоской кровли – не более 4 м; до конька скатной кровли – не более 7 м;</w:t>
            </w:r>
          </w:p>
          <w:p w:rsidR="00AD145A" w:rsidRPr="008A786E" w:rsidRDefault="00AD145A" w:rsidP="00291319">
            <w:pPr>
              <w:pStyle w:val="TableParagraph"/>
              <w:numPr>
                <w:ilvl w:val="0"/>
                <w:numId w:val="49"/>
              </w:numPr>
              <w:tabs>
                <w:tab w:val="left" w:pos="284"/>
              </w:tabs>
              <w:ind w:left="0" w:firstLine="0"/>
              <w:jc w:val="both"/>
              <w:rPr>
                <w:sz w:val="24"/>
                <w:szCs w:val="24"/>
                <w:lang w:val="ru-RU"/>
              </w:rPr>
            </w:pPr>
            <w:r w:rsidRPr="008A786E">
              <w:rPr>
                <w:sz w:val="24"/>
                <w:szCs w:val="24"/>
                <w:lang w:val="ru-RU"/>
              </w:rPr>
              <w:t>исключение: шпили, башни, флагштоки – без ограничения;</w:t>
            </w:r>
          </w:p>
          <w:p w:rsidR="00AD145A" w:rsidRPr="008A786E" w:rsidRDefault="00AD145A" w:rsidP="00291319">
            <w:pPr>
              <w:pStyle w:val="TableParagraph"/>
              <w:numPr>
                <w:ilvl w:val="0"/>
                <w:numId w:val="49"/>
              </w:numPr>
              <w:tabs>
                <w:tab w:val="left" w:pos="298"/>
              </w:tabs>
              <w:ind w:left="0" w:firstLine="0"/>
              <w:jc w:val="both"/>
              <w:rPr>
                <w:sz w:val="24"/>
                <w:szCs w:val="24"/>
                <w:lang w:val="ru-RU"/>
              </w:rPr>
            </w:pPr>
            <w:r w:rsidRPr="008A786E">
              <w:rPr>
                <w:sz w:val="24"/>
                <w:szCs w:val="24"/>
                <w:lang w:val="ru-RU"/>
              </w:rPr>
              <w:t>для отдельно стоящего гаража высота от уровня земли: до верха плоской кровли – не более 4 м;</w:t>
            </w:r>
          </w:p>
        </w:tc>
      </w:tr>
      <w:tr w:rsidR="00AD145A" w:rsidRPr="00611FF9" w:rsidTr="008A786E">
        <w:trPr>
          <w:trHeight w:val="1097"/>
        </w:trPr>
        <w:tc>
          <w:tcPr>
            <w:tcW w:w="2564" w:type="dxa"/>
            <w:tcBorders>
              <w:left w:val="single" w:sz="6" w:space="0" w:color="000000"/>
            </w:tcBorders>
            <w:shd w:val="clear" w:color="auto" w:fill="auto"/>
          </w:tcPr>
          <w:p w:rsidR="00AD145A" w:rsidRPr="008A786E" w:rsidRDefault="00AD145A" w:rsidP="008A786E">
            <w:pPr>
              <w:pStyle w:val="TableParagraph"/>
              <w:spacing w:line="242" w:lineRule="auto"/>
              <w:ind w:left="110" w:right="378"/>
              <w:rPr>
                <w:sz w:val="24"/>
                <w:szCs w:val="24"/>
                <w:lang w:val="ru-RU"/>
              </w:rPr>
            </w:pPr>
            <w:r w:rsidRPr="008A786E">
              <w:rPr>
                <w:sz w:val="24"/>
                <w:szCs w:val="24"/>
                <w:lang w:val="ru-RU"/>
              </w:rPr>
              <w:t>Требования к ограждению</w:t>
            </w:r>
          </w:p>
          <w:p w:rsidR="00AD145A" w:rsidRPr="008A786E" w:rsidRDefault="00AD145A" w:rsidP="008A786E">
            <w:pPr>
              <w:pStyle w:val="TableParagraph"/>
              <w:spacing w:line="249" w:lineRule="exact"/>
              <w:ind w:left="110"/>
              <w:rPr>
                <w:sz w:val="24"/>
                <w:szCs w:val="24"/>
                <w:lang w:val="ru-RU"/>
              </w:rPr>
            </w:pPr>
            <w:r w:rsidRPr="008A786E">
              <w:rPr>
                <w:sz w:val="24"/>
                <w:szCs w:val="24"/>
                <w:lang w:val="ru-RU"/>
              </w:rPr>
              <w:t>земельных участков</w:t>
            </w:r>
          </w:p>
        </w:tc>
        <w:tc>
          <w:tcPr>
            <w:tcW w:w="7864" w:type="dxa"/>
            <w:tcBorders>
              <w:right w:val="single" w:sz="6" w:space="0" w:color="000000"/>
            </w:tcBorders>
            <w:shd w:val="clear" w:color="auto" w:fill="auto"/>
          </w:tcPr>
          <w:p w:rsidR="00AD145A" w:rsidRPr="008A786E" w:rsidRDefault="00AD145A" w:rsidP="00291319">
            <w:pPr>
              <w:pStyle w:val="TableParagraph"/>
              <w:numPr>
                <w:ilvl w:val="0"/>
                <w:numId w:val="49"/>
              </w:numPr>
              <w:tabs>
                <w:tab w:val="left" w:pos="284"/>
              </w:tabs>
              <w:ind w:left="0" w:firstLine="0"/>
              <w:jc w:val="both"/>
              <w:rPr>
                <w:sz w:val="24"/>
                <w:szCs w:val="24"/>
                <w:lang w:val="ru-RU"/>
              </w:rPr>
            </w:pPr>
            <w:r w:rsidRPr="008A786E">
              <w:rPr>
                <w:sz w:val="24"/>
                <w:szCs w:val="24"/>
                <w:lang w:val="ru-RU"/>
              </w:rPr>
              <w:t>со стороны улиц ограждение должно быть прозрачным (решетчатым, сетчатым, не глухим);</w:t>
            </w:r>
          </w:p>
          <w:p w:rsidR="00AD145A" w:rsidRPr="008A786E" w:rsidRDefault="00AD145A" w:rsidP="00291319">
            <w:pPr>
              <w:pStyle w:val="TableParagraph"/>
              <w:numPr>
                <w:ilvl w:val="0"/>
                <w:numId w:val="49"/>
              </w:numPr>
              <w:tabs>
                <w:tab w:val="left" w:pos="272"/>
              </w:tabs>
              <w:ind w:left="0" w:firstLine="0"/>
              <w:jc w:val="both"/>
              <w:rPr>
                <w:sz w:val="24"/>
                <w:szCs w:val="24"/>
                <w:lang w:val="ru-RU"/>
              </w:rPr>
            </w:pPr>
            <w:r w:rsidRPr="008A786E">
              <w:rPr>
                <w:sz w:val="24"/>
                <w:szCs w:val="24"/>
                <w:lang w:val="ru-RU"/>
              </w:rPr>
              <w:t>характер ограждения со стороны проезжей части и его высота должны быть единообразны на протяжении одного квартала с обеих сторон улицы;</w:t>
            </w:r>
          </w:p>
          <w:p w:rsidR="00AD145A" w:rsidRPr="008A786E" w:rsidRDefault="00AD145A" w:rsidP="00291319">
            <w:pPr>
              <w:pStyle w:val="TableParagraph"/>
              <w:numPr>
                <w:ilvl w:val="0"/>
                <w:numId w:val="49"/>
              </w:numPr>
              <w:tabs>
                <w:tab w:val="left" w:pos="284"/>
              </w:tabs>
              <w:ind w:left="0" w:firstLine="0"/>
              <w:jc w:val="both"/>
              <w:rPr>
                <w:sz w:val="24"/>
                <w:szCs w:val="24"/>
                <w:lang w:val="ru-RU"/>
              </w:rPr>
            </w:pPr>
            <w:r w:rsidRPr="008A786E">
              <w:rPr>
                <w:sz w:val="24"/>
                <w:szCs w:val="24"/>
                <w:lang w:val="ru-RU"/>
              </w:rPr>
              <w:t>высота ограждения – не более 2 м;</w:t>
            </w:r>
          </w:p>
          <w:p w:rsidR="00AD145A" w:rsidRPr="008A786E" w:rsidRDefault="00AD145A" w:rsidP="00291319">
            <w:pPr>
              <w:pStyle w:val="TableParagraph"/>
              <w:numPr>
                <w:ilvl w:val="0"/>
                <w:numId w:val="49"/>
              </w:numPr>
              <w:tabs>
                <w:tab w:val="left" w:pos="284"/>
              </w:tabs>
              <w:ind w:left="0" w:firstLine="0"/>
              <w:jc w:val="both"/>
              <w:rPr>
                <w:sz w:val="24"/>
                <w:szCs w:val="24"/>
                <w:lang w:val="ru-RU"/>
              </w:rPr>
            </w:pPr>
            <w:r w:rsidRPr="008A786E">
              <w:rPr>
                <w:sz w:val="24"/>
                <w:szCs w:val="24"/>
                <w:lang w:val="ru-RU"/>
              </w:rPr>
              <w:t>при</w:t>
            </w:r>
            <w:r w:rsidRPr="008A786E">
              <w:rPr>
                <w:sz w:val="24"/>
                <w:szCs w:val="24"/>
                <w:lang w:val="ru-RU"/>
              </w:rPr>
              <w:tab/>
              <w:t>ограждении</w:t>
            </w:r>
            <w:r w:rsidRPr="008A786E">
              <w:rPr>
                <w:sz w:val="24"/>
                <w:szCs w:val="24"/>
                <w:lang w:val="ru-RU"/>
              </w:rPr>
              <w:tab/>
              <w:t>внутренних</w:t>
            </w:r>
            <w:r w:rsidRPr="008A786E">
              <w:rPr>
                <w:sz w:val="24"/>
                <w:szCs w:val="24"/>
                <w:lang w:val="ru-RU"/>
              </w:rPr>
              <w:tab/>
              <w:t>границ</w:t>
            </w:r>
            <w:r w:rsidRPr="008A786E">
              <w:rPr>
                <w:sz w:val="24"/>
                <w:szCs w:val="24"/>
                <w:lang w:val="ru-RU"/>
              </w:rPr>
              <w:tab/>
              <w:t>земельных</w:t>
            </w:r>
            <w:r w:rsidRPr="008A786E">
              <w:rPr>
                <w:sz w:val="24"/>
                <w:szCs w:val="24"/>
                <w:lang w:val="ru-RU"/>
              </w:rPr>
              <w:tab/>
              <w:t>участков допускается</w:t>
            </w:r>
          </w:p>
          <w:p w:rsidR="00AD145A" w:rsidRPr="008A786E" w:rsidRDefault="00AD145A" w:rsidP="00291319">
            <w:pPr>
              <w:pStyle w:val="TableParagraph"/>
              <w:numPr>
                <w:ilvl w:val="0"/>
                <w:numId w:val="49"/>
              </w:numPr>
              <w:tabs>
                <w:tab w:val="left" w:pos="284"/>
              </w:tabs>
              <w:ind w:left="0" w:firstLine="0"/>
              <w:jc w:val="both"/>
              <w:rPr>
                <w:sz w:val="24"/>
                <w:szCs w:val="24"/>
                <w:lang w:val="ru-RU"/>
              </w:rPr>
            </w:pPr>
            <w:r w:rsidRPr="008A786E">
              <w:rPr>
                <w:sz w:val="24"/>
                <w:szCs w:val="24"/>
                <w:lang w:val="ru-RU"/>
              </w:rPr>
              <w:t>устройство ограждений из живой изгороди, стальной сетки, гладкой проволоки</w:t>
            </w:r>
          </w:p>
          <w:p w:rsidR="00AD145A" w:rsidRPr="008A786E" w:rsidRDefault="00AD145A" w:rsidP="00291319">
            <w:pPr>
              <w:pStyle w:val="TableParagraph"/>
              <w:numPr>
                <w:ilvl w:val="0"/>
                <w:numId w:val="49"/>
              </w:numPr>
              <w:tabs>
                <w:tab w:val="left" w:pos="284"/>
              </w:tabs>
              <w:ind w:left="0" w:firstLine="0"/>
              <w:jc w:val="both"/>
              <w:rPr>
                <w:sz w:val="24"/>
                <w:szCs w:val="24"/>
                <w:lang w:val="ru-RU"/>
              </w:rPr>
            </w:pPr>
            <w:r w:rsidRPr="008A786E">
              <w:rPr>
                <w:sz w:val="24"/>
                <w:szCs w:val="24"/>
                <w:lang w:val="ru-RU"/>
              </w:rPr>
              <w:t>или решетчатый не глухой забор</w:t>
            </w:r>
          </w:p>
        </w:tc>
      </w:tr>
      <w:tr w:rsidR="00AD145A" w:rsidRPr="00611FF9" w:rsidTr="008A786E">
        <w:trPr>
          <w:trHeight w:val="715"/>
        </w:trPr>
        <w:tc>
          <w:tcPr>
            <w:tcW w:w="2564" w:type="dxa"/>
            <w:tcBorders>
              <w:left w:val="single" w:sz="6" w:space="0" w:color="000000"/>
            </w:tcBorders>
            <w:shd w:val="clear" w:color="auto" w:fill="auto"/>
          </w:tcPr>
          <w:p w:rsidR="00AD145A" w:rsidRPr="008A786E" w:rsidRDefault="00AD145A" w:rsidP="008A786E">
            <w:pPr>
              <w:pStyle w:val="TableParagraph"/>
              <w:spacing w:before="1" w:line="252" w:lineRule="exact"/>
              <w:ind w:left="110"/>
              <w:rPr>
                <w:sz w:val="24"/>
                <w:szCs w:val="24"/>
                <w:lang w:val="ru-RU"/>
              </w:rPr>
            </w:pPr>
            <w:r w:rsidRPr="008A786E">
              <w:rPr>
                <w:sz w:val="24"/>
                <w:szCs w:val="24"/>
                <w:lang w:val="ru-RU"/>
              </w:rPr>
              <w:t>Максимальный процент</w:t>
            </w:r>
          </w:p>
          <w:p w:rsidR="00AD145A" w:rsidRPr="008A786E" w:rsidRDefault="00AD145A" w:rsidP="008A786E">
            <w:pPr>
              <w:pStyle w:val="TableParagraph"/>
              <w:spacing w:before="3" w:line="252" w:lineRule="exact"/>
              <w:ind w:left="110" w:right="80"/>
              <w:rPr>
                <w:sz w:val="24"/>
                <w:szCs w:val="24"/>
                <w:lang w:val="ru-RU"/>
              </w:rPr>
            </w:pPr>
            <w:r w:rsidRPr="008A786E">
              <w:rPr>
                <w:sz w:val="24"/>
                <w:szCs w:val="24"/>
                <w:lang w:val="ru-RU"/>
              </w:rPr>
              <w:t>застройки земельного участка</w:t>
            </w:r>
          </w:p>
        </w:tc>
        <w:tc>
          <w:tcPr>
            <w:tcW w:w="7864" w:type="dxa"/>
            <w:tcBorders>
              <w:right w:val="single" w:sz="6" w:space="0" w:color="000000"/>
            </w:tcBorders>
            <w:shd w:val="clear" w:color="auto" w:fill="auto"/>
          </w:tcPr>
          <w:p w:rsidR="00AD145A" w:rsidRPr="00611FF9" w:rsidRDefault="00AD145A" w:rsidP="008A786E">
            <w:pPr>
              <w:pStyle w:val="TableParagraph"/>
              <w:tabs>
                <w:tab w:val="left" w:pos="284"/>
              </w:tabs>
              <w:jc w:val="center"/>
              <w:rPr>
                <w:sz w:val="24"/>
                <w:szCs w:val="24"/>
              </w:rPr>
            </w:pPr>
            <w:proofErr w:type="spellStart"/>
            <w:r w:rsidRPr="00611FF9">
              <w:rPr>
                <w:sz w:val="24"/>
                <w:szCs w:val="24"/>
              </w:rPr>
              <w:t>до</w:t>
            </w:r>
            <w:proofErr w:type="spellEnd"/>
            <w:r w:rsidRPr="00611FF9">
              <w:rPr>
                <w:sz w:val="24"/>
                <w:szCs w:val="24"/>
              </w:rPr>
              <w:t xml:space="preserve"> 40%</w:t>
            </w:r>
          </w:p>
        </w:tc>
      </w:tr>
    </w:tbl>
    <w:p w:rsidR="00AD145A" w:rsidRPr="008A786E" w:rsidRDefault="00AD145A" w:rsidP="00AD145A">
      <w:pPr>
        <w:pStyle w:val="TableParagraph"/>
        <w:tabs>
          <w:tab w:val="left" w:pos="375"/>
        </w:tabs>
        <w:spacing w:before="2"/>
        <w:ind w:right="118"/>
        <w:jc w:val="both"/>
        <w:rPr>
          <w:lang w:val="ru-RU"/>
        </w:rPr>
      </w:pPr>
      <w:r w:rsidRPr="008A786E">
        <w:rPr>
          <w:lang w:val="ru-RU"/>
        </w:rPr>
        <w:t>*</w:t>
      </w:r>
      <w:r w:rsidRPr="008A786E">
        <w:rPr>
          <w:b/>
          <w:i/>
          <w:sz w:val="20"/>
          <w:szCs w:val="20"/>
          <w:lang w:val="ru-RU"/>
        </w:rPr>
        <w:t xml:space="preserve">Действие градостроительного регламента не распространяется на земельные участки, предназначенные для размещения линейных объектов и (или)занятые линейными объектами, согласно ст.36 </w:t>
      </w:r>
      <w:proofErr w:type="spellStart"/>
      <w:r w:rsidRPr="008A786E">
        <w:rPr>
          <w:b/>
          <w:i/>
          <w:sz w:val="20"/>
          <w:szCs w:val="20"/>
          <w:lang w:val="ru-RU"/>
        </w:rPr>
        <w:t>ГрК</w:t>
      </w:r>
      <w:proofErr w:type="spellEnd"/>
      <w:r w:rsidRPr="008A786E">
        <w:rPr>
          <w:b/>
          <w:i/>
          <w:sz w:val="20"/>
          <w:szCs w:val="20"/>
          <w:lang w:val="ru-RU"/>
        </w:rPr>
        <w:t xml:space="preserve"> РФ.</w:t>
      </w:r>
    </w:p>
    <w:p w:rsidR="00AD145A" w:rsidRPr="00611FF9" w:rsidRDefault="00AD145A" w:rsidP="00AD145A">
      <w:pPr>
        <w:pStyle w:val="afffffff9"/>
        <w:rPr>
          <w:b/>
          <w:i/>
          <w:lang w:val="ru-RU"/>
        </w:rPr>
      </w:pPr>
    </w:p>
    <w:p w:rsidR="00AD145A" w:rsidRPr="00611FF9" w:rsidRDefault="00AD145A" w:rsidP="00AD145A">
      <w:pPr>
        <w:pStyle w:val="3"/>
        <w:suppressAutoHyphens/>
        <w:spacing w:before="180" w:after="120"/>
        <w:jc w:val="left"/>
      </w:pPr>
      <w:bookmarkStart w:id="142" w:name="_Toc3465634"/>
      <w:r w:rsidRPr="00611FF9">
        <w:rPr>
          <w:lang w:eastAsia="ar-SA"/>
        </w:rPr>
        <w:t>Статья 17.</w:t>
      </w:r>
      <w:r w:rsidRPr="00611FF9">
        <w:rPr>
          <w:sz w:val="28"/>
          <w:szCs w:val="28"/>
          <w:lang w:eastAsia="ar-SA"/>
        </w:rPr>
        <w:t xml:space="preserve"> </w:t>
      </w:r>
      <w:r w:rsidRPr="00611FF9">
        <w:t xml:space="preserve">Градостроительный регламент зоны </w:t>
      </w:r>
      <w:r w:rsidRPr="008E37CA">
        <w:t xml:space="preserve">транспортной  </w:t>
      </w:r>
      <w:r w:rsidRPr="00611FF9">
        <w:t>инфраструктуры</w:t>
      </w:r>
      <w:bookmarkEnd w:id="142"/>
    </w:p>
    <w:p w:rsidR="00AD145A" w:rsidRPr="00611FF9" w:rsidRDefault="00AD145A" w:rsidP="00AD145A">
      <w:pPr>
        <w:pStyle w:val="afffffff9"/>
        <w:rPr>
          <w:i/>
          <w:lang w:val="ru-RU"/>
        </w:rPr>
      </w:pPr>
      <w:r w:rsidRPr="00611FF9">
        <w:rPr>
          <w:i/>
          <w:lang w:val="ru-RU"/>
        </w:rPr>
        <w:t>Перечень дорог общего пользования регионального или межмуниципального значения Республики Коми, согласно распоряжению Правительства Республики Коми от 30.11.2009 г. № 438-р (ред. 18.07.2017 г.) «Об утверждении перечня автомобильных дорог общего пользования регионального или межмуниципального значения Республики Коми», перечень дорог общего пользования местного значения МР «Корткеросский» согласно постановлению администрации МР «Корткеросский» от 25.02.2019 г. № 167 находятся в разделе 3.4.1 таблица № 6 Материалов по обоснованию Генерального плана СП «</w:t>
      </w:r>
      <w:proofErr w:type="spellStart"/>
      <w:r w:rsidRPr="00611FF9">
        <w:rPr>
          <w:i/>
          <w:lang w:val="ru-RU"/>
        </w:rPr>
        <w:t>Керес</w:t>
      </w:r>
      <w:proofErr w:type="spellEnd"/>
      <w:r w:rsidRPr="00611FF9">
        <w:rPr>
          <w:i/>
          <w:lang w:val="ru-RU"/>
        </w:rPr>
        <w:t>».</w:t>
      </w:r>
    </w:p>
    <w:p w:rsidR="00AD145A" w:rsidRPr="00611FF9" w:rsidRDefault="00AD145A" w:rsidP="00AD145A">
      <w:pPr>
        <w:pStyle w:val="afffffff9"/>
        <w:rPr>
          <w:i/>
          <w:lang w:val="ru-RU"/>
        </w:rPr>
      </w:pPr>
      <w:r w:rsidRPr="00611FF9">
        <w:rPr>
          <w:i/>
          <w:lang w:val="ru-RU"/>
        </w:rPr>
        <w:t>Территории под данными дорогами не находятся в ведомстве сельского поселения. Администрация не имеет право распоряжаться земельными участками и территориями, находящимися под дорогами регионального, межмуниципального и местного значения, согласно распоряжению Правительства Республики Коми от 30.11.2009 г. № 438-р (ред. 18.07.2017 г.) и постановлению администрации МР «Корткеросский» от 25.02.2019 г. № 167.</w:t>
      </w:r>
    </w:p>
    <w:p w:rsidR="00AD145A" w:rsidRPr="00611FF9" w:rsidRDefault="00AD145A" w:rsidP="00AD145A">
      <w:pPr>
        <w:pStyle w:val="afffffff9"/>
        <w:rPr>
          <w:i/>
          <w:lang w:val="ru-RU"/>
        </w:rPr>
      </w:pPr>
      <w:r w:rsidRPr="00611FF9">
        <w:rPr>
          <w:i/>
          <w:lang w:val="ru-RU"/>
        </w:rPr>
        <w:t>Информация об объектах улично-дорожной сети находится в разделе 8.5 Материалов по обоснованию Генерального плана СП «</w:t>
      </w:r>
      <w:proofErr w:type="spellStart"/>
      <w:r w:rsidRPr="00611FF9">
        <w:rPr>
          <w:i/>
          <w:lang w:val="ru-RU"/>
        </w:rPr>
        <w:t>Керес</w:t>
      </w:r>
      <w:proofErr w:type="spellEnd"/>
      <w:r w:rsidRPr="00611FF9">
        <w:rPr>
          <w:i/>
          <w:lang w:val="ru-RU"/>
        </w:rPr>
        <w:t>».</w:t>
      </w:r>
    </w:p>
    <w:p w:rsidR="00AD145A" w:rsidRPr="00611FF9" w:rsidRDefault="00AD145A" w:rsidP="00AD145A">
      <w:pPr>
        <w:pStyle w:val="afffffff9"/>
        <w:rPr>
          <w:b/>
          <w:i/>
          <w:lang w:val="ru-RU"/>
        </w:rPr>
      </w:pPr>
    </w:p>
    <w:p w:rsidR="00AD145A" w:rsidRPr="00611FF9" w:rsidRDefault="00AD145A" w:rsidP="00AD145A">
      <w:pPr>
        <w:pStyle w:val="afffffff9"/>
        <w:rPr>
          <w:b/>
          <w:i/>
          <w:lang w:val="ru-RU"/>
        </w:rPr>
      </w:pPr>
      <w:r w:rsidRPr="00611FF9">
        <w:rPr>
          <w:b/>
          <w:i/>
          <w:lang w:val="ru-RU"/>
        </w:rPr>
        <w:t>Зона транспортной инфраструктуры (Т)</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7905"/>
      </w:tblGrid>
      <w:tr w:rsidR="00AD145A" w:rsidRPr="00611FF9" w:rsidTr="008A786E">
        <w:trPr>
          <w:trHeight w:val="2553"/>
        </w:trPr>
        <w:tc>
          <w:tcPr>
            <w:tcW w:w="2520" w:type="dxa"/>
            <w:tcBorders>
              <w:left w:val="single" w:sz="6" w:space="0" w:color="000000"/>
            </w:tcBorders>
            <w:shd w:val="clear" w:color="auto" w:fill="auto"/>
          </w:tcPr>
          <w:p w:rsidR="00AD145A" w:rsidRPr="008A786E" w:rsidRDefault="00AD145A" w:rsidP="008A786E">
            <w:pPr>
              <w:pStyle w:val="TableParagraph"/>
              <w:rPr>
                <w:sz w:val="24"/>
                <w:lang w:val="ru-RU"/>
              </w:rPr>
            </w:pPr>
            <w:r w:rsidRPr="008A786E">
              <w:rPr>
                <w:sz w:val="24"/>
                <w:lang w:val="ru-RU"/>
              </w:rPr>
              <w:lastRenderedPageBreak/>
              <w:t>Основные виды разрешенного использования земельных участков и объектов капитального строительства [код по</w:t>
            </w:r>
          </w:p>
          <w:p w:rsidR="00AD145A" w:rsidRPr="00611FF9" w:rsidRDefault="00AD145A" w:rsidP="008A786E">
            <w:pPr>
              <w:pStyle w:val="TableParagraph"/>
              <w:rPr>
                <w:sz w:val="24"/>
              </w:rPr>
            </w:pPr>
            <w:proofErr w:type="spellStart"/>
            <w:r w:rsidRPr="00611FF9">
              <w:rPr>
                <w:sz w:val="24"/>
              </w:rPr>
              <w:t>Классификатору</w:t>
            </w:r>
            <w:proofErr w:type="spellEnd"/>
            <w:r w:rsidRPr="00611FF9">
              <w:rPr>
                <w:sz w:val="24"/>
              </w:rPr>
              <w:t>]</w:t>
            </w:r>
          </w:p>
        </w:tc>
        <w:tc>
          <w:tcPr>
            <w:tcW w:w="7905" w:type="dxa"/>
            <w:tcBorders>
              <w:right w:val="single" w:sz="6" w:space="0" w:color="000000"/>
            </w:tcBorders>
            <w:shd w:val="clear" w:color="auto" w:fill="auto"/>
          </w:tcPr>
          <w:p w:rsidR="00AD145A" w:rsidRPr="008A786E" w:rsidRDefault="00AD145A" w:rsidP="008A786E">
            <w:pPr>
              <w:pStyle w:val="TableParagraph"/>
              <w:ind w:left="120" w:right="1939"/>
              <w:rPr>
                <w:sz w:val="24"/>
                <w:szCs w:val="24"/>
                <w:shd w:val="clear" w:color="auto" w:fill="FFFFFF"/>
                <w:lang w:val="ru-RU"/>
              </w:rPr>
            </w:pPr>
            <w:r w:rsidRPr="008A786E">
              <w:rPr>
                <w:sz w:val="24"/>
                <w:szCs w:val="24"/>
                <w:shd w:val="clear" w:color="auto" w:fill="FFFFFF"/>
                <w:lang w:val="ru-RU"/>
              </w:rPr>
              <w:t>Автомобильный транспорт [7.2]</w:t>
            </w:r>
          </w:p>
          <w:p w:rsidR="00AD145A" w:rsidRPr="008A786E" w:rsidRDefault="00AD145A" w:rsidP="008A786E">
            <w:pPr>
              <w:pStyle w:val="TableParagraph"/>
              <w:ind w:left="120" w:right="1939"/>
              <w:rPr>
                <w:sz w:val="24"/>
                <w:szCs w:val="24"/>
                <w:shd w:val="clear" w:color="auto" w:fill="FFFFFF"/>
                <w:lang w:val="ru-RU"/>
              </w:rPr>
            </w:pPr>
            <w:r w:rsidRPr="008A786E">
              <w:rPr>
                <w:sz w:val="24"/>
                <w:szCs w:val="24"/>
                <w:shd w:val="clear" w:color="auto" w:fill="FFFFFF"/>
                <w:lang w:val="ru-RU"/>
              </w:rPr>
              <w:t>Коммунальное обслуживание [3.1]</w:t>
            </w:r>
          </w:p>
          <w:p w:rsidR="00AD145A" w:rsidRPr="008A786E" w:rsidRDefault="00AD145A" w:rsidP="008A786E">
            <w:pPr>
              <w:pStyle w:val="TableParagraph"/>
              <w:ind w:left="120" w:right="1939"/>
              <w:rPr>
                <w:sz w:val="24"/>
                <w:szCs w:val="24"/>
                <w:lang w:val="ru-RU"/>
              </w:rPr>
            </w:pPr>
            <w:r w:rsidRPr="008A786E">
              <w:rPr>
                <w:sz w:val="24"/>
                <w:szCs w:val="24"/>
                <w:lang w:val="ru-RU"/>
              </w:rPr>
              <w:t>Водный транспорт [7.3]</w:t>
            </w:r>
          </w:p>
          <w:p w:rsidR="00AD145A" w:rsidRPr="008A786E" w:rsidRDefault="00AD145A" w:rsidP="008A786E">
            <w:pPr>
              <w:pStyle w:val="TableParagraph"/>
              <w:ind w:right="-79"/>
              <w:rPr>
                <w:sz w:val="24"/>
                <w:lang w:val="ru-RU"/>
              </w:rPr>
            </w:pPr>
            <w:r w:rsidRPr="008A786E">
              <w:rPr>
                <w:sz w:val="24"/>
                <w:szCs w:val="24"/>
                <w:lang w:val="ru-RU"/>
              </w:rPr>
              <w:t>Земельные участки (территории) общего пользования [12.0]</w:t>
            </w:r>
          </w:p>
        </w:tc>
      </w:tr>
      <w:tr w:rsidR="00AD145A" w:rsidRPr="00611FF9" w:rsidTr="008A786E">
        <w:trPr>
          <w:trHeight w:val="2344"/>
        </w:trPr>
        <w:tc>
          <w:tcPr>
            <w:tcW w:w="2520" w:type="dxa"/>
            <w:tcBorders>
              <w:left w:val="single" w:sz="6" w:space="0" w:color="000000"/>
            </w:tcBorders>
            <w:shd w:val="clear" w:color="auto" w:fill="auto"/>
          </w:tcPr>
          <w:p w:rsidR="00AD145A" w:rsidRPr="008A786E" w:rsidRDefault="00AD145A" w:rsidP="008A786E">
            <w:pPr>
              <w:pStyle w:val="TableParagraph"/>
              <w:rPr>
                <w:sz w:val="24"/>
                <w:lang w:val="ru-RU"/>
              </w:rPr>
            </w:pPr>
            <w:r w:rsidRPr="008A786E">
              <w:rPr>
                <w:sz w:val="24"/>
                <w:lang w:val="ru-RU"/>
              </w:rPr>
              <w:t xml:space="preserve"> Условно разрешенные виды использования земельных участков и объектов капитального строительства [код по</w:t>
            </w:r>
          </w:p>
          <w:p w:rsidR="00AD145A" w:rsidRPr="00611FF9" w:rsidRDefault="00AD145A" w:rsidP="008A786E">
            <w:pPr>
              <w:pStyle w:val="TableParagraph"/>
              <w:rPr>
                <w:sz w:val="24"/>
              </w:rPr>
            </w:pPr>
            <w:proofErr w:type="spellStart"/>
            <w:r w:rsidRPr="00611FF9">
              <w:rPr>
                <w:sz w:val="24"/>
              </w:rPr>
              <w:t>Классификатору</w:t>
            </w:r>
            <w:proofErr w:type="spellEnd"/>
            <w:r w:rsidRPr="00611FF9">
              <w:rPr>
                <w:sz w:val="24"/>
              </w:rPr>
              <w:t>]</w:t>
            </w:r>
          </w:p>
        </w:tc>
        <w:tc>
          <w:tcPr>
            <w:tcW w:w="7905" w:type="dxa"/>
            <w:tcBorders>
              <w:right w:val="single" w:sz="6" w:space="0" w:color="000000"/>
            </w:tcBorders>
            <w:shd w:val="clear" w:color="auto" w:fill="auto"/>
          </w:tcPr>
          <w:p w:rsidR="00AD145A" w:rsidRPr="008A786E" w:rsidRDefault="00AD145A" w:rsidP="008A786E">
            <w:pPr>
              <w:pStyle w:val="TableParagraph"/>
              <w:ind w:left="120" w:right="1939"/>
              <w:rPr>
                <w:sz w:val="24"/>
                <w:szCs w:val="24"/>
                <w:lang w:val="ru-RU"/>
              </w:rPr>
            </w:pPr>
            <w:r w:rsidRPr="008A786E">
              <w:rPr>
                <w:sz w:val="24"/>
                <w:szCs w:val="24"/>
                <w:lang w:val="ru-RU"/>
              </w:rPr>
              <w:t>Коммунальное обслуживание [3.1]</w:t>
            </w:r>
          </w:p>
          <w:p w:rsidR="00AD145A" w:rsidRPr="008A786E" w:rsidRDefault="00AD145A" w:rsidP="008A786E">
            <w:pPr>
              <w:pStyle w:val="TableParagraph"/>
              <w:spacing w:line="265" w:lineRule="exact"/>
              <w:ind w:left="130"/>
              <w:rPr>
                <w:sz w:val="24"/>
                <w:lang w:val="ru-RU"/>
              </w:rPr>
            </w:pPr>
            <w:r w:rsidRPr="008A786E">
              <w:rPr>
                <w:sz w:val="24"/>
                <w:szCs w:val="24"/>
                <w:lang w:val="ru-RU"/>
              </w:rPr>
              <w:t>Объекты придорожного сервиса [4.9.1]</w:t>
            </w:r>
          </w:p>
        </w:tc>
      </w:tr>
      <w:tr w:rsidR="00AD145A" w:rsidRPr="00611FF9" w:rsidTr="008A786E">
        <w:trPr>
          <w:trHeight w:val="2070"/>
        </w:trPr>
        <w:tc>
          <w:tcPr>
            <w:tcW w:w="2520" w:type="dxa"/>
            <w:tcBorders>
              <w:left w:val="single" w:sz="6" w:space="0" w:color="000000"/>
            </w:tcBorders>
            <w:shd w:val="clear" w:color="auto" w:fill="auto"/>
          </w:tcPr>
          <w:p w:rsidR="00AD145A" w:rsidRPr="008A786E" w:rsidRDefault="00AD145A" w:rsidP="008A786E">
            <w:pPr>
              <w:pStyle w:val="TableParagraph"/>
              <w:rPr>
                <w:sz w:val="24"/>
                <w:lang w:val="ru-RU"/>
              </w:rPr>
            </w:pPr>
            <w:r w:rsidRPr="008A786E">
              <w:rPr>
                <w:sz w:val="24"/>
                <w:lang w:val="ru-RU"/>
              </w:rPr>
              <w:t xml:space="preserve"> Вспомогательные виды разрешенного использования земельных участков и объектов капитального строительства</w:t>
            </w:r>
          </w:p>
        </w:tc>
        <w:tc>
          <w:tcPr>
            <w:tcW w:w="7905" w:type="dxa"/>
            <w:tcBorders>
              <w:right w:val="single" w:sz="6" w:space="0" w:color="000000"/>
            </w:tcBorders>
            <w:shd w:val="clear" w:color="auto" w:fill="auto"/>
          </w:tcPr>
          <w:p w:rsidR="00AD145A" w:rsidRPr="008A786E" w:rsidRDefault="00AD145A" w:rsidP="008A786E">
            <w:pPr>
              <w:pStyle w:val="TableParagraph"/>
              <w:tabs>
                <w:tab w:val="left" w:pos="308"/>
              </w:tabs>
              <w:jc w:val="both"/>
              <w:rPr>
                <w:sz w:val="24"/>
                <w:lang w:val="ru-RU"/>
              </w:rPr>
            </w:pPr>
            <w:r w:rsidRPr="008A786E">
              <w:rPr>
                <w:sz w:val="24"/>
                <w:lang w:val="ru-RU"/>
              </w:rPr>
              <w:t>Объекты гаражного назначения [2.7.1]</w:t>
            </w:r>
          </w:p>
          <w:p w:rsidR="00AD145A" w:rsidRPr="008A786E" w:rsidRDefault="00AD145A" w:rsidP="008A786E">
            <w:pPr>
              <w:pStyle w:val="TableParagraph"/>
              <w:tabs>
                <w:tab w:val="left" w:pos="284"/>
              </w:tabs>
              <w:jc w:val="both"/>
              <w:rPr>
                <w:sz w:val="24"/>
                <w:lang w:val="ru-RU"/>
              </w:rPr>
            </w:pPr>
            <w:r w:rsidRPr="008A786E">
              <w:rPr>
                <w:sz w:val="24"/>
                <w:lang w:val="ru-RU"/>
              </w:rPr>
              <w:t>Обеспечение внутреннего правопорядка [8.3]</w:t>
            </w:r>
          </w:p>
        </w:tc>
      </w:tr>
      <w:tr w:rsidR="00AD145A" w:rsidRPr="00611FF9" w:rsidTr="008A786E">
        <w:trPr>
          <w:trHeight w:val="516"/>
        </w:trPr>
        <w:tc>
          <w:tcPr>
            <w:tcW w:w="10425" w:type="dxa"/>
            <w:gridSpan w:val="2"/>
            <w:tcBorders>
              <w:left w:val="single" w:sz="6" w:space="0" w:color="000000"/>
              <w:right w:val="single" w:sz="6" w:space="0" w:color="000000"/>
            </w:tcBorders>
            <w:shd w:val="clear" w:color="auto" w:fill="auto"/>
          </w:tcPr>
          <w:p w:rsidR="00AD145A" w:rsidRPr="008A786E" w:rsidRDefault="00AD145A" w:rsidP="008A786E">
            <w:pPr>
              <w:pStyle w:val="TableParagraph"/>
              <w:tabs>
                <w:tab w:val="left" w:pos="284"/>
              </w:tabs>
              <w:jc w:val="center"/>
              <w:rPr>
                <w:sz w:val="24"/>
                <w:szCs w:val="24"/>
                <w:lang w:val="ru-RU"/>
              </w:rPr>
            </w:pPr>
            <w:r w:rsidRPr="008A786E">
              <w:rPr>
                <w:b/>
                <w:i/>
                <w:sz w:val="24"/>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145A" w:rsidRPr="00611FF9" w:rsidTr="008A786E">
        <w:trPr>
          <w:trHeight w:val="949"/>
        </w:trPr>
        <w:tc>
          <w:tcPr>
            <w:tcW w:w="2520" w:type="dxa"/>
            <w:tcBorders>
              <w:left w:val="single" w:sz="6" w:space="0" w:color="000000"/>
            </w:tcBorders>
            <w:shd w:val="clear" w:color="auto" w:fill="auto"/>
          </w:tcPr>
          <w:p w:rsidR="00AD145A" w:rsidRPr="008A786E" w:rsidRDefault="00AD145A" w:rsidP="008A786E">
            <w:pPr>
              <w:pStyle w:val="TableParagraph"/>
              <w:spacing w:before="1"/>
              <w:ind w:left="110" w:right="335"/>
              <w:rPr>
                <w:sz w:val="24"/>
                <w:szCs w:val="24"/>
                <w:lang w:val="ru-RU"/>
              </w:rPr>
            </w:pPr>
            <w:r w:rsidRPr="008A786E">
              <w:rPr>
                <w:sz w:val="24"/>
                <w:szCs w:val="24"/>
                <w:lang w:val="ru-RU"/>
              </w:rPr>
              <w:t xml:space="preserve"> Минимальная (максимальная) площадь земельного</w:t>
            </w:r>
          </w:p>
          <w:p w:rsidR="00AD145A" w:rsidRPr="008A786E" w:rsidRDefault="00AD145A" w:rsidP="008A786E">
            <w:pPr>
              <w:pStyle w:val="TableParagraph"/>
              <w:spacing w:line="233" w:lineRule="exact"/>
              <w:ind w:left="110"/>
              <w:rPr>
                <w:sz w:val="24"/>
                <w:szCs w:val="24"/>
                <w:lang w:val="ru-RU"/>
              </w:rPr>
            </w:pPr>
            <w:r w:rsidRPr="008A786E">
              <w:rPr>
                <w:sz w:val="24"/>
                <w:szCs w:val="24"/>
                <w:lang w:val="ru-RU"/>
              </w:rPr>
              <w:t>участка</w:t>
            </w:r>
          </w:p>
        </w:tc>
        <w:tc>
          <w:tcPr>
            <w:tcW w:w="7905" w:type="dxa"/>
            <w:tcBorders>
              <w:right w:val="single" w:sz="6" w:space="0" w:color="000000"/>
            </w:tcBorders>
            <w:shd w:val="clear" w:color="auto" w:fill="auto"/>
          </w:tcPr>
          <w:p w:rsidR="00AD145A" w:rsidRPr="008A786E" w:rsidRDefault="00AD145A" w:rsidP="008A786E">
            <w:pPr>
              <w:pStyle w:val="TableParagraph"/>
              <w:ind w:left="108"/>
              <w:rPr>
                <w:sz w:val="24"/>
                <w:szCs w:val="24"/>
                <w:lang w:val="ru-RU"/>
              </w:rPr>
            </w:pPr>
            <w:r w:rsidRPr="008A786E">
              <w:rPr>
                <w:sz w:val="24"/>
                <w:szCs w:val="24"/>
                <w:lang w:val="ru-RU"/>
              </w:rPr>
              <w:t>минимальная и максимальная площадь не подлежит установлению</w:t>
            </w:r>
          </w:p>
        </w:tc>
      </w:tr>
      <w:tr w:rsidR="00AD145A" w:rsidRPr="00611FF9" w:rsidTr="008A786E">
        <w:trPr>
          <w:trHeight w:val="794"/>
        </w:trPr>
        <w:tc>
          <w:tcPr>
            <w:tcW w:w="2520" w:type="dxa"/>
            <w:tcBorders>
              <w:left w:val="single" w:sz="6" w:space="0" w:color="000000"/>
            </w:tcBorders>
            <w:shd w:val="clear" w:color="auto" w:fill="auto"/>
          </w:tcPr>
          <w:p w:rsidR="00AD145A" w:rsidRPr="008A786E" w:rsidRDefault="00AD145A" w:rsidP="008A786E">
            <w:pPr>
              <w:pStyle w:val="TableParagraph"/>
              <w:spacing w:line="251" w:lineRule="exact"/>
              <w:ind w:left="110"/>
              <w:rPr>
                <w:sz w:val="24"/>
                <w:szCs w:val="24"/>
                <w:lang w:val="ru-RU"/>
              </w:rPr>
            </w:pPr>
            <w:r w:rsidRPr="008A786E">
              <w:rPr>
                <w:sz w:val="24"/>
                <w:szCs w:val="24"/>
                <w:lang w:val="ru-RU"/>
              </w:rPr>
              <w:t xml:space="preserve"> Расстояние от</w:t>
            </w:r>
          </w:p>
          <w:p w:rsidR="00AD145A" w:rsidRPr="008A786E" w:rsidRDefault="00AD145A" w:rsidP="008A786E">
            <w:pPr>
              <w:pStyle w:val="TableParagraph"/>
              <w:spacing w:before="5" w:line="252" w:lineRule="exact"/>
              <w:ind w:left="110" w:right="545"/>
              <w:rPr>
                <w:sz w:val="24"/>
                <w:szCs w:val="24"/>
                <w:lang w:val="ru-RU"/>
              </w:rPr>
            </w:pPr>
            <w:r w:rsidRPr="008A786E">
              <w:rPr>
                <w:sz w:val="24"/>
                <w:szCs w:val="24"/>
                <w:lang w:val="ru-RU"/>
              </w:rPr>
              <w:t>«красной линии» улицы, проезда до</w:t>
            </w:r>
          </w:p>
        </w:tc>
        <w:tc>
          <w:tcPr>
            <w:tcW w:w="7905" w:type="dxa"/>
            <w:tcBorders>
              <w:right w:val="single" w:sz="6" w:space="0" w:color="000000"/>
            </w:tcBorders>
            <w:shd w:val="clear" w:color="auto" w:fill="auto"/>
          </w:tcPr>
          <w:p w:rsidR="00AD145A" w:rsidRPr="008A786E" w:rsidRDefault="00AD145A" w:rsidP="008A786E">
            <w:pPr>
              <w:pStyle w:val="TableParagraph"/>
              <w:ind w:left="108"/>
              <w:rPr>
                <w:sz w:val="24"/>
                <w:szCs w:val="24"/>
                <w:lang w:val="ru-RU"/>
              </w:rPr>
            </w:pPr>
            <w:r w:rsidRPr="008A786E">
              <w:rPr>
                <w:sz w:val="24"/>
                <w:szCs w:val="24"/>
                <w:lang w:val="ru-RU"/>
              </w:rPr>
              <w:t>- объекта транспортной инфраструктуры– не менее чем 15 м (для проезда), не менее чем 25 м (для улицы)</w:t>
            </w:r>
          </w:p>
        </w:tc>
      </w:tr>
      <w:tr w:rsidR="00AD145A" w:rsidRPr="00611FF9" w:rsidTr="008A786E">
        <w:trPr>
          <w:trHeight w:val="834"/>
        </w:trPr>
        <w:tc>
          <w:tcPr>
            <w:tcW w:w="2520" w:type="dxa"/>
            <w:tcBorders>
              <w:left w:val="single" w:sz="6" w:space="0" w:color="000000"/>
            </w:tcBorders>
            <w:shd w:val="clear" w:color="auto" w:fill="auto"/>
          </w:tcPr>
          <w:p w:rsidR="00AD145A" w:rsidRPr="008A786E" w:rsidRDefault="00AD145A" w:rsidP="008A786E">
            <w:pPr>
              <w:pStyle w:val="TableParagraph"/>
              <w:spacing w:line="251" w:lineRule="exact"/>
              <w:ind w:left="110"/>
              <w:rPr>
                <w:sz w:val="24"/>
                <w:szCs w:val="24"/>
                <w:lang w:val="ru-RU"/>
              </w:rPr>
            </w:pPr>
            <w:r w:rsidRPr="008A786E">
              <w:rPr>
                <w:sz w:val="24"/>
                <w:szCs w:val="24"/>
                <w:lang w:val="ru-RU"/>
              </w:rPr>
              <w:t xml:space="preserve"> Расстояние от</w:t>
            </w:r>
          </w:p>
          <w:p w:rsidR="00AD145A" w:rsidRPr="008A786E" w:rsidRDefault="00AD145A" w:rsidP="008A786E">
            <w:pPr>
              <w:pStyle w:val="TableParagraph"/>
              <w:spacing w:before="1" w:line="254" w:lineRule="exact"/>
              <w:ind w:left="110" w:right="387"/>
              <w:rPr>
                <w:sz w:val="24"/>
                <w:szCs w:val="24"/>
                <w:lang w:val="ru-RU"/>
              </w:rPr>
            </w:pPr>
            <w:r w:rsidRPr="008A786E">
              <w:rPr>
                <w:sz w:val="24"/>
                <w:szCs w:val="24"/>
                <w:lang w:val="ru-RU"/>
              </w:rPr>
              <w:t>«красной линии» жилой застройки до</w:t>
            </w:r>
          </w:p>
        </w:tc>
        <w:tc>
          <w:tcPr>
            <w:tcW w:w="7905" w:type="dxa"/>
            <w:tcBorders>
              <w:right w:val="single" w:sz="6" w:space="0" w:color="000000"/>
            </w:tcBorders>
            <w:shd w:val="clear" w:color="auto" w:fill="auto"/>
          </w:tcPr>
          <w:p w:rsidR="00AD145A" w:rsidRPr="008A786E" w:rsidRDefault="00AD145A" w:rsidP="008A786E">
            <w:pPr>
              <w:pStyle w:val="TableParagraph"/>
              <w:spacing w:line="251" w:lineRule="exact"/>
              <w:ind w:left="108"/>
              <w:rPr>
                <w:sz w:val="24"/>
                <w:szCs w:val="24"/>
                <w:lang w:val="ru-RU"/>
              </w:rPr>
            </w:pPr>
          </w:p>
        </w:tc>
      </w:tr>
      <w:tr w:rsidR="00AD145A" w:rsidRPr="00611FF9" w:rsidTr="008A786E">
        <w:trPr>
          <w:trHeight w:val="2070"/>
        </w:trPr>
        <w:tc>
          <w:tcPr>
            <w:tcW w:w="2520" w:type="dxa"/>
            <w:tcBorders>
              <w:left w:val="single" w:sz="6" w:space="0" w:color="000000"/>
            </w:tcBorders>
            <w:shd w:val="clear" w:color="auto" w:fill="auto"/>
          </w:tcPr>
          <w:p w:rsidR="00AD145A" w:rsidRPr="008A786E" w:rsidRDefault="00AD145A" w:rsidP="008A786E">
            <w:pPr>
              <w:pStyle w:val="TableParagraph"/>
              <w:rPr>
                <w:sz w:val="24"/>
                <w:szCs w:val="24"/>
                <w:lang w:val="ru-RU"/>
              </w:rPr>
            </w:pPr>
            <w:r w:rsidRPr="008A786E">
              <w:rPr>
                <w:sz w:val="24"/>
                <w:szCs w:val="24"/>
                <w:lang w:val="ru-RU"/>
              </w:rPr>
              <w:t>Минимальный отступ от границ земельного участка, до зданий строений и сооружений</w:t>
            </w:r>
          </w:p>
          <w:p w:rsidR="00AD145A" w:rsidRPr="008A786E" w:rsidRDefault="00AD145A" w:rsidP="008A786E">
            <w:pPr>
              <w:pStyle w:val="TableParagraph"/>
              <w:spacing w:line="229" w:lineRule="exact"/>
              <w:ind w:left="110"/>
              <w:rPr>
                <w:sz w:val="24"/>
                <w:szCs w:val="24"/>
                <w:lang w:val="ru-RU"/>
              </w:rPr>
            </w:pPr>
          </w:p>
        </w:tc>
        <w:tc>
          <w:tcPr>
            <w:tcW w:w="7905" w:type="dxa"/>
            <w:tcBorders>
              <w:right w:val="single" w:sz="6" w:space="0" w:color="000000"/>
            </w:tcBorders>
            <w:shd w:val="clear" w:color="auto" w:fill="auto"/>
          </w:tcPr>
          <w:p w:rsidR="00AD145A" w:rsidRPr="00611FF9" w:rsidRDefault="00AD145A" w:rsidP="008A786E">
            <w:pPr>
              <w:pStyle w:val="TableParagraph"/>
              <w:spacing w:line="249" w:lineRule="exact"/>
              <w:ind w:left="108"/>
              <w:rPr>
                <w:sz w:val="24"/>
                <w:szCs w:val="24"/>
              </w:rPr>
            </w:pPr>
            <w:proofErr w:type="spellStart"/>
            <w:r w:rsidRPr="00611FF9">
              <w:rPr>
                <w:sz w:val="24"/>
                <w:szCs w:val="24"/>
              </w:rPr>
              <w:t>не</w:t>
            </w:r>
            <w:proofErr w:type="spellEnd"/>
            <w:r w:rsidRPr="00611FF9">
              <w:rPr>
                <w:sz w:val="24"/>
                <w:szCs w:val="24"/>
              </w:rPr>
              <w:t xml:space="preserve"> </w:t>
            </w:r>
            <w:proofErr w:type="spellStart"/>
            <w:r w:rsidRPr="00611FF9">
              <w:rPr>
                <w:sz w:val="24"/>
                <w:szCs w:val="24"/>
              </w:rPr>
              <w:t>менее</w:t>
            </w:r>
            <w:proofErr w:type="spellEnd"/>
            <w:r w:rsidRPr="00611FF9">
              <w:rPr>
                <w:sz w:val="24"/>
                <w:szCs w:val="24"/>
              </w:rPr>
              <w:t xml:space="preserve"> 3м</w:t>
            </w:r>
          </w:p>
        </w:tc>
      </w:tr>
      <w:tr w:rsidR="00AD145A" w:rsidRPr="00611FF9" w:rsidTr="008A786E">
        <w:trPr>
          <w:trHeight w:val="2070"/>
        </w:trPr>
        <w:tc>
          <w:tcPr>
            <w:tcW w:w="2520" w:type="dxa"/>
            <w:tcBorders>
              <w:left w:val="single" w:sz="6" w:space="0" w:color="000000"/>
            </w:tcBorders>
            <w:shd w:val="clear" w:color="auto" w:fill="auto"/>
          </w:tcPr>
          <w:p w:rsidR="00AD145A" w:rsidRPr="00611FF9" w:rsidRDefault="00AD145A" w:rsidP="008A786E">
            <w:pPr>
              <w:pStyle w:val="TableParagraph"/>
              <w:spacing w:before="1"/>
              <w:ind w:left="110" w:right="621"/>
              <w:rPr>
                <w:sz w:val="24"/>
                <w:szCs w:val="24"/>
              </w:rPr>
            </w:pPr>
            <w:proofErr w:type="spellStart"/>
            <w:r w:rsidRPr="00611FF9">
              <w:rPr>
                <w:sz w:val="24"/>
                <w:szCs w:val="24"/>
              </w:rPr>
              <w:lastRenderedPageBreak/>
              <w:t>Размещение</w:t>
            </w:r>
            <w:proofErr w:type="spellEnd"/>
            <w:r w:rsidRPr="00611FF9">
              <w:rPr>
                <w:sz w:val="24"/>
                <w:szCs w:val="24"/>
              </w:rPr>
              <w:t xml:space="preserve"> </w:t>
            </w:r>
            <w:proofErr w:type="spellStart"/>
            <w:r w:rsidRPr="00611FF9">
              <w:rPr>
                <w:sz w:val="24"/>
                <w:szCs w:val="24"/>
              </w:rPr>
              <w:t>вспомогательных</w:t>
            </w:r>
            <w:proofErr w:type="spellEnd"/>
          </w:p>
          <w:p w:rsidR="00AD145A" w:rsidRPr="00611FF9" w:rsidRDefault="00AD145A" w:rsidP="008A786E">
            <w:pPr>
              <w:pStyle w:val="TableParagraph"/>
              <w:spacing w:line="234" w:lineRule="exact"/>
              <w:ind w:left="110"/>
              <w:rPr>
                <w:sz w:val="24"/>
                <w:szCs w:val="24"/>
              </w:rPr>
            </w:pPr>
            <w:proofErr w:type="spellStart"/>
            <w:r w:rsidRPr="00611FF9">
              <w:rPr>
                <w:sz w:val="24"/>
                <w:szCs w:val="24"/>
              </w:rPr>
              <w:t>строений</w:t>
            </w:r>
            <w:proofErr w:type="spellEnd"/>
          </w:p>
        </w:tc>
        <w:tc>
          <w:tcPr>
            <w:tcW w:w="7905" w:type="dxa"/>
            <w:tcBorders>
              <w:right w:val="single" w:sz="6" w:space="0" w:color="000000"/>
            </w:tcBorders>
            <w:shd w:val="clear" w:color="auto" w:fill="auto"/>
          </w:tcPr>
          <w:p w:rsidR="00AD145A" w:rsidRPr="008A786E" w:rsidRDefault="00AD145A" w:rsidP="008A786E">
            <w:pPr>
              <w:pStyle w:val="TableParagraph"/>
              <w:spacing w:before="1"/>
              <w:ind w:left="108"/>
              <w:rPr>
                <w:sz w:val="24"/>
                <w:szCs w:val="24"/>
                <w:lang w:val="ru-RU"/>
              </w:rPr>
            </w:pPr>
            <w:r w:rsidRPr="008A786E">
              <w:rPr>
                <w:sz w:val="24"/>
                <w:szCs w:val="24"/>
                <w:lang w:val="ru-RU"/>
              </w:rPr>
              <w:t>Размещение вспомогательных строений со стороны главной улицы не допускается, за исключением гаражей</w:t>
            </w:r>
          </w:p>
        </w:tc>
      </w:tr>
      <w:tr w:rsidR="00AD145A" w:rsidRPr="00611FF9" w:rsidTr="008A786E">
        <w:trPr>
          <w:trHeight w:val="2070"/>
        </w:trPr>
        <w:tc>
          <w:tcPr>
            <w:tcW w:w="2520" w:type="dxa"/>
            <w:tcBorders>
              <w:left w:val="single" w:sz="6" w:space="0" w:color="000000"/>
            </w:tcBorders>
            <w:shd w:val="clear" w:color="auto" w:fill="auto"/>
          </w:tcPr>
          <w:p w:rsidR="00AD145A" w:rsidRPr="00611FF9" w:rsidRDefault="00AD145A" w:rsidP="008A786E">
            <w:pPr>
              <w:pStyle w:val="TableParagraph"/>
              <w:spacing w:line="251" w:lineRule="exact"/>
              <w:ind w:left="110"/>
              <w:rPr>
                <w:sz w:val="24"/>
                <w:szCs w:val="24"/>
              </w:rPr>
            </w:pPr>
            <w:proofErr w:type="spellStart"/>
            <w:r w:rsidRPr="00611FF9">
              <w:rPr>
                <w:sz w:val="24"/>
                <w:szCs w:val="24"/>
              </w:rPr>
              <w:t>Максимальная</w:t>
            </w:r>
            <w:proofErr w:type="spellEnd"/>
            <w:r w:rsidRPr="00611FF9">
              <w:rPr>
                <w:sz w:val="24"/>
                <w:szCs w:val="24"/>
              </w:rPr>
              <w:t xml:space="preserve"> </w:t>
            </w:r>
            <w:proofErr w:type="spellStart"/>
            <w:r w:rsidRPr="00611FF9">
              <w:rPr>
                <w:sz w:val="24"/>
                <w:szCs w:val="24"/>
              </w:rPr>
              <w:t>высота</w:t>
            </w:r>
            <w:proofErr w:type="spellEnd"/>
            <w:r w:rsidRPr="00611FF9">
              <w:rPr>
                <w:sz w:val="24"/>
                <w:szCs w:val="24"/>
              </w:rPr>
              <w:t xml:space="preserve"> </w:t>
            </w:r>
            <w:proofErr w:type="spellStart"/>
            <w:r w:rsidRPr="00611FF9">
              <w:rPr>
                <w:sz w:val="24"/>
                <w:szCs w:val="24"/>
              </w:rPr>
              <w:t>зданий</w:t>
            </w:r>
            <w:proofErr w:type="spellEnd"/>
          </w:p>
        </w:tc>
        <w:tc>
          <w:tcPr>
            <w:tcW w:w="7905" w:type="dxa"/>
            <w:tcBorders>
              <w:right w:val="single" w:sz="6" w:space="0" w:color="000000"/>
            </w:tcBorders>
            <w:shd w:val="clear" w:color="auto" w:fill="auto"/>
          </w:tcPr>
          <w:p w:rsidR="00AD145A" w:rsidRPr="008A786E" w:rsidRDefault="00AD145A" w:rsidP="00291319">
            <w:pPr>
              <w:pStyle w:val="TableParagraph"/>
              <w:numPr>
                <w:ilvl w:val="0"/>
                <w:numId w:val="50"/>
              </w:numPr>
              <w:tabs>
                <w:tab w:val="left" w:pos="262"/>
              </w:tabs>
              <w:ind w:right="98" w:firstLine="0"/>
              <w:jc w:val="both"/>
              <w:rPr>
                <w:sz w:val="24"/>
                <w:szCs w:val="24"/>
                <w:lang w:val="ru-RU"/>
              </w:rPr>
            </w:pPr>
            <w:r w:rsidRPr="008A786E">
              <w:rPr>
                <w:sz w:val="24"/>
                <w:szCs w:val="24"/>
                <w:lang w:val="ru-RU"/>
              </w:rPr>
              <w:t>для всех основных строений количество надземных этажей – не более двух с возможным использованием дополнительно мансардного этажа, и высота от уровня земли: до верха плоской кровли – не более 9,6 м; до конька скатной кровли – не более 13,6</w:t>
            </w:r>
            <w:r w:rsidRPr="008A786E">
              <w:rPr>
                <w:spacing w:val="-5"/>
                <w:sz w:val="24"/>
                <w:szCs w:val="24"/>
                <w:lang w:val="ru-RU"/>
              </w:rPr>
              <w:t xml:space="preserve"> </w:t>
            </w:r>
            <w:r w:rsidRPr="008A786E">
              <w:rPr>
                <w:sz w:val="24"/>
                <w:szCs w:val="24"/>
                <w:lang w:val="ru-RU"/>
              </w:rPr>
              <w:t>м;</w:t>
            </w:r>
          </w:p>
          <w:p w:rsidR="00AD145A" w:rsidRPr="008A786E" w:rsidRDefault="00AD145A" w:rsidP="00291319">
            <w:pPr>
              <w:pStyle w:val="TableParagraph"/>
              <w:numPr>
                <w:ilvl w:val="0"/>
                <w:numId w:val="50"/>
              </w:numPr>
              <w:tabs>
                <w:tab w:val="left" w:pos="262"/>
              </w:tabs>
              <w:ind w:right="101" w:firstLine="0"/>
              <w:jc w:val="both"/>
              <w:rPr>
                <w:sz w:val="24"/>
                <w:szCs w:val="24"/>
                <w:lang w:val="ru-RU"/>
              </w:rPr>
            </w:pPr>
            <w:r w:rsidRPr="008A786E">
              <w:rPr>
                <w:sz w:val="24"/>
                <w:szCs w:val="24"/>
                <w:lang w:val="ru-RU"/>
              </w:rPr>
              <w:t>для всех вспомогательных строений высота от уровня земли: до верха плоской кровли – не более 4 м; до конька скатной кровли – не более 7</w:t>
            </w:r>
            <w:r w:rsidRPr="008A786E">
              <w:rPr>
                <w:spacing w:val="-17"/>
                <w:sz w:val="24"/>
                <w:szCs w:val="24"/>
                <w:lang w:val="ru-RU"/>
              </w:rPr>
              <w:t xml:space="preserve"> </w:t>
            </w:r>
            <w:r w:rsidRPr="008A786E">
              <w:rPr>
                <w:sz w:val="24"/>
                <w:szCs w:val="24"/>
                <w:lang w:val="ru-RU"/>
              </w:rPr>
              <w:t>м;</w:t>
            </w:r>
          </w:p>
          <w:p w:rsidR="00AD145A" w:rsidRPr="008A786E" w:rsidRDefault="00AD145A" w:rsidP="00291319">
            <w:pPr>
              <w:pStyle w:val="TableParagraph"/>
              <w:numPr>
                <w:ilvl w:val="0"/>
                <w:numId w:val="50"/>
              </w:numPr>
              <w:tabs>
                <w:tab w:val="left" w:pos="236"/>
              </w:tabs>
              <w:spacing w:line="251" w:lineRule="exact"/>
              <w:ind w:left="235" w:hanging="127"/>
              <w:rPr>
                <w:sz w:val="24"/>
                <w:szCs w:val="24"/>
                <w:lang w:val="ru-RU"/>
              </w:rPr>
            </w:pPr>
            <w:r w:rsidRPr="008A786E">
              <w:rPr>
                <w:sz w:val="24"/>
                <w:szCs w:val="24"/>
                <w:lang w:val="ru-RU"/>
              </w:rPr>
              <w:t>исключение: шпили, башни, флагштоки – без</w:t>
            </w:r>
            <w:r w:rsidRPr="008A786E">
              <w:rPr>
                <w:spacing w:val="-5"/>
                <w:sz w:val="24"/>
                <w:szCs w:val="24"/>
                <w:lang w:val="ru-RU"/>
              </w:rPr>
              <w:t xml:space="preserve"> </w:t>
            </w:r>
            <w:r w:rsidRPr="008A786E">
              <w:rPr>
                <w:sz w:val="24"/>
                <w:szCs w:val="24"/>
                <w:lang w:val="ru-RU"/>
              </w:rPr>
              <w:t>ограничения;</w:t>
            </w:r>
          </w:p>
          <w:p w:rsidR="00AD145A" w:rsidRPr="008A786E" w:rsidRDefault="00AD145A" w:rsidP="00291319">
            <w:pPr>
              <w:pStyle w:val="TableParagraph"/>
              <w:numPr>
                <w:ilvl w:val="0"/>
                <w:numId w:val="50"/>
              </w:numPr>
              <w:tabs>
                <w:tab w:val="left" w:pos="236"/>
              </w:tabs>
              <w:spacing w:before="4" w:line="252" w:lineRule="exact"/>
              <w:ind w:right="97" w:firstLine="0"/>
              <w:jc w:val="both"/>
              <w:rPr>
                <w:sz w:val="24"/>
                <w:szCs w:val="24"/>
                <w:lang w:val="ru-RU"/>
              </w:rPr>
            </w:pPr>
            <w:r w:rsidRPr="008A786E">
              <w:rPr>
                <w:sz w:val="24"/>
                <w:szCs w:val="24"/>
                <w:lang w:val="ru-RU"/>
              </w:rPr>
              <w:t>для отдельно стоящего гаража высота от уровня земли: до верха плоской кровли – не более 4</w:t>
            </w:r>
            <w:r w:rsidRPr="008A786E">
              <w:rPr>
                <w:spacing w:val="-3"/>
                <w:sz w:val="24"/>
                <w:szCs w:val="24"/>
                <w:lang w:val="ru-RU"/>
              </w:rPr>
              <w:t xml:space="preserve"> </w:t>
            </w:r>
            <w:r w:rsidRPr="008A786E">
              <w:rPr>
                <w:sz w:val="24"/>
                <w:szCs w:val="24"/>
                <w:lang w:val="ru-RU"/>
              </w:rPr>
              <w:t>м</w:t>
            </w:r>
          </w:p>
        </w:tc>
      </w:tr>
      <w:tr w:rsidR="00AD145A" w:rsidRPr="00611FF9" w:rsidTr="008A786E">
        <w:trPr>
          <w:trHeight w:val="837"/>
        </w:trPr>
        <w:tc>
          <w:tcPr>
            <w:tcW w:w="2520" w:type="dxa"/>
            <w:tcBorders>
              <w:left w:val="single" w:sz="6" w:space="0" w:color="000000"/>
            </w:tcBorders>
            <w:shd w:val="clear" w:color="auto" w:fill="auto"/>
          </w:tcPr>
          <w:p w:rsidR="00AD145A" w:rsidRPr="008A786E" w:rsidRDefault="00AD145A" w:rsidP="008A786E">
            <w:pPr>
              <w:pStyle w:val="TableParagraph"/>
              <w:spacing w:before="1" w:line="252" w:lineRule="exact"/>
              <w:ind w:left="110"/>
              <w:rPr>
                <w:sz w:val="24"/>
                <w:szCs w:val="24"/>
                <w:lang w:val="ru-RU"/>
              </w:rPr>
            </w:pPr>
            <w:r w:rsidRPr="008A786E">
              <w:rPr>
                <w:sz w:val="24"/>
                <w:szCs w:val="24"/>
                <w:lang w:val="ru-RU"/>
              </w:rPr>
              <w:t>Максимальный процент</w:t>
            </w:r>
          </w:p>
          <w:p w:rsidR="00AD145A" w:rsidRPr="008A786E" w:rsidRDefault="00AD145A" w:rsidP="008A786E">
            <w:pPr>
              <w:pStyle w:val="TableParagraph"/>
              <w:spacing w:before="1" w:line="254" w:lineRule="exact"/>
              <w:ind w:left="110" w:right="211"/>
              <w:rPr>
                <w:sz w:val="24"/>
                <w:szCs w:val="24"/>
                <w:lang w:val="ru-RU"/>
              </w:rPr>
            </w:pPr>
            <w:r w:rsidRPr="008A786E">
              <w:rPr>
                <w:sz w:val="24"/>
                <w:szCs w:val="24"/>
                <w:lang w:val="ru-RU"/>
              </w:rPr>
              <w:t>застройки земельного участка</w:t>
            </w:r>
          </w:p>
        </w:tc>
        <w:tc>
          <w:tcPr>
            <w:tcW w:w="7905" w:type="dxa"/>
            <w:tcBorders>
              <w:right w:val="single" w:sz="6" w:space="0" w:color="000000"/>
            </w:tcBorders>
            <w:shd w:val="clear" w:color="auto" w:fill="auto"/>
          </w:tcPr>
          <w:p w:rsidR="00AD145A" w:rsidRPr="00611FF9" w:rsidRDefault="00AD145A" w:rsidP="008A786E">
            <w:pPr>
              <w:pStyle w:val="TableParagraph"/>
              <w:spacing w:line="251" w:lineRule="exact"/>
              <w:ind w:left="108"/>
              <w:rPr>
                <w:sz w:val="24"/>
                <w:szCs w:val="24"/>
              </w:rPr>
            </w:pPr>
            <w:proofErr w:type="spellStart"/>
            <w:r w:rsidRPr="00611FF9">
              <w:rPr>
                <w:sz w:val="24"/>
                <w:szCs w:val="24"/>
              </w:rPr>
              <w:t>не</w:t>
            </w:r>
            <w:proofErr w:type="spellEnd"/>
            <w:r w:rsidRPr="00611FF9">
              <w:rPr>
                <w:sz w:val="24"/>
                <w:szCs w:val="24"/>
              </w:rPr>
              <w:t xml:space="preserve"> </w:t>
            </w:r>
            <w:proofErr w:type="spellStart"/>
            <w:r w:rsidRPr="00611FF9">
              <w:rPr>
                <w:sz w:val="24"/>
                <w:szCs w:val="24"/>
              </w:rPr>
              <w:t>подлежит</w:t>
            </w:r>
            <w:proofErr w:type="spellEnd"/>
            <w:r w:rsidRPr="00611FF9">
              <w:rPr>
                <w:sz w:val="24"/>
                <w:szCs w:val="24"/>
              </w:rPr>
              <w:t xml:space="preserve"> </w:t>
            </w:r>
            <w:proofErr w:type="spellStart"/>
            <w:r w:rsidRPr="00611FF9">
              <w:rPr>
                <w:sz w:val="24"/>
                <w:szCs w:val="24"/>
              </w:rPr>
              <w:t>установлению</w:t>
            </w:r>
            <w:proofErr w:type="spellEnd"/>
          </w:p>
        </w:tc>
      </w:tr>
    </w:tbl>
    <w:p w:rsidR="00AD145A" w:rsidRPr="008A786E" w:rsidRDefault="00AD145A" w:rsidP="00AD145A">
      <w:pPr>
        <w:pStyle w:val="TableParagraph"/>
        <w:tabs>
          <w:tab w:val="left" w:pos="375"/>
        </w:tabs>
        <w:spacing w:before="2"/>
        <w:ind w:right="118"/>
        <w:jc w:val="both"/>
        <w:rPr>
          <w:b/>
          <w:i/>
          <w:sz w:val="20"/>
          <w:szCs w:val="20"/>
          <w:lang w:val="ru-RU"/>
        </w:rPr>
      </w:pPr>
      <w:r w:rsidRPr="008A786E">
        <w:rPr>
          <w:lang w:val="ru-RU"/>
        </w:rPr>
        <w:t>*</w:t>
      </w:r>
      <w:r w:rsidRPr="008A786E">
        <w:rPr>
          <w:b/>
          <w:i/>
          <w:sz w:val="20"/>
          <w:szCs w:val="20"/>
          <w:lang w:val="ru-RU"/>
        </w:rPr>
        <w:t xml:space="preserve">Действие градостроительного регламента не распространяется на земельные участки, предназначенные для размещения линейных объектов и (или)занятые линейными объектами, согласно ст.36 </w:t>
      </w:r>
      <w:proofErr w:type="spellStart"/>
      <w:r w:rsidRPr="008A786E">
        <w:rPr>
          <w:b/>
          <w:i/>
          <w:sz w:val="20"/>
          <w:szCs w:val="20"/>
          <w:lang w:val="ru-RU"/>
        </w:rPr>
        <w:t>ГрК</w:t>
      </w:r>
      <w:proofErr w:type="spellEnd"/>
      <w:r w:rsidRPr="008A786E">
        <w:rPr>
          <w:b/>
          <w:i/>
          <w:sz w:val="20"/>
          <w:szCs w:val="20"/>
          <w:lang w:val="ru-RU"/>
        </w:rPr>
        <w:t xml:space="preserve"> РФ.</w:t>
      </w:r>
    </w:p>
    <w:p w:rsidR="00AD145A" w:rsidRPr="008A786E" w:rsidRDefault="00AD145A" w:rsidP="00AD145A">
      <w:pPr>
        <w:pStyle w:val="TableParagraph"/>
        <w:tabs>
          <w:tab w:val="left" w:pos="375"/>
        </w:tabs>
        <w:spacing w:before="2"/>
        <w:ind w:right="118"/>
        <w:jc w:val="both"/>
        <w:rPr>
          <w:b/>
          <w:i/>
          <w:sz w:val="20"/>
          <w:szCs w:val="20"/>
          <w:lang w:val="ru-RU"/>
        </w:rPr>
      </w:pPr>
    </w:p>
    <w:p w:rsidR="00AD145A" w:rsidRPr="008A786E" w:rsidRDefault="00AD145A" w:rsidP="00AD145A">
      <w:pPr>
        <w:pStyle w:val="TableParagraph"/>
        <w:tabs>
          <w:tab w:val="left" w:pos="375"/>
        </w:tabs>
        <w:spacing w:before="2"/>
        <w:ind w:right="118"/>
        <w:jc w:val="both"/>
        <w:rPr>
          <w:lang w:val="ru-RU"/>
        </w:rPr>
      </w:pPr>
    </w:p>
    <w:p w:rsidR="00AD145A" w:rsidRPr="00611FF9" w:rsidRDefault="00AD145A" w:rsidP="00AD145A">
      <w:pPr>
        <w:keepNext/>
        <w:suppressAutoHyphens/>
        <w:spacing w:before="180" w:after="120" w:line="240" w:lineRule="auto"/>
        <w:outlineLvl w:val="2"/>
        <w:rPr>
          <w:rFonts w:ascii="Times New Roman" w:eastAsia="Times New Roman" w:hAnsi="Times New Roman"/>
          <w:b/>
          <w:sz w:val="24"/>
          <w:szCs w:val="24"/>
          <w:lang w:val="x-none" w:eastAsia="x-none"/>
        </w:rPr>
      </w:pPr>
      <w:bookmarkStart w:id="143" w:name="_Toc3465635"/>
      <w:bookmarkStart w:id="144" w:name="_Toc3465636"/>
      <w:r w:rsidRPr="00611FF9">
        <w:rPr>
          <w:rFonts w:ascii="Times New Roman" w:eastAsia="Times New Roman" w:hAnsi="Times New Roman"/>
          <w:b/>
          <w:bCs/>
          <w:sz w:val="24"/>
          <w:szCs w:val="24"/>
          <w:lang w:val="x-none" w:eastAsia="ar-SA"/>
        </w:rPr>
        <w:t xml:space="preserve">Статья </w:t>
      </w:r>
      <w:r w:rsidRPr="00611FF9">
        <w:rPr>
          <w:rFonts w:ascii="Times New Roman" w:eastAsia="Times New Roman" w:hAnsi="Times New Roman"/>
          <w:b/>
          <w:bCs/>
          <w:sz w:val="24"/>
          <w:szCs w:val="24"/>
          <w:lang w:eastAsia="ar-SA"/>
        </w:rPr>
        <w:t>18</w:t>
      </w:r>
      <w:r w:rsidRPr="00611FF9">
        <w:rPr>
          <w:rFonts w:ascii="Times New Roman" w:eastAsia="Times New Roman" w:hAnsi="Times New Roman"/>
          <w:b/>
          <w:bCs/>
          <w:sz w:val="24"/>
          <w:szCs w:val="24"/>
          <w:lang w:val="x-none" w:eastAsia="ar-SA"/>
        </w:rPr>
        <w:t>.</w:t>
      </w:r>
      <w:r w:rsidRPr="00611FF9">
        <w:rPr>
          <w:rFonts w:ascii="Times New Roman" w:eastAsia="Times New Roman" w:hAnsi="Times New Roman"/>
          <w:b/>
          <w:bCs/>
          <w:sz w:val="28"/>
          <w:szCs w:val="28"/>
          <w:lang w:val="x-none" w:eastAsia="ar-SA"/>
        </w:rPr>
        <w:t xml:space="preserve"> </w:t>
      </w:r>
      <w:r w:rsidRPr="00611FF9">
        <w:rPr>
          <w:rFonts w:ascii="Times New Roman" w:eastAsia="Times New Roman" w:hAnsi="Times New Roman"/>
          <w:b/>
          <w:sz w:val="24"/>
          <w:szCs w:val="24"/>
          <w:lang w:val="x-none" w:eastAsia="x-none"/>
        </w:rPr>
        <w:t>Градостроительный регламент зоны рекреационного назначения</w:t>
      </w:r>
      <w:bookmarkEnd w:id="143"/>
    </w:p>
    <w:p w:rsidR="00AD145A" w:rsidRPr="00611FF9" w:rsidRDefault="00AD145A" w:rsidP="00AD145A">
      <w:pPr>
        <w:spacing w:line="240" w:lineRule="auto"/>
        <w:ind w:firstLine="709"/>
        <w:jc w:val="both"/>
        <w:rPr>
          <w:rFonts w:ascii="Times New Roman" w:eastAsia="Times New Roman" w:hAnsi="Times New Roman"/>
          <w:b/>
          <w:i/>
          <w:sz w:val="24"/>
          <w:szCs w:val="24"/>
          <w:lang w:eastAsia="ar-SA" w:bidi="en-US"/>
        </w:rPr>
      </w:pPr>
      <w:r w:rsidRPr="00611FF9">
        <w:rPr>
          <w:rFonts w:ascii="Times New Roman" w:eastAsia="Times New Roman" w:hAnsi="Times New Roman"/>
          <w:b/>
          <w:i/>
          <w:sz w:val="24"/>
          <w:szCs w:val="24"/>
          <w:lang w:eastAsia="ar-SA" w:bidi="en-US"/>
        </w:rPr>
        <w:t>Зона рекреационного назначения: природных ландшафтов (Р)</w:t>
      </w:r>
    </w:p>
    <w:p w:rsidR="00AD145A" w:rsidRPr="00611FF9" w:rsidRDefault="00AD145A" w:rsidP="00AD145A">
      <w:pPr>
        <w:spacing w:line="240" w:lineRule="auto"/>
        <w:ind w:firstLine="709"/>
        <w:jc w:val="both"/>
        <w:rPr>
          <w:rFonts w:ascii="Times New Roman" w:eastAsia="Times New Roman" w:hAnsi="Times New Roman"/>
          <w:sz w:val="24"/>
          <w:szCs w:val="24"/>
          <w:lang w:eastAsia="ar-SA" w:bidi="en-US"/>
        </w:rPr>
      </w:pPr>
      <w:r w:rsidRPr="00611FF9">
        <w:rPr>
          <w:rFonts w:ascii="Times New Roman" w:eastAsia="Times New Roman" w:hAnsi="Times New Roman"/>
          <w:sz w:val="24"/>
          <w:szCs w:val="24"/>
          <w:lang w:eastAsia="ar-SA" w:bidi="en-US"/>
        </w:rPr>
        <w:t>Зона предназначена для сохранения природных ландшафтов и их использования для отдыха населения при условии допустимого воздействия людей на окружающую природную среду</w:t>
      </w:r>
    </w:p>
    <w:p w:rsidR="00AD145A" w:rsidRPr="00611FF9" w:rsidRDefault="00AD145A" w:rsidP="00AD145A">
      <w:pPr>
        <w:spacing w:line="240" w:lineRule="auto"/>
        <w:ind w:firstLine="709"/>
        <w:jc w:val="both"/>
        <w:rPr>
          <w:rFonts w:ascii="Times New Roman" w:eastAsia="Times New Roman" w:hAnsi="Times New Roman"/>
          <w:b/>
          <w:i/>
          <w:sz w:val="24"/>
          <w:szCs w:val="24"/>
          <w:lang w:eastAsia="ar-SA" w:bidi="en-US"/>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5"/>
        <w:gridCol w:w="4860"/>
        <w:gridCol w:w="2536"/>
      </w:tblGrid>
      <w:tr w:rsidR="00AD145A" w:rsidRPr="00611FF9" w:rsidTr="008A786E">
        <w:trPr>
          <w:trHeight w:val="2416"/>
        </w:trPr>
        <w:tc>
          <w:tcPr>
            <w:tcW w:w="2525" w:type="dxa"/>
            <w:tcBorders>
              <w:left w:val="single" w:sz="6" w:space="0" w:color="000000"/>
            </w:tcBorders>
            <w:shd w:val="clear" w:color="auto" w:fill="auto"/>
          </w:tcPr>
          <w:p w:rsidR="00AD145A" w:rsidRPr="00611FF9" w:rsidRDefault="00AD145A" w:rsidP="008A786E">
            <w:pPr>
              <w:widowControl w:val="0"/>
              <w:autoSpaceDE w:val="0"/>
              <w:autoSpaceDN w:val="0"/>
              <w:spacing w:line="240" w:lineRule="auto"/>
              <w:rPr>
                <w:rFonts w:ascii="Times New Roman" w:eastAsia="Times New Roman" w:hAnsi="Times New Roman"/>
                <w:sz w:val="24"/>
                <w:lang w:eastAsia="ru-RU" w:bidi="ru-RU"/>
              </w:rPr>
            </w:pPr>
            <w:r w:rsidRPr="00611FF9">
              <w:rPr>
                <w:rFonts w:ascii="Times New Roman" w:eastAsia="Times New Roman" w:hAnsi="Times New Roman"/>
                <w:sz w:val="24"/>
                <w:lang w:eastAsia="ru-RU" w:bidi="ru-RU"/>
              </w:rPr>
              <w:t>Основные виды разрешенного использования земельных участков и объектов капитального строительства [код по Классификатору]</w:t>
            </w:r>
          </w:p>
        </w:tc>
        <w:tc>
          <w:tcPr>
            <w:tcW w:w="7396" w:type="dxa"/>
            <w:gridSpan w:val="2"/>
            <w:tcBorders>
              <w:right w:val="single" w:sz="6" w:space="0" w:color="000000"/>
            </w:tcBorders>
            <w:shd w:val="clear" w:color="auto" w:fill="auto"/>
          </w:tcPr>
          <w:p w:rsidR="00AD145A" w:rsidRPr="00611FF9" w:rsidRDefault="00AD145A" w:rsidP="008A786E">
            <w:pPr>
              <w:widowControl w:val="0"/>
              <w:autoSpaceDE w:val="0"/>
              <w:autoSpaceDN w:val="0"/>
              <w:spacing w:line="240" w:lineRule="auto"/>
              <w:rPr>
                <w:rFonts w:ascii="Times New Roman" w:eastAsia="Times New Roman" w:hAnsi="Times New Roman"/>
                <w:sz w:val="24"/>
                <w:lang w:eastAsia="ru-RU" w:bidi="ru-RU"/>
              </w:rPr>
            </w:pPr>
            <w:r w:rsidRPr="00611FF9">
              <w:rPr>
                <w:rFonts w:ascii="Times New Roman" w:eastAsia="Times New Roman" w:hAnsi="Times New Roman"/>
                <w:sz w:val="24"/>
                <w:lang w:eastAsia="ru-RU" w:bidi="ru-RU"/>
              </w:rPr>
              <w:t>Водные объекты [11.0]</w:t>
            </w:r>
          </w:p>
          <w:p w:rsidR="00AD145A" w:rsidRPr="00611FF9" w:rsidRDefault="00AD145A" w:rsidP="008A786E">
            <w:pPr>
              <w:widowControl w:val="0"/>
              <w:autoSpaceDE w:val="0"/>
              <w:autoSpaceDN w:val="0"/>
              <w:spacing w:line="240" w:lineRule="auto"/>
              <w:rPr>
                <w:rFonts w:ascii="Times New Roman" w:eastAsia="Times New Roman" w:hAnsi="Times New Roman"/>
                <w:sz w:val="24"/>
                <w:lang w:eastAsia="ru-RU" w:bidi="ru-RU"/>
              </w:rPr>
            </w:pPr>
            <w:r w:rsidRPr="00611FF9">
              <w:rPr>
                <w:rFonts w:ascii="Times New Roman" w:eastAsia="Times New Roman" w:hAnsi="Times New Roman"/>
                <w:sz w:val="24"/>
                <w:lang w:eastAsia="ru-RU" w:bidi="ru-RU"/>
              </w:rPr>
              <w:t>Общее пользование водными объектами [11.1]</w:t>
            </w:r>
          </w:p>
          <w:p w:rsidR="00AD145A" w:rsidRPr="00611FF9" w:rsidRDefault="00AD145A" w:rsidP="008A786E">
            <w:pPr>
              <w:widowControl w:val="0"/>
              <w:autoSpaceDE w:val="0"/>
              <w:autoSpaceDN w:val="0"/>
              <w:spacing w:line="240" w:lineRule="auto"/>
              <w:rPr>
                <w:rFonts w:ascii="Times New Roman" w:eastAsia="Times New Roman" w:hAnsi="Times New Roman"/>
                <w:sz w:val="24"/>
                <w:lang w:eastAsia="ru-RU" w:bidi="ru-RU"/>
              </w:rPr>
            </w:pPr>
            <w:r w:rsidRPr="00611FF9">
              <w:rPr>
                <w:rFonts w:ascii="Times New Roman" w:eastAsia="Times New Roman" w:hAnsi="Times New Roman"/>
                <w:sz w:val="24"/>
                <w:lang w:eastAsia="ru-RU" w:bidi="ru-RU"/>
              </w:rPr>
              <w:t>Земельные участки (территории) общего пользования [12.0]</w:t>
            </w:r>
          </w:p>
          <w:p w:rsidR="00AD145A" w:rsidRPr="00611FF9" w:rsidRDefault="00AD145A" w:rsidP="008A786E">
            <w:pPr>
              <w:widowControl w:val="0"/>
              <w:autoSpaceDE w:val="0"/>
              <w:autoSpaceDN w:val="0"/>
              <w:spacing w:line="240" w:lineRule="auto"/>
              <w:rPr>
                <w:rFonts w:ascii="Times New Roman" w:eastAsia="Times New Roman" w:hAnsi="Times New Roman"/>
                <w:sz w:val="24"/>
                <w:lang w:eastAsia="ru-RU" w:bidi="ru-RU"/>
              </w:rPr>
            </w:pPr>
            <w:r w:rsidRPr="00611FF9">
              <w:rPr>
                <w:rFonts w:ascii="Times New Roman" w:eastAsia="Times New Roman" w:hAnsi="Times New Roman"/>
                <w:sz w:val="24"/>
                <w:lang w:eastAsia="ru-RU" w:bidi="ru-RU"/>
              </w:rPr>
              <w:t>Отдых (рекреация) [5.0] (для городских (сельских) лесов)</w:t>
            </w:r>
          </w:p>
        </w:tc>
      </w:tr>
      <w:tr w:rsidR="00AD145A" w:rsidRPr="00611FF9" w:rsidTr="008A786E">
        <w:trPr>
          <w:trHeight w:val="1379"/>
        </w:trPr>
        <w:tc>
          <w:tcPr>
            <w:tcW w:w="2525" w:type="dxa"/>
            <w:tcBorders>
              <w:left w:val="single" w:sz="6" w:space="0" w:color="000000"/>
            </w:tcBorders>
            <w:shd w:val="clear" w:color="auto" w:fill="auto"/>
          </w:tcPr>
          <w:p w:rsidR="00AD145A" w:rsidRPr="00611FF9" w:rsidRDefault="00AD145A" w:rsidP="008A786E">
            <w:pPr>
              <w:widowControl w:val="0"/>
              <w:autoSpaceDE w:val="0"/>
              <w:autoSpaceDN w:val="0"/>
              <w:spacing w:line="240" w:lineRule="auto"/>
              <w:rPr>
                <w:rFonts w:ascii="Times New Roman" w:eastAsia="Times New Roman" w:hAnsi="Times New Roman"/>
                <w:sz w:val="24"/>
                <w:lang w:eastAsia="ru-RU" w:bidi="ru-RU"/>
              </w:rPr>
            </w:pPr>
            <w:r w:rsidRPr="00611FF9">
              <w:rPr>
                <w:rFonts w:ascii="Times New Roman" w:eastAsia="Times New Roman" w:hAnsi="Times New Roman"/>
                <w:sz w:val="24"/>
                <w:lang w:eastAsia="ru-RU" w:bidi="ru-RU"/>
              </w:rPr>
              <w:t>Условно разрешенные виды использования земельных участков и объектов капитального строительства [код по Классификатору]</w:t>
            </w:r>
          </w:p>
        </w:tc>
        <w:tc>
          <w:tcPr>
            <w:tcW w:w="7396" w:type="dxa"/>
            <w:gridSpan w:val="2"/>
            <w:tcBorders>
              <w:right w:val="single" w:sz="6" w:space="0" w:color="000000"/>
            </w:tcBorders>
            <w:shd w:val="clear" w:color="auto" w:fill="auto"/>
          </w:tcPr>
          <w:p w:rsidR="00AD145A" w:rsidRPr="00611FF9" w:rsidRDefault="00AD145A" w:rsidP="008A786E">
            <w:pPr>
              <w:widowControl w:val="0"/>
              <w:autoSpaceDE w:val="0"/>
              <w:autoSpaceDN w:val="0"/>
              <w:spacing w:line="240" w:lineRule="auto"/>
              <w:rPr>
                <w:rFonts w:ascii="Times New Roman" w:eastAsia="Times New Roman" w:hAnsi="Times New Roman"/>
                <w:sz w:val="24"/>
                <w:lang w:eastAsia="ru-RU" w:bidi="ru-RU"/>
              </w:rPr>
            </w:pPr>
            <w:r w:rsidRPr="00611FF9">
              <w:rPr>
                <w:rFonts w:ascii="Times New Roman" w:eastAsia="Times New Roman" w:hAnsi="Times New Roman"/>
                <w:sz w:val="24"/>
                <w:lang w:eastAsia="ru-RU" w:bidi="ru-RU"/>
              </w:rPr>
              <w:t>Для ведения личного подсобного хозяйства [2.2]</w:t>
            </w:r>
          </w:p>
          <w:p w:rsidR="00AD145A" w:rsidRPr="00611FF9" w:rsidRDefault="00AD145A" w:rsidP="008A786E">
            <w:pPr>
              <w:widowControl w:val="0"/>
              <w:autoSpaceDE w:val="0"/>
              <w:autoSpaceDN w:val="0"/>
              <w:spacing w:line="240" w:lineRule="auto"/>
              <w:rPr>
                <w:rFonts w:ascii="Times New Roman" w:eastAsia="Times New Roman" w:hAnsi="Times New Roman"/>
                <w:sz w:val="24"/>
                <w:lang w:eastAsia="ru-RU" w:bidi="ru-RU"/>
              </w:rPr>
            </w:pPr>
            <w:r w:rsidRPr="00611FF9">
              <w:rPr>
                <w:rFonts w:ascii="Times New Roman" w:eastAsia="Times New Roman" w:hAnsi="Times New Roman"/>
                <w:sz w:val="24"/>
                <w:lang w:eastAsia="ru-RU" w:bidi="ru-RU"/>
              </w:rPr>
              <w:t>Связь [6.8]</w:t>
            </w:r>
          </w:p>
          <w:p w:rsidR="00AD145A" w:rsidRPr="00611FF9" w:rsidRDefault="00AD145A" w:rsidP="008A786E">
            <w:pPr>
              <w:widowControl w:val="0"/>
              <w:autoSpaceDE w:val="0"/>
              <w:autoSpaceDN w:val="0"/>
              <w:spacing w:line="240" w:lineRule="auto"/>
              <w:rPr>
                <w:rFonts w:ascii="Times New Roman" w:eastAsia="Times New Roman" w:hAnsi="Times New Roman"/>
                <w:sz w:val="24"/>
                <w:lang w:eastAsia="ru-RU" w:bidi="ru-RU"/>
              </w:rPr>
            </w:pPr>
            <w:r w:rsidRPr="00611FF9">
              <w:rPr>
                <w:rFonts w:ascii="Times New Roman" w:eastAsia="Times New Roman" w:hAnsi="Times New Roman"/>
                <w:sz w:val="24"/>
                <w:lang w:eastAsia="ru-RU" w:bidi="ru-RU"/>
              </w:rPr>
              <w:t>Водный транспорт [7.3]</w:t>
            </w:r>
          </w:p>
          <w:p w:rsidR="00AD145A" w:rsidRPr="00611FF9" w:rsidRDefault="00AD145A" w:rsidP="008A786E">
            <w:pPr>
              <w:widowControl w:val="0"/>
              <w:autoSpaceDE w:val="0"/>
              <w:autoSpaceDN w:val="0"/>
              <w:spacing w:line="240" w:lineRule="auto"/>
              <w:rPr>
                <w:rFonts w:ascii="Times New Roman" w:eastAsia="Times New Roman" w:hAnsi="Times New Roman"/>
                <w:sz w:val="24"/>
                <w:lang w:eastAsia="ru-RU" w:bidi="ru-RU"/>
              </w:rPr>
            </w:pPr>
            <w:r w:rsidRPr="00611FF9">
              <w:rPr>
                <w:rFonts w:ascii="Times New Roman" w:eastAsia="Times New Roman" w:hAnsi="Times New Roman"/>
                <w:sz w:val="24"/>
                <w:lang w:eastAsia="ru-RU" w:bidi="ru-RU"/>
              </w:rPr>
              <w:t>Специальное пользование водными объектами [11.2]</w:t>
            </w:r>
          </w:p>
        </w:tc>
      </w:tr>
      <w:tr w:rsidR="00AD145A" w:rsidRPr="00611FF9" w:rsidTr="008A786E">
        <w:trPr>
          <w:trHeight w:val="1379"/>
        </w:trPr>
        <w:tc>
          <w:tcPr>
            <w:tcW w:w="2525" w:type="dxa"/>
            <w:tcBorders>
              <w:left w:val="single" w:sz="6" w:space="0" w:color="000000"/>
            </w:tcBorders>
            <w:shd w:val="clear" w:color="auto" w:fill="auto"/>
          </w:tcPr>
          <w:p w:rsidR="00AD145A" w:rsidRPr="00611FF9" w:rsidRDefault="00AD145A" w:rsidP="008A786E">
            <w:pPr>
              <w:widowControl w:val="0"/>
              <w:autoSpaceDE w:val="0"/>
              <w:autoSpaceDN w:val="0"/>
              <w:spacing w:line="240" w:lineRule="auto"/>
              <w:rPr>
                <w:rFonts w:ascii="Times New Roman" w:eastAsia="Times New Roman" w:hAnsi="Times New Roman"/>
                <w:sz w:val="24"/>
                <w:lang w:eastAsia="ru-RU" w:bidi="ru-RU"/>
              </w:rPr>
            </w:pPr>
            <w:r w:rsidRPr="00611FF9">
              <w:rPr>
                <w:rFonts w:ascii="Times New Roman" w:eastAsia="Times New Roman" w:hAnsi="Times New Roman"/>
                <w:sz w:val="24"/>
                <w:lang w:eastAsia="ru-RU" w:bidi="ru-RU"/>
              </w:rPr>
              <w:t>Вспомогательные виды разрешенного использования земельных участков и объектов капитального строительства</w:t>
            </w:r>
          </w:p>
        </w:tc>
        <w:tc>
          <w:tcPr>
            <w:tcW w:w="7396" w:type="dxa"/>
            <w:gridSpan w:val="2"/>
            <w:tcBorders>
              <w:right w:val="single" w:sz="6" w:space="0" w:color="000000"/>
            </w:tcBorders>
            <w:shd w:val="clear" w:color="auto" w:fill="auto"/>
          </w:tcPr>
          <w:p w:rsidR="00AD145A" w:rsidRPr="00611FF9" w:rsidRDefault="00AD145A" w:rsidP="00291319">
            <w:pPr>
              <w:widowControl w:val="0"/>
              <w:numPr>
                <w:ilvl w:val="0"/>
                <w:numId w:val="49"/>
              </w:numPr>
              <w:tabs>
                <w:tab w:val="left" w:pos="267"/>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открытые стоянки для временного хранения транспортных средств;</w:t>
            </w:r>
          </w:p>
          <w:p w:rsidR="00AD145A" w:rsidRPr="00611FF9" w:rsidRDefault="00AD145A" w:rsidP="00291319">
            <w:pPr>
              <w:widowControl w:val="0"/>
              <w:numPr>
                <w:ilvl w:val="0"/>
                <w:numId w:val="49"/>
              </w:numPr>
              <w:tabs>
                <w:tab w:val="left" w:pos="267"/>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противопожарные резервуары и водоемы;</w:t>
            </w:r>
          </w:p>
          <w:p w:rsidR="00AD145A" w:rsidRPr="00611FF9" w:rsidRDefault="00AD145A" w:rsidP="00291319">
            <w:pPr>
              <w:widowControl w:val="0"/>
              <w:numPr>
                <w:ilvl w:val="0"/>
                <w:numId w:val="49"/>
              </w:numPr>
              <w:tabs>
                <w:tab w:val="left" w:pos="267"/>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пруды;</w:t>
            </w:r>
          </w:p>
          <w:p w:rsidR="00AD145A" w:rsidRPr="00611FF9" w:rsidRDefault="00AD145A" w:rsidP="00291319">
            <w:pPr>
              <w:widowControl w:val="0"/>
              <w:numPr>
                <w:ilvl w:val="0"/>
                <w:numId w:val="49"/>
              </w:numPr>
              <w:tabs>
                <w:tab w:val="left" w:pos="267"/>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вспомогательные сооружения, связанные с организацией отдыха:</w:t>
            </w:r>
          </w:p>
          <w:p w:rsidR="00AD145A" w:rsidRPr="00611FF9" w:rsidRDefault="00AD145A" w:rsidP="00291319">
            <w:pPr>
              <w:widowControl w:val="0"/>
              <w:numPr>
                <w:ilvl w:val="0"/>
                <w:numId w:val="49"/>
              </w:numPr>
              <w:tabs>
                <w:tab w:val="left" w:pos="284"/>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кассы;</w:t>
            </w:r>
          </w:p>
          <w:p w:rsidR="00AD145A" w:rsidRPr="00611FF9" w:rsidRDefault="00AD145A" w:rsidP="00291319">
            <w:pPr>
              <w:widowControl w:val="0"/>
              <w:numPr>
                <w:ilvl w:val="0"/>
                <w:numId w:val="49"/>
              </w:numPr>
              <w:tabs>
                <w:tab w:val="left" w:pos="284"/>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беседки;</w:t>
            </w:r>
          </w:p>
          <w:p w:rsidR="00AD145A" w:rsidRPr="00611FF9" w:rsidRDefault="00AD145A" w:rsidP="00291319">
            <w:pPr>
              <w:widowControl w:val="0"/>
              <w:numPr>
                <w:ilvl w:val="0"/>
                <w:numId w:val="49"/>
              </w:numPr>
              <w:tabs>
                <w:tab w:val="left" w:pos="284"/>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пункты проката игрового и спортивного инвентаря;</w:t>
            </w:r>
          </w:p>
          <w:p w:rsidR="00AD145A" w:rsidRPr="00611FF9" w:rsidRDefault="00AD145A" w:rsidP="00291319">
            <w:pPr>
              <w:widowControl w:val="0"/>
              <w:numPr>
                <w:ilvl w:val="0"/>
                <w:numId w:val="49"/>
              </w:numPr>
              <w:tabs>
                <w:tab w:val="left" w:pos="284"/>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lastRenderedPageBreak/>
              <w:t>лодочные и спасательные станции;</w:t>
            </w:r>
          </w:p>
          <w:p w:rsidR="00AD145A" w:rsidRPr="00611FF9" w:rsidRDefault="00AD145A" w:rsidP="00291319">
            <w:pPr>
              <w:widowControl w:val="0"/>
              <w:numPr>
                <w:ilvl w:val="0"/>
                <w:numId w:val="49"/>
              </w:numPr>
              <w:tabs>
                <w:tab w:val="left" w:pos="284"/>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пункты первой медицинской помощи;</w:t>
            </w:r>
          </w:p>
          <w:p w:rsidR="00AD145A" w:rsidRPr="00611FF9" w:rsidRDefault="00AD145A" w:rsidP="00291319">
            <w:pPr>
              <w:widowControl w:val="0"/>
              <w:numPr>
                <w:ilvl w:val="0"/>
                <w:numId w:val="49"/>
              </w:numPr>
              <w:tabs>
                <w:tab w:val="left" w:pos="284"/>
              </w:tabs>
              <w:autoSpaceDE w:val="0"/>
              <w:autoSpaceDN w:val="0"/>
              <w:spacing w:after="0" w:line="240" w:lineRule="auto"/>
              <w:ind w:left="0" w:firstLine="0"/>
              <w:jc w:val="both"/>
              <w:rPr>
                <w:rFonts w:ascii="Times New Roman" w:eastAsia="Times New Roman" w:hAnsi="Times New Roman"/>
                <w:sz w:val="24"/>
                <w:lang w:eastAsia="ru-RU" w:bidi="ru-RU"/>
              </w:rPr>
            </w:pPr>
            <w:r w:rsidRPr="00611FF9">
              <w:rPr>
                <w:rFonts w:ascii="Times New Roman" w:eastAsia="Times New Roman" w:hAnsi="Times New Roman"/>
                <w:sz w:val="24"/>
                <w:szCs w:val="24"/>
                <w:lang w:eastAsia="ru-RU" w:bidi="ru-RU"/>
              </w:rPr>
              <w:t>малые архитектурные формы</w:t>
            </w:r>
          </w:p>
        </w:tc>
      </w:tr>
      <w:tr w:rsidR="00AD145A" w:rsidRPr="00611FF9" w:rsidTr="008A786E">
        <w:trPr>
          <w:trHeight w:val="612"/>
        </w:trPr>
        <w:tc>
          <w:tcPr>
            <w:tcW w:w="9921" w:type="dxa"/>
            <w:gridSpan w:val="3"/>
            <w:tcBorders>
              <w:left w:val="single" w:sz="6" w:space="0" w:color="000000"/>
              <w:right w:val="single" w:sz="6" w:space="0" w:color="000000"/>
            </w:tcBorders>
            <w:shd w:val="clear" w:color="auto" w:fill="auto"/>
          </w:tcPr>
          <w:p w:rsidR="00AD145A" w:rsidRPr="00611FF9" w:rsidRDefault="00AD145A" w:rsidP="008A786E">
            <w:pPr>
              <w:widowControl w:val="0"/>
              <w:autoSpaceDE w:val="0"/>
              <w:autoSpaceDN w:val="0"/>
              <w:spacing w:line="263" w:lineRule="exact"/>
              <w:ind w:left="123"/>
              <w:rPr>
                <w:rFonts w:ascii="Times New Roman" w:eastAsia="Times New Roman" w:hAnsi="Times New Roman"/>
                <w:sz w:val="24"/>
                <w:lang w:eastAsia="ru-RU" w:bidi="ru-RU"/>
              </w:rPr>
            </w:pPr>
            <w:r w:rsidRPr="00611FF9">
              <w:rPr>
                <w:rFonts w:ascii="Times New Roman" w:eastAsia="Times New Roman" w:hAnsi="Times New Roman"/>
                <w:b/>
                <w:i/>
                <w:sz w:val="24"/>
                <w:lang w:eastAsia="ru-RU" w:bidi="ru-RU"/>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145A" w:rsidRPr="00611FF9" w:rsidTr="008A786E">
        <w:trPr>
          <w:trHeight w:val="284"/>
        </w:trPr>
        <w:tc>
          <w:tcPr>
            <w:tcW w:w="2525" w:type="dxa"/>
            <w:vMerge w:val="restart"/>
            <w:tcBorders>
              <w:left w:val="single" w:sz="6" w:space="0" w:color="000000"/>
            </w:tcBorders>
            <w:shd w:val="clear" w:color="auto" w:fill="auto"/>
          </w:tcPr>
          <w:p w:rsidR="00AD145A" w:rsidRPr="00611FF9" w:rsidRDefault="00AD145A" w:rsidP="008A786E">
            <w:pPr>
              <w:widowControl w:val="0"/>
              <w:autoSpaceDE w:val="0"/>
              <w:autoSpaceDN w:val="0"/>
              <w:spacing w:before="1" w:line="240" w:lineRule="auto"/>
              <w:ind w:left="110" w:right="335"/>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Минимальная (максимальная) площадь земельного</w:t>
            </w:r>
          </w:p>
          <w:p w:rsidR="00AD145A" w:rsidRPr="00611FF9" w:rsidRDefault="00AD145A" w:rsidP="008A786E">
            <w:pPr>
              <w:widowControl w:val="0"/>
              <w:autoSpaceDE w:val="0"/>
              <w:autoSpaceDN w:val="0"/>
              <w:spacing w:line="233" w:lineRule="exact"/>
              <w:ind w:left="110"/>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участка</w:t>
            </w:r>
          </w:p>
        </w:tc>
        <w:tc>
          <w:tcPr>
            <w:tcW w:w="4860" w:type="dxa"/>
            <w:tcBorders>
              <w:bottom w:val="single" w:sz="4" w:space="0" w:color="auto"/>
              <w:right w:val="single" w:sz="4" w:space="0" w:color="auto"/>
            </w:tcBorders>
            <w:shd w:val="clear" w:color="auto" w:fill="auto"/>
          </w:tcPr>
          <w:p w:rsidR="00AD145A" w:rsidRPr="00611FF9" w:rsidRDefault="00AD145A" w:rsidP="008A786E">
            <w:pPr>
              <w:jc w:val="both"/>
              <w:rPr>
                <w:rFonts w:ascii="Times New Roman" w:hAnsi="Times New Roman"/>
              </w:rPr>
            </w:pPr>
            <w:r w:rsidRPr="00611FF9">
              <w:rPr>
                <w:rFonts w:ascii="Times New Roman" w:hAnsi="Times New Roman"/>
              </w:rPr>
              <w:t>Пансионаты, дома отдыха</w:t>
            </w:r>
          </w:p>
        </w:tc>
        <w:tc>
          <w:tcPr>
            <w:tcW w:w="2536" w:type="dxa"/>
            <w:tcBorders>
              <w:left w:val="single" w:sz="4" w:space="0" w:color="auto"/>
              <w:bottom w:val="single" w:sz="4" w:space="0" w:color="auto"/>
              <w:right w:val="single" w:sz="6" w:space="0" w:color="000000"/>
            </w:tcBorders>
            <w:shd w:val="clear" w:color="auto" w:fill="auto"/>
          </w:tcPr>
          <w:p w:rsidR="00AD145A" w:rsidRPr="00611FF9" w:rsidRDefault="00AD145A" w:rsidP="008A786E">
            <w:pPr>
              <w:rPr>
                <w:rFonts w:ascii="Times New Roman" w:hAnsi="Times New Roman"/>
              </w:rPr>
            </w:pPr>
            <w:r w:rsidRPr="00611FF9">
              <w:rPr>
                <w:rFonts w:ascii="Times New Roman" w:hAnsi="Times New Roman"/>
              </w:rPr>
              <w:t>1400</w:t>
            </w:r>
          </w:p>
        </w:tc>
      </w:tr>
      <w:tr w:rsidR="00AD145A" w:rsidRPr="00611FF9" w:rsidTr="008A786E">
        <w:trPr>
          <w:trHeight w:val="300"/>
        </w:trPr>
        <w:tc>
          <w:tcPr>
            <w:tcW w:w="2525" w:type="dxa"/>
            <w:vMerge/>
            <w:tcBorders>
              <w:left w:val="single" w:sz="6" w:space="0" w:color="000000"/>
            </w:tcBorders>
            <w:shd w:val="clear" w:color="auto" w:fill="auto"/>
          </w:tcPr>
          <w:p w:rsidR="00AD145A" w:rsidRPr="00611FF9" w:rsidRDefault="00AD145A" w:rsidP="008A786E">
            <w:pPr>
              <w:widowControl w:val="0"/>
              <w:autoSpaceDE w:val="0"/>
              <w:autoSpaceDN w:val="0"/>
              <w:spacing w:before="1" w:line="240" w:lineRule="auto"/>
              <w:ind w:left="110" w:right="335"/>
              <w:rPr>
                <w:rFonts w:ascii="Times New Roman" w:eastAsia="Times New Roman" w:hAnsi="Times New Roman"/>
                <w:sz w:val="24"/>
                <w:szCs w:val="24"/>
                <w:lang w:eastAsia="ru-RU" w:bidi="ru-RU"/>
              </w:rPr>
            </w:pPr>
          </w:p>
        </w:tc>
        <w:tc>
          <w:tcPr>
            <w:tcW w:w="4860" w:type="dxa"/>
            <w:tcBorders>
              <w:top w:val="single" w:sz="4" w:space="0" w:color="auto"/>
              <w:bottom w:val="single" w:sz="4" w:space="0" w:color="auto"/>
              <w:right w:val="single" w:sz="4" w:space="0" w:color="auto"/>
            </w:tcBorders>
            <w:shd w:val="clear" w:color="auto" w:fill="auto"/>
          </w:tcPr>
          <w:p w:rsidR="00AD145A" w:rsidRPr="00611FF9" w:rsidRDefault="00AD145A" w:rsidP="008A786E">
            <w:pPr>
              <w:jc w:val="both"/>
              <w:rPr>
                <w:rFonts w:ascii="Times New Roman" w:hAnsi="Times New Roman"/>
              </w:rPr>
            </w:pPr>
            <w:r w:rsidRPr="00611FF9">
              <w:rPr>
                <w:rFonts w:ascii="Times New Roman" w:hAnsi="Times New Roman"/>
              </w:rPr>
              <w:t>Туристические гостиницы</w:t>
            </w:r>
          </w:p>
        </w:tc>
        <w:tc>
          <w:tcPr>
            <w:tcW w:w="2536" w:type="dxa"/>
            <w:tcBorders>
              <w:top w:val="single" w:sz="4" w:space="0" w:color="auto"/>
              <w:left w:val="single" w:sz="4" w:space="0" w:color="auto"/>
              <w:bottom w:val="single" w:sz="4" w:space="0" w:color="auto"/>
              <w:right w:val="single" w:sz="6" w:space="0" w:color="000000"/>
            </w:tcBorders>
            <w:shd w:val="clear" w:color="auto" w:fill="auto"/>
          </w:tcPr>
          <w:p w:rsidR="00AD145A" w:rsidRPr="00611FF9" w:rsidRDefault="00AD145A" w:rsidP="008A786E">
            <w:pPr>
              <w:rPr>
                <w:rFonts w:ascii="Times New Roman" w:hAnsi="Times New Roman"/>
              </w:rPr>
            </w:pPr>
            <w:r w:rsidRPr="00611FF9">
              <w:rPr>
                <w:rFonts w:ascii="Times New Roman" w:hAnsi="Times New Roman"/>
              </w:rPr>
              <w:t>750</w:t>
            </w:r>
          </w:p>
        </w:tc>
      </w:tr>
      <w:tr w:rsidR="00AD145A" w:rsidRPr="00611FF9" w:rsidTr="008A786E">
        <w:trPr>
          <w:trHeight w:val="270"/>
        </w:trPr>
        <w:tc>
          <w:tcPr>
            <w:tcW w:w="2525" w:type="dxa"/>
            <w:vMerge/>
            <w:tcBorders>
              <w:left w:val="single" w:sz="6" w:space="0" w:color="000000"/>
            </w:tcBorders>
            <w:shd w:val="clear" w:color="auto" w:fill="auto"/>
          </w:tcPr>
          <w:p w:rsidR="00AD145A" w:rsidRPr="00611FF9" w:rsidRDefault="00AD145A" w:rsidP="008A786E">
            <w:pPr>
              <w:widowControl w:val="0"/>
              <w:autoSpaceDE w:val="0"/>
              <w:autoSpaceDN w:val="0"/>
              <w:spacing w:before="1" w:line="240" w:lineRule="auto"/>
              <w:ind w:left="110" w:right="335"/>
              <w:rPr>
                <w:rFonts w:ascii="Times New Roman" w:eastAsia="Times New Roman" w:hAnsi="Times New Roman"/>
                <w:sz w:val="24"/>
                <w:szCs w:val="24"/>
                <w:lang w:eastAsia="ru-RU" w:bidi="ru-RU"/>
              </w:rPr>
            </w:pPr>
          </w:p>
        </w:tc>
        <w:tc>
          <w:tcPr>
            <w:tcW w:w="4860" w:type="dxa"/>
            <w:tcBorders>
              <w:top w:val="single" w:sz="4" w:space="0" w:color="auto"/>
              <w:bottom w:val="single" w:sz="4" w:space="0" w:color="auto"/>
              <w:right w:val="single" w:sz="4" w:space="0" w:color="auto"/>
            </w:tcBorders>
            <w:shd w:val="clear" w:color="auto" w:fill="auto"/>
          </w:tcPr>
          <w:p w:rsidR="00AD145A" w:rsidRPr="00611FF9" w:rsidRDefault="00AD145A" w:rsidP="008A786E">
            <w:pPr>
              <w:jc w:val="both"/>
              <w:rPr>
                <w:rFonts w:ascii="Times New Roman" w:hAnsi="Times New Roman"/>
              </w:rPr>
            </w:pPr>
            <w:r w:rsidRPr="00611FF9">
              <w:rPr>
                <w:rFonts w:ascii="Times New Roman" w:hAnsi="Times New Roman"/>
              </w:rPr>
              <w:t>10 мест</w:t>
            </w:r>
          </w:p>
        </w:tc>
        <w:tc>
          <w:tcPr>
            <w:tcW w:w="2536" w:type="dxa"/>
            <w:tcBorders>
              <w:top w:val="single" w:sz="4" w:space="0" w:color="auto"/>
              <w:left w:val="single" w:sz="4" w:space="0" w:color="auto"/>
              <w:bottom w:val="single" w:sz="4" w:space="0" w:color="auto"/>
              <w:right w:val="single" w:sz="6" w:space="0" w:color="000000"/>
            </w:tcBorders>
            <w:shd w:val="clear" w:color="auto" w:fill="auto"/>
          </w:tcPr>
          <w:p w:rsidR="00AD145A" w:rsidRPr="00611FF9" w:rsidRDefault="00AD145A" w:rsidP="008A786E">
            <w:pPr>
              <w:rPr>
                <w:rFonts w:ascii="Times New Roman" w:hAnsi="Times New Roman"/>
              </w:rPr>
            </w:pPr>
          </w:p>
        </w:tc>
      </w:tr>
      <w:tr w:rsidR="00AD145A" w:rsidRPr="00611FF9" w:rsidTr="008A786E">
        <w:trPr>
          <w:trHeight w:val="255"/>
        </w:trPr>
        <w:tc>
          <w:tcPr>
            <w:tcW w:w="2525" w:type="dxa"/>
            <w:vMerge/>
            <w:tcBorders>
              <w:left w:val="single" w:sz="6" w:space="0" w:color="000000"/>
            </w:tcBorders>
            <w:shd w:val="clear" w:color="auto" w:fill="auto"/>
          </w:tcPr>
          <w:p w:rsidR="00AD145A" w:rsidRPr="00611FF9" w:rsidRDefault="00AD145A" w:rsidP="008A786E">
            <w:pPr>
              <w:widowControl w:val="0"/>
              <w:autoSpaceDE w:val="0"/>
              <w:autoSpaceDN w:val="0"/>
              <w:spacing w:before="1" w:line="240" w:lineRule="auto"/>
              <w:ind w:left="110" w:right="335"/>
              <w:rPr>
                <w:rFonts w:ascii="Times New Roman" w:eastAsia="Times New Roman" w:hAnsi="Times New Roman"/>
                <w:sz w:val="24"/>
                <w:szCs w:val="24"/>
                <w:lang w:eastAsia="ru-RU" w:bidi="ru-RU"/>
              </w:rPr>
            </w:pPr>
          </w:p>
        </w:tc>
        <w:tc>
          <w:tcPr>
            <w:tcW w:w="4860" w:type="dxa"/>
            <w:tcBorders>
              <w:top w:val="single" w:sz="4" w:space="0" w:color="auto"/>
              <w:bottom w:val="single" w:sz="4" w:space="0" w:color="auto"/>
              <w:right w:val="single" w:sz="4" w:space="0" w:color="auto"/>
            </w:tcBorders>
            <w:shd w:val="clear" w:color="auto" w:fill="auto"/>
          </w:tcPr>
          <w:p w:rsidR="00AD145A" w:rsidRPr="00611FF9" w:rsidRDefault="00AD145A" w:rsidP="008A786E">
            <w:pPr>
              <w:jc w:val="both"/>
              <w:rPr>
                <w:rFonts w:ascii="Times New Roman" w:hAnsi="Times New Roman"/>
              </w:rPr>
            </w:pPr>
            <w:r w:rsidRPr="00611FF9">
              <w:rPr>
                <w:rFonts w:ascii="Times New Roman" w:hAnsi="Times New Roman"/>
              </w:rPr>
              <w:t>Кемпинги</w:t>
            </w:r>
          </w:p>
        </w:tc>
        <w:tc>
          <w:tcPr>
            <w:tcW w:w="2536" w:type="dxa"/>
            <w:tcBorders>
              <w:top w:val="single" w:sz="4" w:space="0" w:color="auto"/>
              <w:left w:val="single" w:sz="4" w:space="0" w:color="auto"/>
              <w:bottom w:val="single" w:sz="4" w:space="0" w:color="auto"/>
              <w:right w:val="single" w:sz="6" w:space="0" w:color="000000"/>
            </w:tcBorders>
            <w:shd w:val="clear" w:color="auto" w:fill="auto"/>
          </w:tcPr>
          <w:p w:rsidR="00AD145A" w:rsidRPr="00611FF9" w:rsidRDefault="00AD145A" w:rsidP="008A786E">
            <w:pPr>
              <w:rPr>
                <w:rFonts w:ascii="Times New Roman" w:hAnsi="Times New Roman"/>
              </w:rPr>
            </w:pPr>
            <w:r w:rsidRPr="00611FF9">
              <w:rPr>
                <w:rFonts w:ascii="Times New Roman" w:hAnsi="Times New Roman"/>
              </w:rPr>
              <w:t>675</w:t>
            </w:r>
          </w:p>
        </w:tc>
      </w:tr>
      <w:tr w:rsidR="00AD145A" w:rsidRPr="00611FF9" w:rsidTr="008A786E">
        <w:trPr>
          <w:trHeight w:val="210"/>
        </w:trPr>
        <w:tc>
          <w:tcPr>
            <w:tcW w:w="2525" w:type="dxa"/>
            <w:vMerge/>
            <w:tcBorders>
              <w:left w:val="single" w:sz="6" w:space="0" w:color="000000"/>
            </w:tcBorders>
            <w:shd w:val="clear" w:color="auto" w:fill="auto"/>
          </w:tcPr>
          <w:p w:rsidR="00AD145A" w:rsidRPr="00611FF9" w:rsidRDefault="00AD145A" w:rsidP="008A786E">
            <w:pPr>
              <w:widowControl w:val="0"/>
              <w:autoSpaceDE w:val="0"/>
              <w:autoSpaceDN w:val="0"/>
              <w:spacing w:before="1" w:line="240" w:lineRule="auto"/>
              <w:ind w:left="110" w:right="335"/>
              <w:rPr>
                <w:rFonts w:ascii="Times New Roman" w:eastAsia="Times New Roman" w:hAnsi="Times New Roman"/>
                <w:sz w:val="24"/>
                <w:szCs w:val="24"/>
                <w:lang w:eastAsia="ru-RU" w:bidi="ru-RU"/>
              </w:rPr>
            </w:pPr>
          </w:p>
        </w:tc>
        <w:tc>
          <w:tcPr>
            <w:tcW w:w="4860" w:type="dxa"/>
            <w:tcBorders>
              <w:top w:val="single" w:sz="4" w:space="0" w:color="auto"/>
              <w:right w:val="single" w:sz="4" w:space="0" w:color="auto"/>
            </w:tcBorders>
            <w:shd w:val="clear" w:color="auto" w:fill="auto"/>
          </w:tcPr>
          <w:p w:rsidR="00AD145A" w:rsidRPr="00611FF9" w:rsidRDefault="00AD145A" w:rsidP="008A786E">
            <w:pPr>
              <w:jc w:val="both"/>
              <w:rPr>
                <w:rFonts w:ascii="Times New Roman" w:hAnsi="Times New Roman"/>
              </w:rPr>
            </w:pPr>
            <w:r w:rsidRPr="00611FF9">
              <w:rPr>
                <w:rFonts w:ascii="Times New Roman" w:hAnsi="Times New Roman"/>
              </w:rPr>
              <w:t>Охотничьи, рыболовные базы</w:t>
            </w:r>
          </w:p>
        </w:tc>
        <w:tc>
          <w:tcPr>
            <w:tcW w:w="2536" w:type="dxa"/>
            <w:tcBorders>
              <w:top w:val="single" w:sz="4" w:space="0" w:color="auto"/>
              <w:left w:val="single" w:sz="4" w:space="0" w:color="auto"/>
              <w:right w:val="single" w:sz="6" w:space="0" w:color="000000"/>
            </w:tcBorders>
            <w:shd w:val="clear" w:color="auto" w:fill="auto"/>
          </w:tcPr>
          <w:p w:rsidR="00AD145A" w:rsidRPr="00611FF9" w:rsidRDefault="00AD145A" w:rsidP="008A786E">
            <w:pPr>
              <w:rPr>
                <w:rFonts w:ascii="Times New Roman" w:hAnsi="Times New Roman"/>
              </w:rPr>
            </w:pPr>
            <w:r w:rsidRPr="00611FF9">
              <w:rPr>
                <w:rFonts w:ascii="Times New Roman" w:hAnsi="Times New Roman"/>
              </w:rPr>
              <w:t>500</w:t>
            </w:r>
          </w:p>
        </w:tc>
      </w:tr>
      <w:tr w:rsidR="00AD145A" w:rsidRPr="00611FF9" w:rsidTr="008A786E">
        <w:trPr>
          <w:trHeight w:val="210"/>
        </w:trPr>
        <w:tc>
          <w:tcPr>
            <w:tcW w:w="2525" w:type="dxa"/>
            <w:vMerge/>
            <w:tcBorders>
              <w:left w:val="single" w:sz="6" w:space="0" w:color="000000"/>
            </w:tcBorders>
            <w:shd w:val="clear" w:color="auto" w:fill="auto"/>
          </w:tcPr>
          <w:p w:rsidR="00AD145A" w:rsidRPr="00611FF9" w:rsidRDefault="00AD145A" w:rsidP="008A786E">
            <w:pPr>
              <w:widowControl w:val="0"/>
              <w:autoSpaceDE w:val="0"/>
              <w:autoSpaceDN w:val="0"/>
              <w:spacing w:before="1" w:line="240" w:lineRule="auto"/>
              <w:ind w:left="110" w:right="335"/>
              <w:rPr>
                <w:rFonts w:ascii="Times New Roman" w:eastAsia="Times New Roman" w:hAnsi="Times New Roman"/>
                <w:sz w:val="24"/>
                <w:szCs w:val="24"/>
                <w:lang w:eastAsia="ru-RU" w:bidi="ru-RU"/>
              </w:rPr>
            </w:pPr>
          </w:p>
        </w:tc>
        <w:tc>
          <w:tcPr>
            <w:tcW w:w="4860" w:type="dxa"/>
            <w:tcBorders>
              <w:top w:val="single" w:sz="4" w:space="0" w:color="auto"/>
              <w:right w:val="single" w:sz="4" w:space="0" w:color="auto"/>
            </w:tcBorders>
            <w:shd w:val="clear" w:color="auto" w:fill="auto"/>
          </w:tcPr>
          <w:p w:rsidR="00AD145A" w:rsidRPr="00611FF9" w:rsidRDefault="00AD145A" w:rsidP="008A786E">
            <w:pPr>
              <w:jc w:val="both"/>
              <w:rPr>
                <w:rFonts w:ascii="Times New Roman" w:hAnsi="Times New Roman"/>
              </w:rPr>
            </w:pPr>
            <w:r w:rsidRPr="00611FF9">
              <w:rPr>
                <w:rFonts w:ascii="Times New Roman" w:hAnsi="Times New Roman"/>
              </w:rPr>
              <w:t>10 мест</w:t>
            </w:r>
          </w:p>
        </w:tc>
        <w:tc>
          <w:tcPr>
            <w:tcW w:w="2536" w:type="dxa"/>
            <w:tcBorders>
              <w:top w:val="single" w:sz="4" w:space="0" w:color="auto"/>
              <w:left w:val="single" w:sz="4" w:space="0" w:color="auto"/>
              <w:right w:val="single" w:sz="6" w:space="0" w:color="000000"/>
            </w:tcBorders>
            <w:shd w:val="clear" w:color="auto" w:fill="auto"/>
          </w:tcPr>
          <w:p w:rsidR="00AD145A" w:rsidRPr="00611FF9" w:rsidRDefault="00AD145A" w:rsidP="008A786E">
            <w:pPr>
              <w:rPr>
                <w:rFonts w:ascii="Times New Roman" w:hAnsi="Times New Roman"/>
              </w:rPr>
            </w:pPr>
          </w:p>
        </w:tc>
      </w:tr>
      <w:tr w:rsidR="00AD145A" w:rsidRPr="00611FF9" w:rsidTr="008A786E">
        <w:trPr>
          <w:trHeight w:val="210"/>
        </w:trPr>
        <w:tc>
          <w:tcPr>
            <w:tcW w:w="2525" w:type="dxa"/>
            <w:vMerge/>
            <w:tcBorders>
              <w:left w:val="single" w:sz="6" w:space="0" w:color="000000"/>
            </w:tcBorders>
            <w:shd w:val="clear" w:color="auto" w:fill="auto"/>
          </w:tcPr>
          <w:p w:rsidR="00AD145A" w:rsidRPr="00611FF9" w:rsidRDefault="00AD145A" w:rsidP="008A786E">
            <w:pPr>
              <w:widowControl w:val="0"/>
              <w:autoSpaceDE w:val="0"/>
              <w:autoSpaceDN w:val="0"/>
              <w:spacing w:before="1" w:line="240" w:lineRule="auto"/>
              <w:ind w:left="110" w:right="335"/>
              <w:rPr>
                <w:rFonts w:ascii="Times New Roman" w:eastAsia="Times New Roman" w:hAnsi="Times New Roman"/>
                <w:sz w:val="24"/>
                <w:szCs w:val="24"/>
                <w:lang w:eastAsia="ru-RU" w:bidi="ru-RU"/>
              </w:rPr>
            </w:pPr>
          </w:p>
        </w:tc>
        <w:tc>
          <w:tcPr>
            <w:tcW w:w="4860" w:type="dxa"/>
            <w:tcBorders>
              <w:top w:val="single" w:sz="4" w:space="0" w:color="auto"/>
              <w:right w:val="single" w:sz="4" w:space="0" w:color="auto"/>
            </w:tcBorders>
            <w:shd w:val="clear" w:color="auto" w:fill="auto"/>
          </w:tcPr>
          <w:p w:rsidR="00AD145A" w:rsidRPr="00611FF9" w:rsidRDefault="00AD145A" w:rsidP="008A786E">
            <w:pPr>
              <w:jc w:val="both"/>
              <w:rPr>
                <w:rFonts w:ascii="Times New Roman" w:hAnsi="Times New Roman"/>
              </w:rPr>
            </w:pPr>
            <w:r w:rsidRPr="00611FF9">
              <w:rPr>
                <w:rFonts w:ascii="Times New Roman" w:hAnsi="Times New Roman"/>
              </w:rPr>
              <w:t>Детские оздоровительные лагеря</w:t>
            </w:r>
          </w:p>
        </w:tc>
        <w:tc>
          <w:tcPr>
            <w:tcW w:w="2536" w:type="dxa"/>
            <w:tcBorders>
              <w:top w:val="single" w:sz="4" w:space="0" w:color="auto"/>
              <w:left w:val="single" w:sz="4" w:space="0" w:color="auto"/>
              <w:right w:val="single" w:sz="6" w:space="0" w:color="000000"/>
            </w:tcBorders>
            <w:shd w:val="clear" w:color="auto" w:fill="auto"/>
          </w:tcPr>
          <w:p w:rsidR="00AD145A" w:rsidRPr="00611FF9" w:rsidRDefault="00AD145A" w:rsidP="008A786E">
            <w:pPr>
              <w:rPr>
                <w:rFonts w:ascii="Times New Roman" w:hAnsi="Times New Roman"/>
              </w:rPr>
            </w:pPr>
            <w:r w:rsidRPr="00611FF9">
              <w:rPr>
                <w:rFonts w:ascii="Times New Roman" w:hAnsi="Times New Roman"/>
              </w:rPr>
              <w:t>3960</w:t>
            </w:r>
          </w:p>
        </w:tc>
      </w:tr>
      <w:tr w:rsidR="00AD145A" w:rsidRPr="00611FF9" w:rsidTr="008A786E">
        <w:trPr>
          <w:trHeight w:val="210"/>
        </w:trPr>
        <w:tc>
          <w:tcPr>
            <w:tcW w:w="2525" w:type="dxa"/>
            <w:vMerge/>
            <w:tcBorders>
              <w:left w:val="single" w:sz="6" w:space="0" w:color="000000"/>
            </w:tcBorders>
            <w:shd w:val="clear" w:color="auto" w:fill="auto"/>
          </w:tcPr>
          <w:p w:rsidR="00AD145A" w:rsidRPr="00611FF9" w:rsidRDefault="00AD145A" w:rsidP="008A786E">
            <w:pPr>
              <w:widowControl w:val="0"/>
              <w:autoSpaceDE w:val="0"/>
              <w:autoSpaceDN w:val="0"/>
              <w:spacing w:before="1" w:line="240" w:lineRule="auto"/>
              <w:ind w:left="110" w:right="335"/>
              <w:rPr>
                <w:rFonts w:ascii="Times New Roman" w:eastAsia="Times New Roman" w:hAnsi="Times New Roman"/>
                <w:sz w:val="24"/>
                <w:szCs w:val="24"/>
                <w:lang w:eastAsia="ru-RU" w:bidi="ru-RU"/>
              </w:rPr>
            </w:pPr>
          </w:p>
        </w:tc>
        <w:tc>
          <w:tcPr>
            <w:tcW w:w="4860" w:type="dxa"/>
            <w:tcBorders>
              <w:top w:val="single" w:sz="4" w:space="0" w:color="auto"/>
              <w:right w:val="single" w:sz="4" w:space="0" w:color="auto"/>
            </w:tcBorders>
            <w:shd w:val="clear" w:color="auto" w:fill="auto"/>
          </w:tcPr>
          <w:p w:rsidR="00AD145A" w:rsidRPr="00611FF9" w:rsidRDefault="00AD145A" w:rsidP="008A786E">
            <w:pPr>
              <w:jc w:val="both"/>
              <w:rPr>
                <w:rFonts w:ascii="Times New Roman" w:hAnsi="Times New Roman"/>
              </w:rPr>
            </w:pPr>
            <w:r w:rsidRPr="00611FF9">
              <w:rPr>
                <w:rFonts w:ascii="Times New Roman" w:hAnsi="Times New Roman"/>
              </w:rPr>
              <w:t>Спортивные площадки</w:t>
            </w:r>
          </w:p>
        </w:tc>
        <w:tc>
          <w:tcPr>
            <w:tcW w:w="2536" w:type="dxa"/>
            <w:tcBorders>
              <w:top w:val="single" w:sz="4" w:space="0" w:color="auto"/>
              <w:left w:val="single" w:sz="4" w:space="0" w:color="auto"/>
              <w:right w:val="single" w:sz="6" w:space="0" w:color="000000"/>
            </w:tcBorders>
            <w:shd w:val="clear" w:color="auto" w:fill="auto"/>
          </w:tcPr>
          <w:p w:rsidR="00AD145A" w:rsidRPr="00611FF9" w:rsidRDefault="00AD145A" w:rsidP="008A786E">
            <w:pPr>
              <w:rPr>
                <w:rFonts w:ascii="Times New Roman" w:hAnsi="Times New Roman"/>
              </w:rPr>
            </w:pPr>
            <w:r w:rsidRPr="00611FF9">
              <w:rPr>
                <w:rFonts w:ascii="Times New Roman" w:hAnsi="Times New Roman"/>
              </w:rPr>
              <w:t>1500</w:t>
            </w:r>
          </w:p>
        </w:tc>
      </w:tr>
      <w:tr w:rsidR="00AD145A" w:rsidRPr="00611FF9" w:rsidTr="008A786E">
        <w:trPr>
          <w:trHeight w:val="210"/>
        </w:trPr>
        <w:tc>
          <w:tcPr>
            <w:tcW w:w="2525" w:type="dxa"/>
            <w:vMerge/>
            <w:tcBorders>
              <w:left w:val="single" w:sz="6" w:space="0" w:color="000000"/>
            </w:tcBorders>
            <w:shd w:val="clear" w:color="auto" w:fill="auto"/>
          </w:tcPr>
          <w:p w:rsidR="00AD145A" w:rsidRPr="00611FF9" w:rsidRDefault="00AD145A" w:rsidP="008A786E">
            <w:pPr>
              <w:widowControl w:val="0"/>
              <w:autoSpaceDE w:val="0"/>
              <w:autoSpaceDN w:val="0"/>
              <w:spacing w:before="1" w:line="240" w:lineRule="auto"/>
              <w:ind w:left="110" w:right="335"/>
              <w:rPr>
                <w:rFonts w:ascii="Times New Roman" w:eastAsia="Times New Roman" w:hAnsi="Times New Roman"/>
                <w:sz w:val="24"/>
                <w:szCs w:val="24"/>
                <w:lang w:eastAsia="ru-RU" w:bidi="ru-RU"/>
              </w:rPr>
            </w:pPr>
          </w:p>
        </w:tc>
        <w:tc>
          <w:tcPr>
            <w:tcW w:w="4860" w:type="dxa"/>
            <w:tcBorders>
              <w:top w:val="single" w:sz="4" w:space="0" w:color="auto"/>
              <w:right w:val="single" w:sz="4" w:space="0" w:color="auto"/>
            </w:tcBorders>
            <w:shd w:val="clear" w:color="auto" w:fill="auto"/>
          </w:tcPr>
          <w:p w:rsidR="00AD145A" w:rsidRPr="00611FF9" w:rsidRDefault="00AD145A" w:rsidP="008A786E">
            <w:pPr>
              <w:jc w:val="both"/>
              <w:rPr>
                <w:rFonts w:ascii="Times New Roman" w:hAnsi="Times New Roman"/>
              </w:rPr>
            </w:pPr>
            <w:r w:rsidRPr="00611FF9">
              <w:rPr>
                <w:rFonts w:ascii="Times New Roman" w:hAnsi="Times New Roman"/>
              </w:rPr>
              <w:t>Беговые дорожки и прочие спортивные объекты</w:t>
            </w:r>
          </w:p>
        </w:tc>
        <w:tc>
          <w:tcPr>
            <w:tcW w:w="2536" w:type="dxa"/>
            <w:tcBorders>
              <w:top w:val="single" w:sz="4" w:space="0" w:color="auto"/>
              <w:left w:val="single" w:sz="4" w:space="0" w:color="auto"/>
              <w:right w:val="single" w:sz="6" w:space="0" w:color="000000"/>
            </w:tcBorders>
            <w:shd w:val="clear" w:color="auto" w:fill="auto"/>
          </w:tcPr>
          <w:p w:rsidR="00AD145A" w:rsidRPr="00611FF9" w:rsidRDefault="00AD145A" w:rsidP="008A786E">
            <w:pPr>
              <w:rPr>
                <w:rFonts w:ascii="Times New Roman" w:hAnsi="Times New Roman"/>
              </w:rPr>
            </w:pPr>
            <w:r w:rsidRPr="00611FF9">
              <w:rPr>
                <w:rFonts w:ascii="Times New Roman" w:hAnsi="Times New Roman"/>
              </w:rPr>
              <w:t>По заданию на проектирование</w:t>
            </w:r>
          </w:p>
        </w:tc>
      </w:tr>
      <w:tr w:rsidR="00AD145A" w:rsidRPr="00611FF9" w:rsidTr="008A786E">
        <w:trPr>
          <w:trHeight w:val="210"/>
        </w:trPr>
        <w:tc>
          <w:tcPr>
            <w:tcW w:w="2525" w:type="dxa"/>
            <w:tcBorders>
              <w:left w:val="single" w:sz="6" w:space="0" w:color="000000"/>
            </w:tcBorders>
            <w:shd w:val="clear" w:color="auto" w:fill="auto"/>
          </w:tcPr>
          <w:p w:rsidR="00AD145A" w:rsidRPr="00611FF9" w:rsidRDefault="00AD145A" w:rsidP="008A786E">
            <w:pPr>
              <w:widowControl w:val="0"/>
              <w:autoSpaceDE w:val="0"/>
              <w:autoSpaceDN w:val="0"/>
              <w:spacing w:before="1" w:line="240" w:lineRule="auto"/>
              <w:ind w:left="110" w:right="335"/>
              <w:rPr>
                <w:rFonts w:ascii="Times New Roman" w:eastAsia="Times New Roman" w:hAnsi="Times New Roman"/>
                <w:sz w:val="24"/>
                <w:szCs w:val="24"/>
                <w:lang w:eastAsia="ru-RU" w:bidi="ru-RU"/>
              </w:rPr>
            </w:pPr>
          </w:p>
        </w:tc>
        <w:tc>
          <w:tcPr>
            <w:tcW w:w="7396" w:type="dxa"/>
            <w:gridSpan w:val="2"/>
            <w:tcBorders>
              <w:top w:val="single" w:sz="4" w:space="0" w:color="auto"/>
              <w:right w:val="single" w:sz="6" w:space="0" w:color="000000"/>
            </w:tcBorders>
            <w:shd w:val="clear" w:color="auto" w:fill="auto"/>
          </w:tcPr>
          <w:p w:rsidR="00AD145A" w:rsidRPr="00611FF9" w:rsidRDefault="00AD145A" w:rsidP="008A786E">
            <w:pPr>
              <w:jc w:val="both"/>
              <w:rPr>
                <w:rFonts w:ascii="Times New Roman" w:hAnsi="Times New Roman"/>
              </w:rPr>
            </w:pPr>
            <w:r w:rsidRPr="00611FF9">
              <w:rPr>
                <w:rFonts w:ascii="Times New Roman" w:hAnsi="Times New Roman"/>
              </w:rPr>
              <w:t xml:space="preserve">Примечание: </w:t>
            </w:r>
          </w:p>
          <w:p w:rsidR="00AD145A" w:rsidRPr="00611FF9" w:rsidRDefault="00AD145A" w:rsidP="008A786E">
            <w:pPr>
              <w:jc w:val="both"/>
              <w:rPr>
                <w:rFonts w:ascii="Times New Roman" w:hAnsi="Times New Roman"/>
              </w:rPr>
            </w:pPr>
            <w:r w:rsidRPr="00611FF9">
              <w:rPr>
                <w:rFonts w:ascii="Times New Roman" w:hAnsi="Times New Roman"/>
              </w:rPr>
              <w:t>Для объектов, не указанных в таблице, размер земельного участка определяется по заданию на проектирование.</w:t>
            </w:r>
          </w:p>
        </w:tc>
      </w:tr>
      <w:tr w:rsidR="00AD145A" w:rsidRPr="00611FF9" w:rsidTr="008A786E">
        <w:trPr>
          <w:trHeight w:val="1034"/>
        </w:trPr>
        <w:tc>
          <w:tcPr>
            <w:tcW w:w="2525" w:type="dxa"/>
            <w:tcBorders>
              <w:left w:val="single" w:sz="6" w:space="0" w:color="000000"/>
            </w:tcBorders>
            <w:shd w:val="clear" w:color="auto" w:fill="auto"/>
          </w:tcPr>
          <w:p w:rsidR="00AD145A" w:rsidRPr="00611FF9" w:rsidRDefault="00AD145A" w:rsidP="008A786E">
            <w:pPr>
              <w:widowControl w:val="0"/>
              <w:autoSpaceDE w:val="0"/>
              <w:autoSpaceDN w:val="0"/>
              <w:spacing w:line="251" w:lineRule="exact"/>
              <w:ind w:left="110"/>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Расстояние от</w:t>
            </w:r>
          </w:p>
          <w:p w:rsidR="00AD145A" w:rsidRPr="00611FF9" w:rsidRDefault="00AD145A" w:rsidP="008A786E">
            <w:pPr>
              <w:widowControl w:val="0"/>
              <w:autoSpaceDE w:val="0"/>
              <w:autoSpaceDN w:val="0"/>
              <w:spacing w:before="5" w:line="252" w:lineRule="exact"/>
              <w:ind w:left="110" w:right="101"/>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«красной линии» улицы, проезда до объекта</w:t>
            </w:r>
          </w:p>
        </w:tc>
        <w:tc>
          <w:tcPr>
            <w:tcW w:w="7396" w:type="dxa"/>
            <w:gridSpan w:val="2"/>
            <w:tcBorders>
              <w:right w:val="single" w:sz="6" w:space="0" w:color="000000"/>
            </w:tcBorders>
            <w:shd w:val="clear" w:color="auto" w:fill="auto"/>
          </w:tcPr>
          <w:p w:rsidR="00AD145A" w:rsidRPr="00611FF9" w:rsidRDefault="00AD145A" w:rsidP="008A786E">
            <w:pPr>
              <w:widowControl w:val="0"/>
              <w:autoSpaceDE w:val="0"/>
              <w:autoSpaceDN w:val="0"/>
              <w:spacing w:line="263" w:lineRule="exact"/>
              <w:ind w:left="123"/>
              <w:rPr>
                <w:rFonts w:ascii="Times New Roman" w:eastAsia="Times New Roman" w:hAnsi="Times New Roman"/>
                <w:sz w:val="24"/>
                <w:lang w:eastAsia="ru-RU" w:bidi="ru-RU"/>
              </w:rPr>
            </w:pPr>
            <w:r w:rsidRPr="00611FF9">
              <w:rPr>
                <w:rFonts w:ascii="Times New Roman" w:eastAsia="Times New Roman" w:hAnsi="Times New Roman"/>
                <w:sz w:val="24"/>
                <w:szCs w:val="24"/>
                <w:lang w:eastAsia="ru-RU" w:bidi="ru-RU"/>
              </w:rPr>
              <w:t>не менее чем 5 м (для проезда), не менее чем 10 м (для</w:t>
            </w:r>
            <w:r w:rsidRPr="00611FF9">
              <w:rPr>
                <w:rFonts w:ascii="Times New Roman" w:eastAsia="Times New Roman" w:hAnsi="Times New Roman"/>
                <w:spacing w:val="-11"/>
                <w:sz w:val="24"/>
                <w:szCs w:val="24"/>
                <w:lang w:eastAsia="ru-RU" w:bidi="ru-RU"/>
              </w:rPr>
              <w:t xml:space="preserve"> </w:t>
            </w:r>
            <w:r w:rsidRPr="00611FF9">
              <w:rPr>
                <w:rFonts w:ascii="Times New Roman" w:eastAsia="Times New Roman" w:hAnsi="Times New Roman"/>
                <w:sz w:val="24"/>
                <w:szCs w:val="24"/>
                <w:lang w:eastAsia="ru-RU" w:bidi="ru-RU"/>
              </w:rPr>
              <w:t>улицы)</w:t>
            </w:r>
          </w:p>
        </w:tc>
      </w:tr>
      <w:tr w:rsidR="00AD145A" w:rsidRPr="00611FF9" w:rsidTr="008A786E">
        <w:trPr>
          <w:trHeight w:val="1146"/>
        </w:trPr>
        <w:tc>
          <w:tcPr>
            <w:tcW w:w="2525" w:type="dxa"/>
            <w:tcBorders>
              <w:left w:val="single" w:sz="6" w:space="0" w:color="000000"/>
            </w:tcBorders>
            <w:shd w:val="clear" w:color="auto" w:fill="auto"/>
          </w:tcPr>
          <w:p w:rsidR="00AD145A" w:rsidRPr="00611FF9" w:rsidRDefault="00AD145A" w:rsidP="008A786E">
            <w:pPr>
              <w:widowControl w:val="0"/>
              <w:autoSpaceDE w:val="0"/>
              <w:autoSpaceDN w:val="0"/>
              <w:spacing w:line="240" w:lineRule="auto"/>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Минимальный отступ от границ земельного участка, до зданий строений и сооружений</w:t>
            </w:r>
          </w:p>
        </w:tc>
        <w:tc>
          <w:tcPr>
            <w:tcW w:w="7396" w:type="dxa"/>
            <w:gridSpan w:val="2"/>
            <w:tcBorders>
              <w:right w:val="single" w:sz="6" w:space="0" w:color="000000"/>
            </w:tcBorders>
            <w:shd w:val="clear" w:color="auto" w:fill="auto"/>
          </w:tcPr>
          <w:p w:rsidR="00AD145A" w:rsidRPr="00611FF9" w:rsidRDefault="00AD145A" w:rsidP="008A786E">
            <w:pPr>
              <w:widowControl w:val="0"/>
              <w:autoSpaceDE w:val="0"/>
              <w:autoSpaceDN w:val="0"/>
              <w:spacing w:line="263" w:lineRule="exact"/>
              <w:ind w:left="123"/>
              <w:rPr>
                <w:rFonts w:ascii="Times New Roman" w:eastAsia="Times New Roman" w:hAnsi="Times New Roman"/>
                <w:sz w:val="24"/>
                <w:lang w:eastAsia="ru-RU" w:bidi="ru-RU"/>
              </w:rPr>
            </w:pPr>
            <w:r w:rsidRPr="00611FF9">
              <w:rPr>
                <w:rFonts w:ascii="Times New Roman" w:eastAsia="Times New Roman" w:hAnsi="Times New Roman"/>
                <w:sz w:val="24"/>
                <w:szCs w:val="24"/>
                <w:lang w:eastAsia="ru-RU" w:bidi="ru-RU"/>
              </w:rPr>
              <w:t xml:space="preserve">не менее 3 м </w:t>
            </w:r>
          </w:p>
        </w:tc>
      </w:tr>
      <w:tr w:rsidR="00AD145A" w:rsidRPr="00611FF9" w:rsidTr="008A786E">
        <w:trPr>
          <w:trHeight w:val="836"/>
        </w:trPr>
        <w:tc>
          <w:tcPr>
            <w:tcW w:w="2525" w:type="dxa"/>
            <w:tcBorders>
              <w:left w:val="single" w:sz="6" w:space="0" w:color="000000"/>
            </w:tcBorders>
            <w:shd w:val="clear" w:color="auto" w:fill="auto"/>
          </w:tcPr>
          <w:p w:rsidR="00AD145A" w:rsidRPr="00611FF9" w:rsidRDefault="00AD145A" w:rsidP="008A786E">
            <w:pPr>
              <w:widowControl w:val="0"/>
              <w:autoSpaceDE w:val="0"/>
              <w:autoSpaceDN w:val="0"/>
              <w:spacing w:line="240" w:lineRule="auto"/>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Размещение вспомогательных</w:t>
            </w:r>
          </w:p>
          <w:p w:rsidR="00AD145A" w:rsidRPr="00611FF9" w:rsidRDefault="00AD145A" w:rsidP="008A786E">
            <w:pPr>
              <w:widowControl w:val="0"/>
              <w:autoSpaceDE w:val="0"/>
              <w:autoSpaceDN w:val="0"/>
              <w:spacing w:line="240" w:lineRule="auto"/>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строений</w:t>
            </w:r>
          </w:p>
        </w:tc>
        <w:tc>
          <w:tcPr>
            <w:tcW w:w="7396" w:type="dxa"/>
            <w:gridSpan w:val="2"/>
            <w:tcBorders>
              <w:right w:val="single" w:sz="6" w:space="0" w:color="000000"/>
            </w:tcBorders>
            <w:shd w:val="clear" w:color="auto" w:fill="auto"/>
          </w:tcPr>
          <w:p w:rsidR="00AD145A" w:rsidRPr="00611FF9" w:rsidRDefault="00AD145A" w:rsidP="008A786E">
            <w:pPr>
              <w:widowControl w:val="0"/>
              <w:autoSpaceDE w:val="0"/>
              <w:autoSpaceDN w:val="0"/>
              <w:spacing w:line="263" w:lineRule="exact"/>
              <w:ind w:left="123"/>
              <w:rPr>
                <w:rFonts w:ascii="Times New Roman" w:eastAsia="Times New Roman" w:hAnsi="Times New Roman"/>
                <w:sz w:val="24"/>
                <w:lang w:eastAsia="ru-RU" w:bidi="ru-RU"/>
              </w:rPr>
            </w:pPr>
            <w:r w:rsidRPr="00611FF9">
              <w:rPr>
                <w:rFonts w:ascii="Times New Roman" w:eastAsia="Times New Roman" w:hAnsi="Times New Roman"/>
                <w:sz w:val="24"/>
                <w:szCs w:val="24"/>
                <w:lang w:eastAsia="ru-RU" w:bidi="ru-RU"/>
              </w:rPr>
              <w:t>Размещение вспомогательных строений со стороны главной улицы не допускается, за исключением гаражей</w:t>
            </w:r>
          </w:p>
        </w:tc>
      </w:tr>
      <w:tr w:rsidR="00AD145A" w:rsidRPr="00611FF9" w:rsidTr="008A786E">
        <w:trPr>
          <w:trHeight w:val="1379"/>
        </w:trPr>
        <w:tc>
          <w:tcPr>
            <w:tcW w:w="2525" w:type="dxa"/>
            <w:tcBorders>
              <w:left w:val="single" w:sz="6" w:space="0" w:color="000000"/>
            </w:tcBorders>
            <w:shd w:val="clear" w:color="auto" w:fill="auto"/>
          </w:tcPr>
          <w:p w:rsidR="00AD145A" w:rsidRPr="00611FF9" w:rsidRDefault="00AD145A" w:rsidP="008A786E">
            <w:pPr>
              <w:widowControl w:val="0"/>
              <w:autoSpaceDE w:val="0"/>
              <w:autoSpaceDN w:val="0"/>
              <w:spacing w:line="251" w:lineRule="exact"/>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Максимальная высота зданий</w:t>
            </w:r>
          </w:p>
        </w:tc>
        <w:tc>
          <w:tcPr>
            <w:tcW w:w="7396" w:type="dxa"/>
            <w:gridSpan w:val="2"/>
            <w:tcBorders>
              <w:right w:val="single" w:sz="6" w:space="0" w:color="000000"/>
            </w:tcBorders>
            <w:shd w:val="clear" w:color="auto" w:fill="auto"/>
          </w:tcPr>
          <w:p w:rsidR="00AD145A" w:rsidRPr="00611FF9" w:rsidRDefault="00AD145A" w:rsidP="00291319">
            <w:pPr>
              <w:widowControl w:val="0"/>
              <w:numPr>
                <w:ilvl w:val="0"/>
                <w:numId w:val="49"/>
              </w:numPr>
              <w:tabs>
                <w:tab w:val="left" w:pos="262"/>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для всех основных строений количество надземных этажей – не более двух с возможным использованием дополнительно мансардного этажа и высота от уровня земли: до верха плоской кровли – не более 9,6 м; до конька скатной кровли – не более 13,6 м;</w:t>
            </w:r>
          </w:p>
          <w:p w:rsidR="00AD145A" w:rsidRPr="00611FF9" w:rsidRDefault="00AD145A" w:rsidP="00291319">
            <w:pPr>
              <w:widowControl w:val="0"/>
              <w:numPr>
                <w:ilvl w:val="0"/>
                <w:numId w:val="49"/>
              </w:numPr>
              <w:tabs>
                <w:tab w:val="left" w:pos="262"/>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для всех вспомогательных строений высота от уровня земли: до верха плоской кровли – не более 4 м; до конька скатной кровли – не более 7 м;</w:t>
            </w:r>
          </w:p>
          <w:p w:rsidR="00AD145A" w:rsidRPr="00611FF9" w:rsidRDefault="00AD145A" w:rsidP="00291319">
            <w:pPr>
              <w:widowControl w:val="0"/>
              <w:numPr>
                <w:ilvl w:val="0"/>
                <w:numId w:val="49"/>
              </w:numPr>
              <w:tabs>
                <w:tab w:val="left" w:pos="267"/>
              </w:tabs>
              <w:autoSpaceDE w:val="0"/>
              <w:autoSpaceDN w:val="0"/>
              <w:spacing w:after="0" w:line="240" w:lineRule="auto"/>
              <w:ind w:left="0" w:firstLine="0"/>
              <w:jc w:val="both"/>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исключение: шпили, башни, флагштоки – без ограничения;</w:t>
            </w:r>
          </w:p>
          <w:p w:rsidR="00AD145A" w:rsidRPr="00611FF9" w:rsidRDefault="00AD145A" w:rsidP="00291319">
            <w:pPr>
              <w:widowControl w:val="0"/>
              <w:numPr>
                <w:ilvl w:val="0"/>
                <w:numId w:val="49"/>
              </w:numPr>
              <w:tabs>
                <w:tab w:val="left" w:pos="267"/>
              </w:tabs>
              <w:autoSpaceDE w:val="0"/>
              <w:autoSpaceDN w:val="0"/>
              <w:spacing w:after="0" w:line="240" w:lineRule="auto"/>
              <w:ind w:left="0" w:firstLine="0"/>
              <w:jc w:val="both"/>
              <w:rPr>
                <w:rFonts w:ascii="Times New Roman" w:eastAsia="Times New Roman" w:hAnsi="Times New Roman"/>
                <w:sz w:val="24"/>
                <w:lang w:eastAsia="ru-RU" w:bidi="ru-RU"/>
              </w:rPr>
            </w:pPr>
            <w:r w:rsidRPr="00611FF9">
              <w:rPr>
                <w:rFonts w:ascii="Times New Roman" w:eastAsia="Times New Roman" w:hAnsi="Times New Roman"/>
                <w:sz w:val="24"/>
                <w:szCs w:val="24"/>
                <w:lang w:eastAsia="ru-RU" w:bidi="ru-RU"/>
              </w:rPr>
              <w:t>для отдельно стоящего гаража высота от уровня земли: до верха плоской кровли – не более 4 м</w:t>
            </w:r>
          </w:p>
        </w:tc>
      </w:tr>
      <w:tr w:rsidR="00AD145A" w:rsidRPr="00611FF9" w:rsidTr="008A786E">
        <w:trPr>
          <w:trHeight w:val="70"/>
        </w:trPr>
        <w:tc>
          <w:tcPr>
            <w:tcW w:w="2525" w:type="dxa"/>
            <w:tcBorders>
              <w:left w:val="single" w:sz="6" w:space="0" w:color="000000"/>
            </w:tcBorders>
            <w:shd w:val="clear" w:color="auto" w:fill="auto"/>
          </w:tcPr>
          <w:p w:rsidR="00AD145A" w:rsidRPr="00611FF9" w:rsidRDefault="00AD145A" w:rsidP="008A786E">
            <w:pPr>
              <w:widowControl w:val="0"/>
              <w:autoSpaceDE w:val="0"/>
              <w:autoSpaceDN w:val="0"/>
              <w:spacing w:before="1" w:line="252" w:lineRule="exact"/>
              <w:ind w:left="110"/>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Максимальный процент</w:t>
            </w:r>
          </w:p>
          <w:p w:rsidR="00AD145A" w:rsidRPr="00611FF9" w:rsidRDefault="00AD145A" w:rsidP="008A786E">
            <w:pPr>
              <w:widowControl w:val="0"/>
              <w:autoSpaceDE w:val="0"/>
              <w:autoSpaceDN w:val="0"/>
              <w:spacing w:before="1" w:line="254" w:lineRule="exact"/>
              <w:ind w:left="110" w:right="211"/>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t xml:space="preserve">застройки </w:t>
            </w:r>
            <w:r w:rsidRPr="00611FF9">
              <w:rPr>
                <w:rFonts w:ascii="Times New Roman" w:eastAsia="Times New Roman" w:hAnsi="Times New Roman"/>
                <w:sz w:val="24"/>
                <w:szCs w:val="24"/>
                <w:lang w:eastAsia="ru-RU" w:bidi="ru-RU"/>
              </w:rPr>
              <w:lastRenderedPageBreak/>
              <w:t>земельного участка</w:t>
            </w:r>
          </w:p>
        </w:tc>
        <w:tc>
          <w:tcPr>
            <w:tcW w:w="7396" w:type="dxa"/>
            <w:gridSpan w:val="2"/>
            <w:tcBorders>
              <w:right w:val="single" w:sz="6" w:space="0" w:color="000000"/>
            </w:tcBorders>
            <w:shd w:val="clear" w:color="auto" w:fill="auto"/>
          </w:tcPr>
          <w:p w:rsidR="00AD145A" w:rsidRPr="00611FF9" w:rsidRDefault="00AD145A" w:rsidP="008A786E">
            <w:pPr>
              <w:widowControl w:val="0"/>
              <w:autoSpaceDE w:val="0"/>
              <w:autoSpaceDN w:val="0"/>
              <w:spacing w:line="251" w:lineRule="exact"/>
              <w:ind w:left="108"/>
              <w:rPr>
                <w:rFonts w:ascii="Times New Roman" w:eastAsia="Times New Roman" w:hAnsi="Times New Roman"/>
                <w:sz w:val="24"/>
                <w:szCs w:val="24"/>
                <w:lang w:eastAsia="ru-RU" w:bidi="ru-RU"/>
              </w:rPr>
            </w:pPr>
            <w:r w:rsidRPr="00611FF9">
              <w:rPr>
                <w:rFonts w:ascii="Times New Roman" w:eastAsia="Times New Roman" w:hAnsi="Times New Roman"/>
                <w:sz w:val="24"/>
                <w:szCs w:val="24"/>
                <w:lang w:eastAsia="ru-RU" w:bidi="ru-RU"/>
              </w:rPr>
              <w:lastRenderedPageBreak/>
              <w:t>Максимальный процент застройки земельного участка объектами капитального строительства ‒ 30%.</w:t>
            </w:r>
          </w:p>
        </w:tc>
      </w:tr>
    </w:tbl>
    <w:p w:rsidR="00AD145A" w:rsidRPr="00611FF9" w:rsidRDefault="00AD145A" w:rsidP="00AD145A">
      <w:pPr>
        <w:widowControl w:val="0"/>
        <w:tabs>
          <w:tab w:val="left" w:pos="375"/>
        </w:tabs>
        <w:autoSpaceDE w:val="0"/>
        <w:autoSpaceDN w:val="0"/>
        <w:spacing w:before="2" w:line="240" w:lineRule="auto"/>
        <w:ind w:right="118"/>
        <w:jc w:val="both"/>
        <w:rPr>
          <w:rFonts w:ascii="Times New Roman" w:eastAsia="Times New Roman" w:hAnsi="Times New Roman"/>
          <w:lang w:eastAsia="ru-RU" w:bidi="ru-RU"/>
        </w:rPr>
      </w:pPr>
      <w:r w:rsidRPr="00611FF9">
        <w:rPr>
          <w:rFonts w:ascii="Times New Roman" w:eastAsia="Times New Roman" w:hAnsi="Times New Roman"/>
          <w:lang w:eastAsia="ru-RU" w:bidi="ru-RU"/>
        </w:rPr>
        <w:lastRenderedPageBreak/>
        <w:t>*</w:t>
      </w:r>
      <w:r w:rsidRPr="00611FF9">
        <w:rPr>
          <w:rFonts w:ascii="Times New Roman" w:eastAsia="Times New Roman" w:hAnsi="Times New Roman"/>
          <w:b/>
          <w:i/>
          <w:sz w:val="20"/>
          <w:szCs w:val="20"/>
          <w:lang w:eastAsia="ru-RU" w:bidi="ru-RU"/>
        </w:rPr>
        <w:t xml:space="preserve">Действие градостроительного регламента не распространяется на земельные участки, предназначенные для размещения линейных объектов и (или)занятые линейными объектами, согласно ст.36 </w:t>
      </w:r>
      <w:proofErr w:type="spellStart"/>
      <w:r w:rsidRPr="00611FF9">
        <w:rPr>
          <w:rFonts w:ascii="Times New Roman" w:eastAsia="Times New Roman" w:hAnsi="Times New Roman"/>
          <w:b/>
          <w:i/>
          <w:sz w:val="20"/>
          <w:szCs w:val="20"/>
          <w:lang w:eastAsia="ru-RU" w:bidi="ru-RU"/>
        </w:rPr>
        <w:t>ГрК</w:t>
      </w:r>
      <w:proofErr w:type="spellEnd"/>
      <w:r w:rsidRPr="00611FF9">
        <w:rPr>
          <w:rFonts w:ascii="Times New Roman" w:eastAsia="Times New Roman" w:hAnsi="Times New Roman"/>
          <w:b/>
          <w:i/>
          <w:sz w:val="20"/>
          <w:szCs w:val="20"/>
          <w:lang w:eastAsia="ru-RU" w:bidi="ru-RU"/>
        </w:rPr>
        <w:t xml:space="preserve"> РФ.</w:t>
      </w:r>
    </w:p>
    <w:p w:rsidR="00AD145A" w:rsidRPr="00611FF9" w:rsidRDefault="00AD145A" w:rsidP="00AD145A">
      <w:pPr>
        <w:pStyle w:val="3"/>
        <w:suppressAutoHyphens/>
        <w:spacing w:before="180" w:after="120"/>
        <w:jc w:val="left"/>
      </w:pPr>
      <w:r w:rsidRPr="00611FF9">
        <w:rPr>
          <w:lang w:eastAsia="ar-SA"/>
        </w:rPr>
        <w:t>Статья 19.</w:t>
      </w:r>
      <w:r w:rsidRPr="00611FF9">
        <w:rPr>
          <w:sz w:val="28"/>
          <w:szCs w:val="28"/>
          <w:lang w:eastAsia="ar-SA"/>
        </w:rPr>
        <w:t xml:space="preserve"> </w:t>
      </w:r>
      <w:r w:rsidRPr="00611FF9">
        <w:t>Градостроительный регламент зоны сельскохозяйственного использования</w:t>
      </w:r>
      <w:bookmarkEnd w:id="144"/>
    </w:p>
    <w:p w:rsidR="00AD145A" w:rsidRPr="00611FF9" w:rsidRDefault="00AD145A" w:rsidP="00AD145A">
      <w:pPr>
        <w:pStyle w:val="afffffff9"/>
        <w:rPr>
          <w:b/>
          <w:i/>
          <w:sz w:val="22"/>
          <w:lang w:val="ru-RU"/>
        </w:rPr>
      </w:pPr>
      <w:r w:rsidRPr="00611FF9">
        <w:rPr>
          <w:b/>
          <w:i/>
          <w:lang w:val="ru-RU"/>
        </w:rPr>
        <w:t>Зона сельскохозяйственных угодий (</w:t>
      </w:r>
      <w:proofErr w:type="spellStart"/>
      <w:r w:rsidRPr="00611FF9">
        <w:rPr>
          <w:b/>
          <w:i/>
          <w:sz w:val="22"/>
          <w:lang w:val="ru-RU"/>
        </w:rPr>
        <w:t>Сх</w:t>
      </w:r>
      <w:proofErr w:type="spellEnd"/>
      <w:r w:rsidRPr="00611FF9">
        <w:rPr>
          <w:b/>
          <w:i/>
          <w:sz w:val="22"/>
          <w:lang w:val="ru-RU"/>
        </w:rPr>
        <w:t>)</w:t>
      </w:r>
    </w:p>
    <w:p w:rsidR="00AD145A" w:rsidRPr="00611FF9" w:rsidRDefault="00AD145A" w:rsidP="00AD145A">
      <w:pPr>
        <w:pStyle w:val="afffffff9"/>
        <w:rPr>
          <w:lang w:val="ru-RU"/>
        </w:rPr>
      </w:pPr>
      <w:r w:rsidRPr="00611FF9">
        <w:rPr>
          <w:lang w:val="ru-RU"/>
        </w:rPr>
        <w:t>Зона предназначена для выращивания сельхозпродукции открытым способом, выпаса животных, сенокошения и выделена для обеспечения правовых условий сохранения сельскохозяйственных угодий, предотвращения их занятия другими видами деятельности при соблюдении нижеследующих видов и параметров разрешенного использования недвижимости</w:t>
      </w:r>
    </w:p>
    <w:p w:rsidR="00AD145A" w:rsidRPr="00611FF9" w:rsidRDefault="00AD145A" w:rsidP="00AD145A">
      <w:pPr>
        <w:pStyle w:val="afffffff9"/>
        <w:rPr>
          <w:b/>
          <w:i/>
          <w:lang w:val="ru-RU"/>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5"/>
        <w:gridCol w:w="7909"/>
      </w:tblGrid>
      <w:tr w:rsidR="00AD145A" w:rsidRPr="00611FF9" w:rsidTr="008A786E">
        <w:trPr>
          <w:trHeight w:val="1948"/>
        </w:trPr>
        <w:tc>
          <w:tcPr>
            <w:tcW w:w="2525" w:type="dxa"/>
            <w:tcBorders>
              <w:left w:val="single" w:sz="6" w:space="0" w:color="000000"/>
            </w:tcBorders>
            <w:shd w:val="clear" w:color="auto" w:fill="auto"/>
          </w:tcPr>
          <w:p w:rsidR="00AD145A" w:rsidRPr="008A786E" w:rsidRDefault="00AD145A" w:rsidP="008A786E">
            <w:pPr>
              <w:pStyle w:val="TableParagraph"/>
              <w:jc w:val="both"/>
              <w:rPr>
                <w:sz w:val="24"/>
                <w:lang w:val="ru-RU"/>
              </w:rPr>
            </w:pPr>
            <w:r w:rsidRPr="008A786E">
              <w:rPr>
                <w:sz w:val="24"/>
                <w:lang w:val="ru-RU"/>
              </w:rPr>
              <w:t>Основные виды разрешенного использования земельных участков и объектов капитального строительства [код по Классификатору]</w:t>
            </w:r>
          </w:p>
        </w:tc>
        <w:tc>
          <w:tcPr>
            <w:tcW w:w="7909" w:type="dxa"/>
            <w:tcBorders>
              <w:right w:val="single" w:sz="6" w:space="0" w:color="000000"/>
            </w:tcBorders>
            <w:shd w:val="clear" w:color="auto" w:fill="auto"/>
          </w:tcPr>
          <w:p w:rsidR="00AD145A" w:rsidRPr="008A786E" w:rsidRDefault="00AD145A" w:rsidP="008A786E">
            <w:pPr>
              <w:pStyle w:val="TableParagraph"/>
              <w:rPr>
                <w:sz w:val="24"/>
                <w:lang w:val="ru-RU"/>
              </w:rPr>
            </w:pPr>
            <w:r w:rsidRPr="008A786E">
              <w:rPr>
                <w:sz w:val="24"/>
                <w:lang w:val="ru-RU"/>
              </w:rPr>
              <w:t>Растениеводство [1.1]</w:t>
            </w:r>
          </w:p>
          <w:p w:rsidR="00AD145A" w:rsidRPr="008A786E" w:rsidRDefault="00AD145A" w:rsidP="008A786E">
            <w:pPr>
              <w:pStyle w:val="TableParagraph"/>
              <w:rPr>
                <w:sz w:val="24"/>
                <w:lang w:val="ru-RU"/>
              </w:rPr>
            </w:pPr>
            <w:proofErr w:type="spellStart"/>
            <w:r w:rsidRPr="008A786E">
              <w:rPr>
                <w:sz w:val="24"/>
                <w:lang w:val="ru-RU"/>
              </w:rPr>
              <w:t>Живодноводство</w:t>
            </w:r>
            <w:proofErr w:type="spellEnd"/>
            <w:r w:rsidRPr="008A786E">
              <w:rPr>
                <w:sz w:val="24"/>
                <w:lang w:val="ru-RU"/>
              </w:rPr>
              <w:t xml:space="preserve"> [1.7] – только сенокошение, выпас сельскохозяйственных животных</w:t>
            </w:r>
          </w:p>
          <w:p w:rsidR="00AD145A" w:rsidRPr="008A786E" w:rsidRDefault="00AD145A" w:rsidP="008A786E">
            <w:pPr>
              <w:pStyle w:val="TableParagraph"/>
              <w:rPr>
                <w:sz w:val="24"/>
                <w:lang w:val="ru-RU"/>
              </w:rPr>
            </w:pPr>
            <w:r w:rsidRPr="008A786E">
              <w:rPr>
                <w:sz w:val="24"/>
                <w:lang w:val="ru-RU"/>
              </w:rPr>
              <w:t>Ведение личного подсобного хозяйства на полевых участках [1.16] Земельные участки (территории) общего пользования [12.0]</w:t>
            </w:r>
          </w:p>
          <w:p w:rsidR="00AD145A" w:rsidRPr="00611FF9" w:rsidRDefault="00AD145A" w:rsidP="008A786E">
            <w:pPr>
              <w:pStyle w:val="TableParagraph"/>
              <w:rPr>
                <w:sz w:val="24"/>
              </w:rPr>
            </w:pPr>
            <w:proofErr w:type="spellStart"/>
            <w:r w:rsidRPr="00611FF9">
              <w:rPr>
                <w:sz w:val="24"/>
              </w:rPr>
              <w:t>Ведение</w:t>
            </w:r>
            <w:proofErr w:type="spellEnd"/>
            <w:r w:rsidRPr="00611FF9">
              <w:rPr>
                <w:sz w:val="24"/>
              </w:rPr>
              <w:t xml:space="preserve"> </w:t>
            </w:r>
            <w:proofErr w:type="spellStart"/>
            <w:r w:rsidRPr="00611FF9">
              <w:rPr>
                <w:sz w:val="24"/>
              </w:rPr>
              <w:t>огородничества</w:t>
            </w:r>
            <w:proofErr w:type="spellEnd"/>
            <w:r w:rsidRPr="00611FF9">
              <w:rPr>
                <w:sz w:val="24"/>
              </w:rPr>
              <w:t xml:space="preserve"> [13.1]</w:t>
            </w:r>
          </w:p>
          <w:p w:rsidR="00AD145A" w:rsidRPr="00611FF9" w:rsidRDefault="00AD145A" w:rsidP="008A786E">
            <w:pPr>
              <w:pStyle w:val="TableParagraph"/>
              <w:rPr>
                <w:sz w:val="24"/>
              </w:rPr>
            </w:pPr>
            <w:proofErr w:type="spellStart"/>
            <w:r w:rsidRPr="00611FF9">
              <w:rPr>
                <w:sz w:val="24"/>
              </w:rPr>
              <w:t>Ведение</w:t>
            </w:r>
            <w:proofErr w:type="spellEnd"/>
            <w:r w:rsidRPr="00611FF9">
              <w:rPr>
                <w:sz w:val="24"/>
              </w:rPr>
              <w:t xml:space="preserve"> </w:t>
            </w:r>
            <w:proofErr w:type="spellStart"/>
            <w:r w:rsidRPr="00611FF9">
              <w:rPr>
                <w:sz w:val="24"/>
              </w:rPr>
              <w:t>садоводства</w:t>
            </w:r>
            <w:proofErr w:type="spellEnd"/>
            <w:r w:rsidRPr="00611FF9">
              <w:rPr>
                <w:sz w:val="24"/>
              </w:rPr>
              <w:t xml:space="preserve"> [13.2]</w:t>
            </w:r>
          </w:p>
        </w:tc>
      </w:tr>
      <w:tr w:rsidR="00AD145A" w:rsidRPr="00611FF9" w:rsidTr="008A786E">
        <w:trPr>
          <w:trHeight w:val="1564"/>
        </w:trPr>
        <w:tc>
          <w:tcPr>
            <w:tcW w:w="2525" w:type="dxa"/>
            <w:tcBorders>
              <w:left w:val="single" w:sz="6" w:space="0" w:color="000000"/>
            </w:tcBorders>
            <w:shd w:val="clear" w:color="auto" w:fill="auto"/>
          </w:tcPr>
          <w:p w:rsidR="00AD145A" w:rsidRPr="008A786E" w:rsidRDefault="00AD145A" w:rsidP="008A786E">
            <w:pPr>
              <w:pStyle w:val="TableParagraph"/>
              <w:jc w:val="both"/>
              <w:rPr>
                <w:sz w:val="24"/>
                <w:lang w:val="ru-RU"/>
              </w:rPr>
            </w:pPr>
            <w:r w:rsidRPr="008A786E">
              <w:rPr>
                <w:sz w:val="24"/>
                <w:lang w:val="ru-RU"/>
              </w:rPr>
              <w:t>Условно разрешенные виды использования земельных участков и объектов капитального строительства [код по Классификатору]</w:t>
            </w:r>
          </w:p>
        </w:tc>
        <w:tc>
          <w:tcPr>
            <w:tcW w:w="7909" w:type="dxa"/>
            <w:tcBorders>
              <w:right w:val="single" w:sz="6" w:space="0" w:color="000000"/>
            </w:tcBorders>
            <w:shd w:val="clear" w:color="auto" w:fill="auto"/>
          </w:tcPr>
          <w:p w:rsidR="00AD145A" w:rsidRPr="008A786E" w:rsidRDefault="00AD145A" w:rsidP="008A786E">
            <w:pPr>
              <w:pStyle w:val="TableParagraph"/>
              <w:rPr>
                <w:sz w:val="24"/>
                <w:lang w:val="ru-RU"/>
              </w:rPr>
            </w:pPr>
            <w:r w:rsidRPr="008A786E">
              <w:rPr>
                <w:sz w:val="24"/>
                <w:lang w:val="ru-RU"/>
              </w:rPr>
              <w:t>Животноводство [1.7], за исключением сенокошения, выпаса сельскохозяйственных животных</w:t>
            </w:r>
          </w:p>
          <w:p w:rsidR="00AD145A" w:rsidRPr="008A786E" w:rsidRDefault="00AD145A" w:rsidP="008A786E">
            <w:pPr>
              <w:pStyle w:val="TableParagraph"/>
              <w:rPr>
                <w:sz w:val="24"/>
                <w:lang w:val="ru-RU"/>
              </w:rPr>
            </w:pPr>
            <w:r w:rsidRPr="008A786E">
              <w:rPr>
                <w:sz w:val="24"/>
                <w:lang w:val="ru-RU"/>
              </w:rPr>
              <w:t xml:space="preserve">Хранение и переработка сельскохозяйственной продукции [1.15] Обеспечение сельскохозяйственного производства [1.18] </w:t>
            </w:r>
          </w:p>
          <w:p w:rsidR="00AD145A" w:rsidRPr="00611FF9" w:rsidRDefault="00AD145A" w:rsidP="008A786E">
            <w:pPr>
              <w:pStyle w:val="TableParagraph"/>
              <w:rPr>
                <w:sz w:val="24"/>
              </w:rPr>
            </w:pPr>
            <w:proofErr w:type="spellStart"/>
            <w:r w:rsidRPr="00611FF9">
              <w:rPr>
                <w:sz w:val="24"/>
              </w:rPr>
              <w:t>Магазины</w:t>
            </w:r>
            <w:proofErr w:type="spellEnd"/>
            <w:r w:rsidRPr="00611FF9">
              <w:rPr>
                <w:sz w:val="24"/>
              </w:rPr>
              <w:t xml:space="preserve"> [4.4]</w:t>
            </w:r>
          </w:p>
        </w:tc>
      </w:tr>
      <w:tr w:rsidR="00AD145A" w:rsidRPr="00611FF9" w:rsidTr="008A786E">
        <w:trPr>
          <w:trHeight w:val="1892"/>
        </w:trPr>
        <w:tc>
          <w:tcPr>
            <w:tcW w:w="2525" w:type="dxa"/>
            <w:tcBorders>
              <w:left w:val="single" w:sz="6" w:space="0" w:color="000000"/>
            </w:tcBorders>
            <w:shd w:val="clear" w:color="auto" w:fill="auto"/>
          </w:tcPr>
          <w:p w:rsidR="00AD145A" w:rsidRPr="008A786E" w:rsidRDefault="00AD145A" w:rsidP="008A786E">
            <w:pPr>
              <w:pStyle w:val="TableParagraph"/>
              <w:jc w:val="both"/>
              <w:rPr>
                <w:sz w:val="24"/>
                <w:lang w:val="ru-RU"/>
              </w:rPr>
            </w:pPr>
            <w:r w:rsidRPr="008A786E">
              <w:rPr>
                <w:sz w:val="24"/>
                <w:lang w:val="ru-RU"/>
              </w:rPr>
              <w:t>Вспомогательные виды разрешенного использования земельных участков и объектов капитального строительства [код по Классификатору]</w:t>
            </w:r>
          </w:p>
        </w:tc>
        <w:tc>
          <w:tcPr>
            <w:tcW w:w="7909" w:type="dxa"/>
            <w:tcBorders>
              <w:right w:val="single" w:sz="6" w:space="0" w:color="000000"/>
            </w:tcBorders>
            <w:shd w:val="clear" w:color="auto" w:fill="auto"/>
          </w:tcPr>
          <w:p w:rsidR="00AD145A" w:rsidRPr="008A786E" w:rsidRDefault="00AD145A" w:rsidP="00291319">
            <w:pPr>
              <w:pStyle w:val="TableParagraph"/>
              <w:numPr>
                <w:ilvl w:val="0"/>
                <w:numId w:val="49"/>
              </w:numPr>
              <w:tabs>
                <w:tab w:val="left" w:pos="263"/>
              </w:tabs>
              <w:ind w:left="0" w:firstLine="0"/>
              <w:jc w:val="both"/>
              <w:rPr>
                <w:sz w:val="24"/>
                <w:szCs w:val="24"/>
                <w:lang w:val="ru-RU"/>
              </w:rPr>
            </w:pPr>
            <w:r w:rsidRPr="008A786E">
              <w:rPr>
                <w:sz w:val="24"/>
                <w:szCs w:val="24"/>
                <w:lang w:val="ru-RU"/>
              </w:rPr>
              <w:t>временные строения и сооружения сельскохозяйственного назначения;</w:t>
            </w:r>
          </w:p>
          <w:p w:rsidR="00AD145A" w:rsidRPr="00611FF9" w:rsidRDefault="00AD145A" w:rsidP="00291319">
            <w:pPr>
              <w:pStyle w:val="TableParagraph"/>
              <w:numPr>
                <w:ilvl w:val="0"/>
                <w:numId w:val="49"/>
              </w:numPr>
              <w:tabs>
                <w:tab w:val="left" w:pos="263"/>
              </w:tabs>
              <w:ind w:left="0" w:firstLine="0"/>
              <w:jc w:val="both"/>
              <w:rPr>
                <w:sz w:val="24"/>
                <w:szCs w:val="24"/>
              </w:rPr>
            </w:pPr>
            <w:proofErr w:type="spellStart"/>
            <w:r w:rsidRPr="00611FF9">
              <w:rPr>
                <w:sz w:val="24"/>
                <w:szCs w:val="24"/>
              </w:rPr>
              <w:t>водозаборы</w:t>
            </w:r>
            <w:proofErr w:type="spellEnd"/>
            <w:r w:rsidRPr="00611FF9">
              <w:rPr>
                <w:sz w:val="24"/>
                <w:szCs w:val="24"/>
              </w:rPr>
              <w:t>;</w:t>
            </w:r>
          </w:p>
          <w:p w:rsidR="00AD145A" w:rsidRPr="00611FF9" w:rsidRDefault="00AD145A" w:rsidP="00291319">
            <w:pPr>
              <w:pStyle w:val="TableParagraph"/>
              <w:numPr>
                <w:ilvl w:val="0"/>
                <w:numId w:val="49"/>
              </w:numPr>
              <w:tabs>
                <w:tab w:val="left" w:pos="263"/>
              </w:tabs>
              <w:ind w:left="0" w:firstLine="0"/>
              <w:jc w:val="both"/>
              <w:rPr>
                <w:sz w:val="24"/>
                <w:szCs w:val="24"/>
              </w:rPr>
            </w:pPr>
            <w:proofErr w:type="spellStart"/>
            <w:r w:rsidRPr="00611FF9">
              <w:rPr>
                <w:sz w:val="24"/>
                <w:szCs w:val="24"/>
              </w:rPr>
              <w:t>резервуары</w:t>
            </w:r>
            <w:proofErr w:type="spellEnd"/>
            <w:r w:rsidRPr="00611FF9">
              <w:rPr>
                <w:sz w:val="24"/>
                <w:szCs w:val="24"/>
              </w:rPr>
              <w:t xml:space="preserve"> </w:t>
            </w:r>
            <w:proofErr w:type="spellStart"/>
            <w:r w:rsidRPr="00611FF9">
              <w:rPr>
                <w:sz w:val="24"/>
                <w:szCs w:val="24"/>
              </w:rPr>
              <w:t>для</w:t>
            </w:r>
            <w:proofErr w:type="spellEnd"/>
            <w:r w:rsidRPr="00611FF9">
              <w:rPr>
                <w:sz w:val="24"/>
                <w:szCs w:val="24"/>
              </w:rPr>
              <w:t xml:space="preserve"> </w:t>
            </w:r>
            <w:proofErr w:type="spellStart"/>
            <w:r w:rsidRPr="00611FF9">
              <w:rPr>
                <w:sz w:val="24"/>
                <w:szCs w:val="24"/>
              </w:rPr>
              <w:t>хранения</w:t>
            </w:r>
            <w:proofErr w:type="spellEnd"/>
            <w:r w:rsidRPr="00611FF9">
              <w:rPr>
                <w:sz w:val="24"/>
                <w:szCs w:val="24"/>
              </w:rPr>
              <w:t xml:space="preserve"> </w:t>
            </w:r>
            <w:proofErr w:type="spellStart"/>
            <w:r w:rsidRPr="00611FF9">
              <w:rPr>
                <w:sz w:val="24"/>
                <w:szCs w:val="24"/>
              </w:rPr>
              <w:t>воды</w:t>
            </w:r>
            <w:proofErr w:type="spellEnd"/>
            <w:r w:rsidRPr="00611FF9">
              <w:rPr>
                <w:sz w:val="24"/>
                <w:szCs w:val="24"/>
              </w:rPr>
              <w:t>;</w:t>
            </w:r>
          </w:p>
          <w:p w:rsidR="00AD145A" w:rsidRPr="00611FF9" w:rsidRDefault="00AD145A" w:rsidP="00291319">
            <w:pPr>
              <w:pStyle w:val="TableParagraph"/>
              <w:numPr>
                <w:ilvl w:val="0"/>
                <w:numId w:val="49"/>
              </w:numPr>
              <w:tabs>
                <w:tab w:val="left" w:pos="263"/>
              </w:tabs>
              <w:ind w:left="0" w:firstLine="0"/>
              <w:jc w:val="both"/>
              <w:rPr>
                <w:sz w:val="24"/>
              </w:rPr>
            </w:pPr>
            <w:proofErr w:type="spellStart"/>
            <w:r w:rsidRPr="00611FF9">
              <w:rPr>
                <w:sz w:val="24"/>
                <w:szCs w:val="24"/>
              </w:rPr>
              <w:t>противопожарные</w:t>
            </w:r>
            <w:proofErr w:type="spellEnd"/>
            <w:r w:rsidRPr="00611FF9">
              <w:rPr>
                <w:sz w:val="24"/>
                <w:szCs w:val="24"/>
              </w:rPr>
              <w:t xml:space="preserve"> </w:t>
            </w:r>
            <w:proofErr w:type="spellStart"/>
            <w:r w:rsidRPr="00611FF9">
              <w:rPr>
                <w:sz w:val="24"/>
                <w:szCs w:val="24"/>
              </w:rPr>
              <w:t>резервуары</w:t>
            </w:r>
            <w:proofErr w:type="spellEnd"/>
            <w:r w:rsidRPr="00611FF9">
              <w:rPr>
                <w:sz w:val="24"/>
                <w:szCs w:val="24"/>
              </w:rPr>
              <w:t xml:space="preserve"> и </w:t>
            </w:r>
            <w:proofErr w:type="spellStart"/>
            <w:r w:rsidRPr="00611FF9">
              <w:rPr>
                <w:sz w:val="24"/>
                <w:szCs w:val="24"/>
              </w:rPr>
              <w:t>водоемы</w:t>
            </w:r>
            <w:proofErr w:type="spellEnd"/>
          </w:p>
        </w:tc>
      </w:tr>
      <w:tr w:rsidR="00AD145A" w:rsidRPr="00611FF9" w:rsidTr="008A786E">
        <w:trPr>
          <w:trHeight w:val="638"/>
        </w:trPr>
        <w:tc>
          <w:tcPr>
            <w:tcW w:w="10434" w:type="dxa"/>
            <w:gridSpan w:val="2"/>
            <w:tcBorders>
              <w:left w:val="single" w:sz="6" w:space="0" w:color="000000"/>
              <w:right w:val="single" w:sz="6" w:space="0" w:color="000000"/>
            </w:tcBorders>
            <w:shd w:val="clear" w:color="auto" w:fill="auto"/>
          </w:tcPr>
          <w:p w:rsidR="00AD145A" w:rsidRPr="008A786E" w:rsidRDefault="00AD145A" w:rsidP="008A786E">
            <w:pPr>
              <w:pStyle w:val="TableParagraph"/>
              <w:tabs>
                <w:tab w:val="left" w:pos="263"/>
              </w:tabs>
              <w:jc w:val="center"/>
              <w:rPr>
                <w:sz w:val="24"/>
                <w:szCs w:val="24"/>
                <w:lang w:val="ru-RU"/>
              </w:rPr>
            </w:pPr>
            <w:r w:rsidRPr="008A786E">
              <w:rPr>
                <w:b/>
                <w:i/>
                <w:sz w:val="24"/>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145A" w:rsidRPr="00611FF9" w:rsidTr="008A786E">
        <w:trPr>
          <w:trHeight w:val="1129"/>
        </w:trPr>
        <w:tc>
          <w:tcPr>
            <w:tcW w:w="2525" w:type="dxa"/>
            <w:tcBorders>
              <w:left w:val="single" w:sz="6" w:space="0" w:color="000000"/>
            </w:tcBorders>
            <w:shd w:val="clear" w:color="auto" w:fill="auto"/>
          </w:tcPr>
          <w:p w:rsidR="00AD145A" w:rsidRPr="008A786E" w:rsidRDefault="00AD145A" w:rsidP="008A786E">
            <w:pPr>
              <w:pStyle w:val="TableParagraph"/>
              <w:jc w:val="both"/>
              <w:rPr>
                <w:sz w:val="24"/>
                <w:lang w:val="ru-RU"/>
              </w:rPr>
            </w:pPr>
            <w:r w:rsidRPr="008A786E">
              <w:rPr>
                <w:sz w:val="24"/>
                <w:lang w:val="ru-RU"/>
              </w:rPr>
              <w:t>Минимальная (максимальная) площадь земельного участка</w:t>
            </w:r>
          </w:p>
        </w:tc>
        <w:tc>
          <w:tcPr>
            <w:tcW w:w="7909" w:type="dxa"/>
            <w:tcBorders>
              <w:right w:val="single" w:sz="6" w:space="0" w:color="000000"/>
            </w:tcBorders>
            <w:shd w:val="clear" w:color="auto" w:fill="auto"/>
          </w:tcPr>
          <w:p w:rsidR="00AD145A" w:rsidRPr="008A786E" w:rsidRDefault="00AD145A" w:rsidP="00291319">
            <w:pPr>
              <w:pStyle w:val="TableParagraph"/>
              <w:numPr>
                <w:ilvl w:val="0"/>
                <w:numId w:val="49"/>
              </w:numPr>
              <w:tabs>
                <w:tab w:val="left" w:pos="263"/>
              </w:tabs>
              <w:ind w:left="0" w:firstLine="0"/>
              <w:jc w:val="both"/>
              <w:rPr>
                <w:sz w:val="24"/>
                <w:szCs w:val="24"/>
                <w:lang w:val="ru-RU"/>
              </w:rPr>
            </w:pPr>
            <w:r w:rsidRPr="008A786E">
              <w:rPr>
                <w:sz w:val="24"/>
                <w:szCs w:val="24"/>
                <w:lang w:val="ru-RU"/>
              </w:rPr>
              <w:t>для ведения личного подсобного хозяйства (полевые участки) – 200 (5000) м2;</w:t>
            </w:r>
          </w:p>
          <w:p w:rsidR="00AD145A" w:rsidRPr="00611FF9" w:rsidRDefault="00AD145A" w:rsidP="00291319">
            <w:pPr>
              <w:pStyle w:val="TableParagraph"/>
              <w:numPr>
                <w:ilvl w:val="0"/>
                <w:numId w:val="49"/>
              </w:numPr>
              <w:tabs>
                <w:tab w:val="left" w:pos="265"/>
              </w:tabs>
              <w:ind w:left="0" w:firstLine="0"/>
              <w:jc w:val="both"/>
              <w:rPr>
                <w:sz w:val="24"/>
                <w:szCs w:val="24"/>
              </w:rPr>
            </w:pPr>
            <w:proofErr w:type="spellStart"/>
            <w:r w:rsidRPr="00611FF9">
              <w:rPr>
                <w:sz w:val="24"/>
                <w:szCs w:val="24"/>
              </w:rPr>
              <w:t>для</w:t>
            </w:r>
            <w:proofErr w:type="spellEnd"/>
            <w:r w:rsidRPr="00611FF9">
              <w:rPr>
                <w:sz w:val="24"/>
                <w:szCs w:val="24"/>
              </w:rPr>
              <w:t xml:space="preserve"> </w:t>
            </w:r>
            <w:proofErr w:type="spellStart"/>
            <w:r w:rsidRPr="00611FF9">
              <w:rPr>
                <w:sz w:val="24"/>
                <w:szCs w:val="24"/>
              </w:rPr>
              <w:t>садоводства</w:t>
            </w:r>
            <w:proofErr w:type="spellEnd"/>
            <w:r w:rsidRPr="00611FF9">
              <w:rPr>
                <w:sz w:val="24"/>
                <w:szCs w:val="24"/>
              </w:rPr>
              <w:t xml:space="preserve"> – 500 (1500) м2;</w:t>
            </w:r>
          </w:p>
          <w:p w:rsidR="00AD145A" w:rsidRPr="00611FF9" w:rsidRDefault="00AD145A" w:rsidP="00291319">
            <w:pPr>
              <w:pStyle w:val="TableParagraph"/>
              <w:numPr>
                <w:ilvl w:val="0"/>
                <w:numId w:val="49"/>
              </w:numPr>
              <w:tabs>
                <w:tab w:val="left" w:pos="265"/>
              </w:tabs>
              <w:ind w:left="0" w:firstLine="0"/>
              <w:jc w:val="both"/>
              <w:rPr>
                <w:sz w:val="24"/>
              </w:rPr>
            </w:pPr>
            <w:proofErr w:type="spellStart"/>
            <w:r w:rsidRPr="00611FF9">
              <w:rPr>
                <w:sz w:val="24"/>
                <w:szCs w:val="24"/>
              </w:rPr>
              <w:t>для</w:t>
            </w:r>
            <w:proofErr w:type="spellEnd"/>
            <w:r w:rsidRPr="00611FF9">
              <w:rPr>
                <w:sz w:val="24"/>
                <w:szCs w:val="24"/>
              </w:rPr>
              <w:t xml:space="preserve"> </w:t>
            </w:r>
            <w:proofErr w:type="spellStart"/>
            <w:r w:rsidRPr="00611FF9">
              <w:rPr>
                <w:sz w:val="24"/>
                <w:szCs w:val="24"/>
              </w:rPr>
              <w:t>огородничества</w:t>
            </w:r>
            <w:proofErr w:type="spellEnd"/>
            <w:r w:rsidRPr="00611FF9">
              <w:rPr>
                <w:sz w:val="24"/>
                <w:szCs w:val="24"/>
              </w:rPr>
              <w:t xml:space="preserve"> – 200 (1000) м2.</w:t>
            </w:r>
          </w:p>
        </w:tc>
      </w:tr>
      <w:tr w:rsidR="00AD145A" w:rsidRPr="00611FF9" w:rsidTr="008A786E">
        <w:trPr>
          <w:trHeight w:val="837"/>
        </w:trPr>
        <w:tc>
          <w:tcPr>
            <w:tcW w:w="2525" w:type="dxa"/>
            <w:tcBorders>
              <w:left w:val="single" w:sz="6" w:space="0" w:color="000000"/>
            </w:tcBorders>
            <w:shd w:val="clear" w:color="auto" w:fill="auto"/>
          </w:tcPr>
          <w:p w:rsidR="00AD145A" w:rsidRPr="00611FF9" w:rsidRDefault="00AD145A" w:rsidP="008A786E">
            <w:pPr>
              <w:pStyle w:val="TableParagraph"/>
              <w:spacing w:line="251" w:lineRule="exact"/>
              <w:ind w:left="6"/>
              <w:rPr>
                <w:sz w:val="24"/>
                <w:szCs w:val="24"/>
              </w:rPr>
            </w:pPr>
            <w:proofErr w:type="spellStart"/>
            <w:r w:rsidRPr="00611FF9">
              <w:rPr>
                <w:sz w:val="24"/>
                <w:szCs w:val="24"/>
              </w:rPr>
              <w:t>Расстояние</w:t>
            </w:r>
            <w:proofErr w:type="spellEnd"/>
            <w:r w:rsidRPr="00611FF9">
              <w:rPr>
                <w:sz w:val="24"/>
                <w:szCs w:val="24"/>
              </w:rPr>
              <w:t xml:space="preserve"> </w:t>
            </w:r>
            <w:proofErr w:type="spellStart"/>
            <w:r w:rsidRPr="00611FF9">
              <w:rPr>
                <w:sz w:val="24"/>
                <w:szCs w:val="24"/>
              </w:rPr>
              <w:t>от</w:t>
            </w:r>
            <w:proofErr w:type="spellEnd"/>
          </w:p>
          <w:p w:rsidR="00AD145A" w:rsidRPr="008A786E" w:rsidRDefault="00AD145A" w:rsidP="008A786E">
            <w:pPr>
              <w:pStyle w:val="TableParagraph"/>
              <w:ind w:left="6" w:right="158"/>
              <w:rPr>
                <w:sz w:val="24"/>
                <w:szCs w:val="24"/>
                <w:lang w:val="ru-RU"/>
              </w:rPr>
            </w:pPr>
            <w:r w:rsidRPr="008A786E">
              <w:rPr>
                <w:sz w:val="24"/>
                <w:szCs w:val="24"/>
                <w:lang w:val="ru-RU"/>
              </w:rPr>
              <w:t>«красной линии» улицы, проезда до</w:t>
            </w:r>
          </w:p>
        </w:tc>
        <w:tc>
          <w:tcPr>
            <w:tcW w:w="7909" w:type="dxa"/>
            <w:tcBorders>
              <w:right w:val="single" w:sz="6" w:space="0" w:color="000000"/>
            </w:tcBorders>
            <w:shd w:val="clear" w:color="auto" w:fill="auto"/>
          </w:tcPr>
          <w:p w:rsidR="00AD145A" w:rsidRPr="008A786E" w:rsidRDefault="00AD145A" w:rsidP="008A786E">
            <w:pPr>
              <w:pStyle w:val="TableParagraph"/>
              <w:ind w:left="7" w:right="10"/>
              <w:rPr>
                <w:sz w:val="24"/>
                <w:szCs w:val="24"/>
                <w:lang w:val="ru-RU"/>
              </w:rPr>
            </w:pPr>
            <w:r w:rsidRPr="008A786E">
              <w:rPr>
                <w:sz w:val="24"/>
                <w:szCs w:val="24"/>
                <w:lang w:val="ru-RU"/>
              </w:rPr>
              <w:t>- объекта сельскохозяйственного использования– не менее чем 5 м (для проезда), не менее чем 10 м (для</w:t>
            </w:r>
            <w:r w:rsidRPr="008A786E">
              <w:rPr>
                <w:spacing w:val="-3"/>
                <w:sz w:val="24"/>
                <w:szCs w:val="24"/>
                <w:lang w:val="ru-RU"/>
              </w:rPr>
              <w:t xml:space="preserve"> </w:t>
            </w:r>
            <w:r w:rsidRPr="008A786E">
              <w:rPr>
                <w:sz w:val="24"/>
                <w:szCs w:val="24"/>
                <w:lang w:val="ru-RU"/>
              </w:rPr>
              <w:t>улицы)</w:t>
            </w:r>
          </w:p>
        </w:tc>
      </w:tr>
      <w:tr w:rsidR="00AD145A" w:rsidRPr="00611FF9" w:rsidTr="008A786E">
        <w:trPr>
          <w:trHeight w:val="837"/>
        </w:trPr>
        <w:tc>
          <w:tcPr>
            <w:tcW w:w="2525" w:type="dxa"/>
            <w:tcBorders>
              <w:left w:val="single" w:sz="6" w:space="0" w:color="000000"/>
            </w:tcBorders>
            <w:shd w:val="clear" w:color="auto" w:fill="auto"/>
          </w:tcPr>
          <w:p w:rsidR="00AD145A" w:rsidRPr="008A786E" w:rsidRDefault="00AD145A" w:rsidP="008A786E">
            <w:pPr>
              <w:pStyle w:val="TableParagraph"/>
              <w:rPr>
                <w:sz w:val="24"/>
                <w:szCs w:val="24"/>
                <w:lang w:val="ru-RU"/>
              </w:rPr>
            </w:pPr>
            <w:r w:rsidRPr="008A786E">
              <w:rPr>
                <w:sz w:val="24"/>
                <w:szCs w:val="24"/>
                <w:lang w:val="ru-RU"/>
              </w:rPr>
              <w:t>Минимальный отступ от границ земельного участка, до зданий строений и сооружений</w:t>
            </w:r>
          </w:p>
          <w:p w:rsidR="00AD145A" w:rsidRPr="008A786E" w:rsidRDefault="00AD145A" w:rsidP="008A786E">
            <w:pPr>
              <w:pStyle w:val="TableParagraph"/>
              <w:rPr>
                <w:sz w:val="24"/>
                <w:szCs w:val="24"/>
                <w:lang w:val="ru-RU"/>
              </w:rPr>
            </w:pPr>
          </w:p>
        </w:tc>
        <w:tc>
          <w:tcPr>
            <w:tcW w:w="7909" w:type="dxa"/>
            <w:tcBorders>
              <w:right w:val="single" w:sz="6" w:space="0" w:color="000000"/>
            </w:tcBorders>
            <w:shd w:val="clear" w:color="auto" w:fill="auto"/>
          </w:tcPr>
          <w:p w:rsidR="00AD145A" w:rsidRPr="00611FF9" w:rsidRDefault="00AD145A" w:rsidP="008A786E">
            <w:pPr>
              <w:pStyle w:val="TableParagraph"/>
              <w:tabs>
                <w:tab w:val="left" w:pos="1569"/>
                <w:tab w:val="left" w:pos="2637"/>
                <w:tab w:val="left" w:pos="4129"/>
                <w:tab w:val="left" w:pos="5680"/>
                <w:tab w:val="left" w:pos="6586"/>
              </w:tabs>
              <w:ind w:left="7" w:right="-15"/>
              <w:rPr>
                <w:sz w:val="24"/>
                <w:szCs w:val="24"/>
              </w:rPr>
            </w:pPr>
            <w:proofErr w:type="spellStart"/>
            <w:r w:rsidRPr="00611FF9">
              <w:rPr>
                <w:sz w:val="24"/>
                <w:szCs w:val="24"/>
              </w:rPr>
              <w:t>не</w:t>
            </w:r>
            <w:proofErr w:type="spellEnd"/>
            <w:r w:rsidRPr="00611FF9">
              <w:rPr>
                <w:sz w:val="24"/>
                <w:szCs w:val="24"/>
              </w:rPr>
              <w:t xml:space="preserve"> </w:t>
            </w:r>
            <w:proofErr w:type="spellStart"/>
            <w:r w:rsidRPr="00611FF9">
              <w:rPr>
                <w:sz w:val="24"/>
                <w:szCs w:val="24"/>
              </w:rPr>
              <w:t>подлежит</w:t>
            </w:r>
            <w:proofErr w:type="spellEnd"/>
            <w:r w:rsidRPr="00611FF9">
              <w:rPr>
                <w:sz w:val="24"/>
                <w:szCs w:val="24"/>
              </w:rPr>
              <w:t xml:space="preserve"> </w:t>
            </w:r>
            <w:proofErr w:type="spellStart"/>
            <w:r w:rsidRPr="00611FF9">
              <w:rPr>
                <w:sz w:val="24"/>
                <w:szCs w:val="24"/>
              </w:rPr>
              <w:t>установлению</w:t>
            </w:r>
            <w:proofErr w:type="spellEnd"/>
          </w:p>
        </w:tc>
      </w:tr>
      <w:tr w:rsidR="00AD145A" w:rsidRPr="00611FF9" w:rsidTr="008A786E">
        <w:trPr>
          <w:trHeight w:val="422"/>
        </w:trPr>
        <w:tc>
          <w:tcPr>
            <w:tcW w:w="2525" w:type="dxa"/>
            <w:tcBorders>
              <w:left w:val="single" w:sz="6" w:space="0" w:color="000000"/>
            </w:tcBorders>
            <w:shd w:val="clear" w:color="auto" w:fill="auto"/>
          </w:tcPr>
          <w:p w:rsidR="00AD145A" w:rsidRPr="00611FF9" w:rsidRDefault="00AD145A" w:rsidP="008A786E">
            <w:pPr>
              <w:pStyle w:val="TableParagraph"/>
              <w:spacing w:line="251" w:lineRule="exact"/>
              <w:ind w:left="6"/>
              <w:rPr>
                <w:sz w:val="24"/>
                <w:szCs w:val="24"/>
              </w:rPr>
            </w:pPr>
            <w:proofErr w:type="spellStart"/>
            <w:r w:rsidRPr="00611FF9">
              <w:rPr>
                <w:sz w:val="24"/>
                <w:szCs w:val="24"/>
              </w:rPr>
              <w:t>Максимальная</w:t>
            </w:r>
            <w:proofErr w:type="spellEnd"/>
            <w:r w:rsidRPr="00611FF9">
              <w:rPr>
                <w:sz w:val="24"/>
                <w:szCs w:val="24"/>
              </w:rPr>
              <w:t xml:space="preserve"> </w:t>
            </w:r>
            <w:proofErr w:type="spellStart"/>
            <w:r w:rsidRPr="00611FF9">
              <w:rPr>
                <w:sz w:val="24"/>
                <w:szCs w:val="24"/>
              </w:rPr>
              <w:t>высота</w:t>
            </w:r>
            <w:proofErr w:type="spellEnd"/>
            <w:r w:rsidRPr="00611FF9">
              <w:rPr>
                <w:sz w:val="24"/>
                <w:szCs w:val="24"/>
              </w:rPr>
              <w:t xml:space="preserve"> </w:t>
            </w:r>
            <w:proofErr w:type="spellStart"/>
            <w:r w:rsidRPr="00611FF9">
              <w:rPr>
                <w:sz w:val="24"/>
                <w:szCs w:val="24"/>
              </w:rPr>
              <w:t>зданий</w:t>
            </w:r>
            <w:proofErr w:type="spellEnd"/>
          </w:p>
        </w:tc>
        <w:tc>
          <w:tcPr>
            <w:tcW w:w="7909" w:type="dxa"/>
            <w:tcBorders>
              <w:right w:val="single" w:sz="6" w:space="0" w:color="000000"/>
            </w:tcBorders>
            <w:shd w:val="clear" w:color="auto" w:fill="auto"/>
          </w:tcPr>
          <w:p w:rsidR="00AD145A" w:rsidRPr="00611FF9" w:rsidRDefault="00AD145A" w:rsidP="008A786E">
            <w:pPr>
              <w:pStyle w:val="TableParagraph"/>
              <w:spacing w:line="251" w:lineRule="exact"/>
              <w:ind w:left="7"/>
              <w:rPr>
                <w:sz w:val="24"/>
                <w:szCs w:val="24"/>
              </w:rPr>
            </w:pPr>
            <w:proofErr w:type="spellStart"/>
            <w:r w:rsidRPr="00611FF9">
              <w:rPr>
                <w:sz w:val="24"/>
                <w:szCs w:val="24"/>
              </w:rPr>
              <w:t>не</w:t>
            </w:r>
            <w:proofErr w:type="spellEnd"/>
            <w:r w:rsidRPr="00611FF9">
              <w:rPr>
                <w:sz w:val="24"/>
                <w:szCs w:val="24"/>
              </w:rPr>
              <w:t xml:space="preserve"> </w:t>
            </w:r>
            <w:proofErr w:type="spellStart"/>
            <w:r w:rsidRPr="00611FF9">
              <w:rPr>
                <w:sz w:val="24"/>
                <w:szCs w:val="24"/>
              </w:rPr>
              <w:t>подлежит</w:t>
            </w:r>
            <w:proofErr w:type="spellEnd"/>
            <w:r w:rsidRPr="00611FF9">
              <w:rPr>
                <w:sz w:val="24"/>
                <w:szCs w:val="24"/>
              </w:rPr>
              <w:t xml:space="preserve"> </w:t>
            </w:r>
            <w:proofErr w:type="spellStart"/>
            <w:r w:rsidRPr="00611FF9">
              <w:rPr>
                <w:sz w:val="24"/>
                <w:szCs w:val="24"/>
              </w:rPr>
              <w:t>установлению</w:t>
            </w:r>
            <w:proofErr w:type="spellEnd"/>
          </w:p>
        </w:tc>
      </w:tr>
      <w:tr w:rsidR="00AD145A" w:rsidRPr="00611FF9" w:rsidTr="008A786E">
        <w:trPr>
          <w:trHeight w:val="840"/>
        </w:trPr>
        <w:tc>
          <w:tcPr>
            <w:tcW w:w="2525" w:type="dxa"/>
            <w:tcBorders>
              <w:left w:val="single" w:sz="6" w:space="0" w:color="000000"/>
            </w:tcBorders>
            <w:shd w:val="clear" w:color="auto" w:fill="auto"/>
          </w:tcPr>
          <w:p w:rsidR="00AD145A" w:rsidRPr="008A786E" w:rsidRDefault="00AD145A" w:rsidP="008A786E">
            <w:pPr>
              <w:pStyle w:val="TableParagraph"/>
              <w:spacing w:before="1" w:line="252" w:lineRule="exact"/>
              <w:ind w:left="110"/>
              <w:rPr>
                <w:sz w:val="24"/>
                <w:szCs w:val="24"/>
                <w:lang w:val="ru-RU"/>
              </w:rPr>
            </w:pPr>
            <w:r w:rsidRPr="008A786E">
              <w:rPr>
                <w:sz w:val="24"/>
                <w:szCs w:val="24"/>
                <w:lang w:val="ru-RU"/>
              </w:rPr>
              <w:t>Максимальный процент</w:t>
            </w:r>
          </w:p>
          <w:p w:rsidR="00AD145A" w:rsidRPr="008A786E" w:rsidRDefault="00AD145A" w:rsidP="008A786E">
            <w:pPr>
              <w:pStyle w:val="TableParagraph"/>
              <w:spacing w:before="1" w:line="254" w:lineRule="exact"/>
              <w:ind w:left="110" w:right="211"/>
              <w:rPr>
                <w:sz w:val="24"/>
                <w:szCs w:val="24"/>
                <w:lang w:val="ru-RU"/>
              </w:rPr>
            </w:pPr>
            <w:r w:rsidRPr="008A786E">
              <w:rPr>
                <w:sz w:val="24"/>
                <w:szCs w:val="24"/>
                <w:lang w:val="ru-RU"/>
              </w:rPr>
              <w:t>застройки земельного участка</w:t>
            </w:r>
          </w:p>
        </w:tc>
        <w:tc>
          <w:tcPr>
            <w:tcW w:w="7909" w:type="dxa"/>
            <w:tcBorders>
              <w:right w:val="single" w:sz="6" w:space="0" w:color="000000"/>
            </w:tcBorders>
            <w:shd w:val="clear" w:color="auto" w:fill="auto"/>
          </w:tcPr>
          <w:p w:rsidR="00AD145A" w:rsidRPr="00611FF9" w:rsidRDefault="00AD145A" w:rsidP="008A786E">
            <w:pPr>
              <w:pStyle w:val="TableParagraph"/>
              <w:spacing w:line="251" w:lineRule="exact"/>
              <w:ind w:left="108"/>
              <w:rPr>
                <w:sz w:val="24"/>
                <w:szCs w:val="24"/>
              </w:rPr>
            </w:pPr>
            <w:proofErr w:type="spellStart"/>
            <w:r w:rsidRPr="00611FF9">
              <w:rPr>
                <w:sz w:val="24"/>
                <w:szCs w:val="24"/>
              </w:rPr>
              <w:t>не</w:t>
            </w:r>
            <w:proofErr w:type="spellEnd"/>
            <w:r w:rsidRPr="00611FF9">
              <w:rPr>
                <w:sz w:val="24"/>
                <w:szCs w:val="24"/>
              </w:rPr>
              <w:t xml:space="preserve"> </w:t>
            </w:r>
            <w:proofErr w:type="spellStart"/>
            <w:r w:rsidRPr="00611FF9">
              <w:rPr>
                <w:sz w:val="24"/>
                <w:szCs w:val="24"/>
              </w:rPr>
              <w:t>подлежит</w:t>
            </w:r>
            <w:proofErr w:type="spellEnd"/>
            <w:r w:rsidRPr="00611FF9">
              <w:rPr>
                <w:sz w:val="24"/>
                <w:szCs w:val="24"/>
              </w:rPr>
              <w:t xml:space="preserve"> </w:t>
            </w:r>
            <w:proofErr w:type="spellStart"/>
            <w:r w:rsidRPr="00611FF9">
              <w:rPr>
                <w:sz w:val="24"/>
                <w:szCs w:val="24"/>
              </w:rPr>
              <w:t>установлению</w:t>
            </w:r>
            <w:proofErr w:type="spellEnd"/>
          </w:p>
        </w:tc>
      </w:tr>
    </w:tbl>
    <w:p w:rsidR="00AD145A" w:rsidRPr="008A786E" w:rsidRDefault="00AD145A" w:rsidP="00AD145A">
      <w:pPr>
        <w:pStyle w:val="TableParagraph"/>
        <w:tabs>
          <w:tab w:val="left" w:pos="375"/>
        </w:tabs>
        <w:spacing w:before="2"/>
        <w:ind w:right="118"/>
        <w:jc w:val="both"/>
        <w:rPr>
          <w:lang w:val="ru-RU"/>
        </w:rPr>
      </w:pPr>
      <w:r w:rsidRPr="008A786E">
        <w:rPr>
          <w:lang w:val="ru-RU"/>
        </w:rPr>
        <w:t>*</w:t>
      </w:r>
      <w:r w:rsidRPr="008A786E">
        <w:rPr>
          <w:b/>
          <w:i/>
          <w:sz w:val="20"/>
          <w:szCs w:val="20"/>
          <w:lang w:val="ru-RU"/>
        </w:rPr>
        <w:t xml:space="preserve">Действие градостроительного регламента не распространяется на земельные участки, предназначенные для </w:t>
      </w:r>
      <w:r w:rsidRPr="008A786E">
        <w:rPr>
          <w:b/>
          <w:i/>
          <w:sz w:val="20"/>
          <w:szCs w:val="20"/>
          <w:lang w:val="ru-RU"/>
        </w:rPr>
        <w:lastRenderedPageBreak/>
        <w:t xml:space="preserve">размещения линейных объектов и (или)занятые линейными объектами, согласно ст.36 </w:t>
      </w:r>
      <w:proofErr w:type="spellStart"/>
      <w:r w:rsidRPr="008A786E">
        <w:rPr>
          <w:b/>
          <w:i/>
          <w:sz w:val="20"/>
          <w:szCs w:val="20"/>
          <w:lang w:val="ru-RU"/>
        </w:rPr>
        <w:t>ГрК</w:t>
      </w:r>
      <w:proofErr w:type="spellEnd"/>
      <w:r w:rsidRPr="008A786E">
        <w:rPr>
          <w:b/>
          <w:i/>
          <w:sz w:val="20"/>
          <w:szCs w:val="20"/>
          <w:lang w:val="ru-RU"/>
        </w:rPr>
        <w:t xml:space="preserve"> РФ.</w:t>
      </w:r>
    </w:p>
    <w:p w:rsidR="00AD145A" w:rsidRPr="00611FF9" w:rsidRDefault="00AD145A" w:rsidP="00AD145A">
      <w:pPr>
        <w:pStyle w:val="3"/>
        <w:suppressAutoHyphens/>
        <w:spacing w:before="180" w:after="120"/>
        <w:jc w:val="left"/>
        <w:rPr>
          <w:lang w:bidi="ru-RU"/>
        </w:rPr>
      </w:pPr>
      <w:bookmarkStart w:id="145" w:name="_Toc3465637"/>
      <w:r w:rsidRPr="00611FF9">
        <w:rPr>
          <w:lang w:eastAsia="ar-SA"/>
        </w:rPr>
        <w:t>Статья 20.</w:t>
      </w:r>
      <w:r w:rsidRPr="00611FF9">
        <w:rPr>
          <w:sz w:val="28"/>
          <w:szCs w:val="28"/>
          <w:lang w:eastAsia="ar-SA"/>
        </w:rPr>
        <w:t xml:space="preserve"> </w:t>
      </w:r>
      <w:r w:rsidRPr="00611FF9">
        <w:rPr>
          <w:lang w:bidi="ru-RU"/>
        </w:rPr>
        <w:t>Градостроительный регламент зон специального назначения</w:t>
      </w:r>
      <w:bookmarkEnd w:id="145"/>
    </w:p>
    <w:p w:rsidR="00AD145A" w:rsidRPr="00611FF9" w:rsidRDefault="00AD145A" w:rsidP="00AD145A">
      <w:pPr>
        <w:pStyle w:val="afffffff9"/>
        <w:rPr>
          <w:b/>
          <w:i/>
          <w:lang w:val="ru-RU"/>
        </w:rPr>
      </w:pPr>
      <w:r w:rsidRPr="00611FF9">
        <w:rPr>
          <w:b/>
          <w:i/>
          <w:lang w:val="ru-RU"/>
        </w:rPr>
        <w:t>Зона специального назначения (связанная с захоронением) (</w:t>
      </w:r>
      <w:proofErr w:type="spellStart"/>
      <w:r w:rsidRPr="00611FF9">
        <w:rPr>
          <w:b/>
          <w:i/>
          <w:lang w:val="ru-RU"/>
        </w:rPr>
        <w:t>Сп</w:t>
      </w:r>
      <w:proofErr w:type="spellEnd"/>
      <w:r w:rsidRPr="00611FF9">
        <w:rPr>
          <w:b/>
          <w:i/>
          <w:lang w:val="ru-RU"/>
        </w:rPr>
        <w:t>)</w:t>
      </w:r>
    </w:p>
    <w:p w:rsidR="00AD145A" w:rsidRPr="00611FF9" w:rsidRDefault="00AD145A" w:rsidP="00AD145A">
      <w:pPr>
        <w:pStyle w:val="afffffff9"/>
        <w:rPr>
          <w:b/>
          <w:i/>
          <w:lang w:val="ru-RU"/>
        </w:rPr>
      </w:pPr>
      <w:r w:rsidRPr="00611FF9">
        <w:rPr>
          <w:lang w:val="ru-RU"/>
        </w:rPr>
        <w:t>Зона предназначена для территорий занятых кладбищами</w:t>
      </w:r>
    </w:p>
    <w:p w:rsidR="00AD145A" w:rsidRPr="00611FF9" w:rsidRDefault="00AD145A" w:rsidP="00AD145A">
      <w:pPr>
        <w:pStyle w:val="afffffff9"/>
        <w:rPr>
          <w:b/>
          <w:i/>
          <w:lang w:val="ru-RU"/>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3"/>
        <w:gridCol w:w="7906"/>
      </w:tblGrid>
      <w:tr w:rsidR="00AD145A" w:rsidRPr="00611FF9" w:rsidTr="008A786E">
        <w:trPr>
          <w:trHeight w:val="1982"/>
        </w:trPr>
        <w:tc>
          <w:tcPr>
            <w:tcW w:w="2523" w:type="dxa"/>
            <w:tcBorders>
              <w:left w:val="single" w:sz="6" w:space="0" w:color="000000"/>
            </w:tcBorders>
            <w:shd w:val="clear" w:color="auto" w:fill="auto"/>
          </w:tcPr>
          <w:p w:rsidR="00AD145A" w:rsidRPr="008A786E" w:rsidRDefault="00AD145A" w:rsidP="008A786E">
            <w:pPr>
              <w:pStyle w:val="TableParagraph"/>
              <w:rPr>
                <w:sz w:val="24"/>
                <w:lang w:val="ru-RU"/>
              </w:rPr>
            </w:pPr>
            <w:r w:rsidRPr="008A786E">
              <w:rPr>
                <w:sz w:val="24"/>
                <w:lang w:val="ru-RU"/>
              </w:rPr>
              <w:t>Основные виды разрешенного использования земельных участков и объектов капитального строительства [код по</w:t>
            </w:r>
          </w:p>
          <w:p w:rsidR="00AD145A" w:rsidRPr="00611FF9" w:rsidRDefault="00AD145A" w:rsidP="008A786E">
            <w:pPr>
              <w:pStyle w:val="TableParagraph"/>
              <w:rPr>
                <w:sz w:val="24"/>
              </w:rPr>
            </w:pPr>
            <w:r w:rsidRPr="00611FF9">
              <w:rPr>
                <w:sz w:val="24"/>
              </w:rPr>
              <w:t>Классификатору1]</w:t>
            </w:r>
          </w:p>
        </w:tc>
        <w:tc>
          <w:tcPr>
            <w:tcW w:w="7906" w:type="dxa"/>
            <w:tcBorders>
              <w:right w:val="single" w:sz="6" w:space="0" w:color="000000"/>
            </w:tcBorders>
            <w:shd w:val="clear" w:color="auto" w:fill="auto"/>
          </w:tcPr>
          <w:p w:rsidR="00AD145A" w:rsidRPr="008A786E" w:rsidRDefault="00AD145A" w:rsidP="008A786E">
            <w:pPr>
              <w:pStyle w:val="TableParagraph"/>
              <w:rPr>
                <w:sz w:val="24"/>
                <w:lang w:val="ru-RU"/>
              </w:rPr>
            </w:pPr>
            <w:r w:rsidRPr="008A786E">
              <w:rPr>
                <w:sz w:val="24"/>
                <w:lang w:val="ru-RU"/>
              </w:rPr>
              <w:t xml:space="preserve">Земельные участки (территории) общего пользования [12.0] </w:t>
            </w:r>
          </w:p>
          <w:p w:rsidR="00AD145A" w:rsidRPr="00611FF9" w:rsidRDefault="00AD145A" w:rsidP="008A786E">
            <w:pPr>
              <w:pStyle w:val="TableParagraph"/>
              <w:rPr>
                <w:sz w:val="24"/>
              </w:rPr>
            </w:pPr>
            <w:proofErr w:type="spellStart"/>
            <w:r w:rsidRPr="00611FF9">
              <w:rPr>
                <w:sz w:val="24"/>
              </w:rPr>
              <w:t>Ритуальная</w:t>
            </w:r>
            <w:proofErr w:type="spellEnd"/>
            <w:r w:rsidRPr="00611FF9">
              <w:rPr>
                <w:sz w:val="24"/>
              </w:rPr>
              <w:t xml:space="preserve"> </w:t>
            </w:r>
            <w:proofErr w:type="spellStart"/>
            <w:r w:rsidRPr="00611FF9">
              <w:rPr>
                <w:sz w:val="24"/>
              </w:rPr>
              <w:t>деятельность</w:t>
            </w:r>
            <w:proofErr w:type="spellEnd"/>
            <w:r w:rsidRPr="00611FF9">
              <w:rPr>
                <w:sz w:val="24"/>
              </w:rPr>
              <w:t xml:space="preserve"> [12.1]</w:t>
            </w:r>
          </w:p>
        </w:tc>
      </w:tr>
      <w:tr w:rsidR="00AD145A" w:rsidRPr="00611FF9" w:rsidTr="008A786E">
        <w:trPr>
          <w:trHeight w:val="1542"/>
        </w:trPr>
        <w:tc>
          <w:tcPr>
            <w:tcW w:w="2523" w:type="dxa"/>
            <w:tcBorders>
              <w:left w:val="single" w:sz="6" w:space="0" w:color="000000"/>
            </w:tcBorders>
            <w:shd w:val="clear" w:color="auto" w:fill="auto"/>
          </w:tcPr>
          <w:p w:rsidR="00AD145A" w:rsidRPr="008A786E" w:rsidRDefault="00AD145A" w:rsidP="008A786E">
            <w:pPr>
              <w:pStyle w:val="TableParagraph"/>
              <w:rPr>
                <w:sz w:val="24"/>
                <w:lang w:val="ru-RU"/>
              </w:rPr>
            </w:pPr>
            <w:r w:rsidRPr="008A786E">
              <w:rPr>
                <w:sz w:val="24"/>
                <w:lang w:val="ru-RU"/>
              </w:rPr>
              <w:t>Условно разрешенные виды использования земельных участков и объектов капитального строительства [код по</w:t>
            </w:r>
          </w:p>
          <w:p w:rsidR="00AD145A" w:rsidRPr="00611FF9" w:rsidRDefault="00AD145A" w:rsidP="008A786E">
            <w:pPr>
              <w:pStyle w:val="TableParagraph"/>
              <w:rPr>
                <w:sz w:val="24"/>
              </w:rPr>
            </w:pPr>
            <w:r w:rsidRPr="00611FF9">
              <w:rPr>
                <w:sz w:val="24"/>
              </w:rPr>
              <w:t>Классификатору1]</w:t>
            </w:r>
          </w:p>
        </w:tc>
        <w:tc>
          <w:tcPr>
            <w:tcW w:w="7906" w:type="dxa"/>
            <w:tcBorders>
              <w:right w:val="single" w:sz="6" w:space="0" w:color="000000"/>
            </w:tcBorders>
            <w:shd w:val="clear" w:color="auto" w:fill="auto"/>
          </w:tcPr>
          <w:p w:rsidR="00AD145A" w:rsidRPr="00611FF9" w:rsidRDefault="00AD145A" w:rsidP="008A786E">
            <w:pPr>
              <w:pStyle w:val="TableParagraph"/>
              <w:spacing w:line="263" w:lineRule="exact"/>
              <w:ind w:left="124"/>
              <w:rPr>
                <w:sz w:val="24"/>
              </w:rPr>
            </w:pPr>
            <w:proofErr w:type="spellStart"/>
            <w:r w:rsidRPr="00611FF9">
              <w:rPr>
                <w:sz w:val="24"/>
              </w:rPr>
              <w:t>Не</w:t>
            </w:r>
            <w:proofErr w:type="spellEnd"/>
            <w:r w:rsidRPr="00611FF9">
              <w:rPr>
                <w:sz w:val="24"/>
              </w:rPr>
              <w:t xml:space="preserve"> </w:t>
            </w:r>
            <w:proofErr w:type="spellStart"/>
            <w:r w:rsidRPr="00611FF9">
              <w:rPr>
                <w:sz w:val="24"/>
              </w:rPr>
              <w:t>предусмотрены</w:t>
            </w:r>
            <w:proofErr w:type="spellEnd"/>
          </w:p>
        </w:tc>
      </w:tr>
      <w:tr w:rsidR="00AD145A" w:rsidRPr="00611FF9" w:rsidTr="008A786E">
        <w:trPr>
          <w:trHeight w:val="2005"/>
        </w:trPr>
        <w:tc>
          <w:tcPr>
            <w:tcW w:w="2523" w:type="dxa"/>
            <w:tcBorders>
              <w:left w:val="single" w:sz="6" w:space="0" w:color="000000"/>
            </w:tcBorders>
            <w:shd w:val="clear" w:color="auto" w:fill="auto"/>
          </w:tcPr>
          <w:p w:rsidR="00AD145A" w:rsidRPr="008A786E" w:rsidRDefault="00AD145A" w:rsidP="008A786E">
            <w:pPr>
              <w:pStyle w:val="TableParagraph"/>
              <w:rPr>
                <w:sz w:val="24"/>
                <w:lang w:val="ru-RU"/>
              </w:rPr>
            </w:pPr>
            <w:r w:rsidRPr="008A786E">
              <w:rPr>
                <w:sz w:val="24"/>
                <w:lang w:val="ru-RU"/>
              </w:rPr>
              <w:t>Вспомогательные виды разрешенного использования земельных участков и объектов капитального строительства</w:t>
            </w:r>
          </w:p>
        </w:tc>
        <w:tc>
          <w:tcPr>
            <w:tcW w:w="7906" w:type="dxa"/>
            <w:tcBorders>
              <w:right w:val="single" w:sz="6" w:space="0" w:color="000000"/>
            </w:tcBorders>
            <w:shd w:val="clear" w:color="auto" w:fill="auto"/>
          </w:tcPr>
          <w:p w:rsidR="00AD145A" w:rsidRPr="008A786E" w:rsidRDefault="00AD145A" w:rsidP="00291319">
            <w:pPr>
              <w:pStyle w:val="TableParagraph"/>
              <w:numPr>
                <w:ilvl w:val="0"/>
                <w:numId w:val="49"/>
              </w:numPr>
              <w:tabs>
                <w:tab w:val="left" w:pos="263"/>
              </w:tabs>
              <w:ind w:left="0" w:firstLine="0"/>
              <w:jc w:val="both"/>
              <w:rPr>
                <w:sz w:val="24"/>
                <w:szCs w:val="24"/>
                <w:lang w:val="ru-RU"/>
              </w:rPr>
            </w:pPr>
            <w:r w:rsidRPr="008A786E">
              <w:rPr>
                <w:sz w:val="24"/>
                <w:szCs w:val="24"/>
                <w:lang w:val="ru-RU"/>
              </w:rPr>
              <w:t>объекты эксплуатации кладбищ, иные вспомогательные производства и административные объекты, связанные с функционированием кладбищ;</w:t>
            </w:r>
          </w:p>
          <w:p w:rsidR="00AD145A" w:rsidRPr="00611FF9" w:rsidRDefault="00AD145A" w:rsidP="00291319">
            <w:pPr>
              <w:pStyle w:val="TableParagraph"/>
              <w:numPr>
                <w:ilvl w:val="0"/>
                <w:numId w:val="49"/>
              </w:numPr>
              <w:tabs>
                <w:tab w:val="left" w:pos="265"/>
              </w:tabs>
              <w:ind w:left="0" w:firstLine="0"/>
              <w:jc w:val="both"/>
              <w:rPr>
                <w:sz w:val="24"/>
                <w:szCs w:val="24"/>
              </w:rPr>
            </w:pPr>
            <w:proofErr w:type="spellStart"/>
            <w:r w:rsidRPr="00611FF9">
              <w:rPr>
                <w:sz w:val="24"/>
                <w:szCs w:val="24"/>
              </w:rPr>
              <w:t>парковки</w:t>
            </w:r>
            <w:proofErr w:type="spellEnd"/>
            <w:r w:rsidRPr="00611FF9">
              <w:rPr>
                <w:sz w:val="24"/>
                <w:szCs w:val="24"/>
              </w:rPr>
              <w:t>;</w:t>
            </w:r>
          </w:p>
          <w:p w:rsidR="00AD145A" w:rsidRPr="00611FF9" w:rsidRDefault="00AD145A" w:rsidP="00291319">
            <w:pPr>
              <w:pStyle w:val="TableParagraph"/>
              <w:numPr>
                <w:ilvl w:val="0"/>
                <w:numId w:val="49"/>
              </w:numPr>
              <w:tabs>
                <w:tab w:val="left" w:pos="265"/>
              </w:tabs>
              <w:ind w:left="0" w:firstLine="0"/>
              <w:jc w:val="both"/>
              <w:rPr>
                <w:sz w:val="24"/>
                <w:szCs w:val="24"/>
              </w:rPr>
            </w:pPr>
            <w:proofErr w:type="spellStart"/>
            <w:r w:rsidRPr="00611FF9">
              <w:rPr>
                <w:sz w:val="24"/>
                <w:szCs w:val="24"/>
              </w:rPr>
              <w:t>общественные</w:t>
            </w:r>
            <w:proofErr w:type="spellEnd"/>
            <w:r w:rsidRPr="00611FF9">
              <w:rPr>
                <w:sz w:val="24"/>
                <w:szCs w:val="24"/>
              </w:rPr>
              <w:t xml:space="preserve"> </w:t>
            </w:r>
            <w:proofErr w:type="spellStart"/>
            <w:r w:rsidRPr="00611FF9">
              <w:rPr>
                <w:sz w:val="24"/>
                <w:szCs w:val="24"/>
              </w:rPr>
              <w:t>туалеты</w:t>
            </w:r>
            <w:proofErr w:type="spellEnd"/>
            <w:r w:rsidRPr="00611FF9">
              <w:rPr>
                <w:sz w:val="24"/>
                <w:szCs w:val="24"/>
              </w:rPr>
              <w:t>;</w:t>
            </w:r>
          </w:p>
          <w:p w:rsidR="00AD145A" w:rsidRPr="00611FF9" w:rsidRDefault="00AD145A" w:rsidP="00291319">
            <w:pPr>
              <w:pStyle w:val="TableParagraph"/>
              <w:numPr>
                <w:ilvl w:val="0"/>
                <w:numId w:val="49"/>
              </w:numPr>
              <w:tabs>
                <w:tab w:val="left" w:pos="265"/>
              </w:tabs>
              <w:ind w:left="0" w:firstLine="0"/>
              <w:jc w:val="both"/>
              <w:rPr>
                <w:sz w:val="24"/>
                <w:szCs w:val="24"/>
              </w:rPr>
            </w:pPr>
            <w:proofErr w:type="spellStart"/>
            <w:r w:rsidRPr="00611FF9">
              <w:rPr>
                <w:sz w:val="24"/>
                <w:szCs w:val="24"/>
              </w:rPr>
              <w:t>зеленые</w:t>
            </w:r>
            <w:proofErr w:type="spellEnd"/>
            <w:r w:rsidRPr="00611FF9">
              <w:rPr>
                <w:sz w:val="24"/>
                <w:szCs w:val="24"/>
              </w:rPr>
              <w:t xml:space="preserve"> </w:t>
            </w:r>
            <w:proofErr w:type="spellStart"/>
            <w:r w:rsidRPr="00611FF9">
              <w:rPr>
                <w:sz w:val="24"/>
                <w:szCs w:val="24"/>
              </w:rPr>
              <w:t>насаждения</w:t>
            </w:r>
            <w:proofErr w:type="spellEnd"/>
            <w:r w:rsidRPr="00611FF9">
              <w:rPr>
                <w:sz w:val="24"/>
                <w:szCs w:val="24"/>
              </w:rPr>
              <w:t>;</w:t>
            </w:r>
          </w:p>
          <w:p w:rsidR="00AD145A" w:rsidRPr="00611FF9" w:rsidRDefault="00AD145A" w:rsidP="00291319">
            <w:pPr>
              <w:pStyle w:val="TableParagraph"/>
              <w:numPr>
                <w:ilvl w:val="0"/>
                <w:numId w:val="49"/>
              </w:numPr>
              <w:tabs>
                <w:tab w:val="left" w:pos="265"/>
              </w:tabs>
              <w:ind w:left="0" w:firstLine="0"/>
              <w:jc w:val="both"/>
              <w:rPr>
                <w:sz w:val="24"/>
                <w:szCs w:val="24"/>
              </w:rPr>
            </w:pPr>
            <w:proofErr w:type="spellStart"/>
            <w:r w:rsidRPr="00611FF9">
              <w:rPr>
                <w:sz w:val="24"/>
                <w:szCs w:val="24"/>
              </w:rPr>
              <w:t>инженерные</w:t>
            </w:r>
            <w:proofErr w:type="spellEnd"/>
            <w:r w:rsidRPr="00611FF9">
              <w:rPr>
                <w:sz w:val="24"/>
                <w:szCs w:val="24"/>
              </w:rPr>
              <w:t xml:space="preserve"> </w:t>
            </w:r>
            <w:proofErr w:type="spellStart"/>
            <w:r w:rsidRPr="00611FF9">
              <w:rPr>
                <w:sz w:val="24"/>
                <w:szCs w:val="24"/>
              </w:rPr>
              <w:t>коммуникации</w:t>
            </w:r>
            <w:proofErr w:type="spellEnd"/>
            <w:r w:rsidRPr="00611FF9">
              <w:rPr>
                <w:sz w:val="24"/>
                <w:szCs w:val="24"/>
              </w:rPr>
              <w:t>;</w:t>
            </w:r>
          </w:p>
          <w:p w:rsidR="00AD145A" w:rsidRPr="00611FF9" w:rsidRDefault="00AD145A" w:rsidP="00291319">
            <w:pPr>
              <w:pStyle w:val="TableParagraph"/>
              <w:numPr>
                <w:ilvl w:val="0"/>
                <w:numId w:val="49"/>
              </w:numPr>
              <w:tabs>
                <w:tab w:val="left" w:pos="265"/>
              </w:tabs>
              <w:ind w:left="0" w:firstLine="0"/>
              <w:jc w:val="both"/>
              <w:rPr>
                <w:sz w:val="24"/>
              </w:rPr>
            </w:pPr>
            <w:proofErr w:type="spellStart"/>
            <w:r w:rsidRPr="00611FF9">
              <w:rPr>
                <w:sz w:val="24"/>
                <w:szCs w:val="24"/>
              </w:rPr>
              <w:t>противопожарные</w:t>
            </w:r>
            <w:proofErr w:type="spellEnd"/>
            <w:r w:rsidRPr="00611FF9">
              <w:rPr>
                <w:sz w:val="24"/>
                <w:szCs w:val="24"/>
              </w:rPr>
              <w:t xml:space="preserve"> </w:t>
            </w:r>
            <w:proofErr w:type="spellStart"/>
            <w:r w:rsidRPr="00611FF9">
              <w:rPr>
                <w:sz w:val="24"/>
                <w:szCs w:val="24"/>
              </w:rPr>
              <w:t>водоемы</w:t>
            </w:r>
            <w:proofErr w:type="spellEnd"/>
            <w:r w:rsidRPr="00611FF9">
              <w:rPr>
                <w:sz w:val="24"/>
                <w:szCs w:val="24"/>
              </w:rPr>
              <w:t xml:space="preserve"> и </w:t>
            </w:r>
            <w:proofErr w:type="spellStart"/>
            <w:r w:rsidRPr="00611FF9">
              <w:rPr>
                <w:sz w:val="24"/>
                <w:szCs w:val="24"/>
              </w:rPr>
              <w:t>резервуары</w:t>
            </w:r>
            <w:proofErr w:type="spellEnd"/>
          </w:p>
        </w:tc>
      </w:tr>
      <w:tr w:rsidR="00AD145A" w:rsidRPr="00611FF9" w:rsidTr="008A786E">
        <w:trPr>
          <w:trHeight w:val="560"/>
        </w:trPr>
        <w:tc>
          <w:tcPr>
            <w:tcW w:w="10429" w:type="dxa"/>
            <w:gridSpan w:val="2"/>
            <w:tcBorders>
              <w:left w:val="single" w:sz="6" w:space="0" w:color="000000"/>
              <w:right w:val="single" w:sz="6" w:space="0" w:color="000000"/>
            </w:tcBorders>
            <w:shd w:val="clear" w:color="auto" w:fill="auto"/>
          </w:tcPr>
          <w:p w:rsidR="00AD145A" w:rsidRPr="008A786E" w:rsidRDefault="00AD145A" w:rsidP="008A786E">
            <w:pPr>
              <w:pStyle w:val="TableParagraph"/>
              <w:tabs>
                <w:tab w:val="left" w:pos="263"/>
              </w:tabs>
              <w:jc w:val="center"/>
              <w:rPr>
                <w:lang w:val="ru-RU"/>
              </w:rPr>
            </w:pPr>
            <w:r w:rsidRPr="008A786E">
              <w:rPr>
                <w:b/>
                <w:i/>
                <w:sz w:val="24"/>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145A" w:rsidRPr="00611FF9" w:rsidTr="008A786E">
        <w:trPr>
          <w:trHeight w:val="1121"/>
        </w:trPr>
        <w:tc>
          <w:tcPr>
            <w:tcW w:w="2523" w:type="dxa"/>
            <w:tcBorders>
              <w:left w:val="single" w:sz="6" w:space="0" w:color="000000"/>
            </w:tcBorders>
            <w:shd w:val="clear" w:color="auto" w:fill="auto"/>
          </w:tcPr>
          <w:p w:rsidR="00AD145A" w:rsidRPr="008A786E" w:rsidRDefault="00AD145A" w:rsidP="008A786E">
            <w:pPr>
              <w:pStyle w:val="TableParagraph"/>
              <w:spacing w:line="252" w:lineRule="exact"/>
              <w:ind w:left="110"/>
              <w:rPr>
                <w:sz w:val="24"/>
                <w:szCs w:val="24"/>
                <w:lang w:val="ru-RU"/>
              </w:rPr>
            </w:pPr>
            <w:r w:rsidRPr="008A786E">
              <w:rPr>
                <w:sz w:val="24"/>
                <w:szCs w:val="24"/>
                <w:lang w:val="ru-RU"/>
              </w:rPr>
              <w:t>Минимальная</w:t>
            </w:r>
          </w:p>
          <w:p w:rsidR="00AD145A" w:rsidRPr="008A786E" w:rsidRDefault="00AD145A" w:rsidP="008A786E">
            <w:pPr>
              <w:pStyle w:val="TableParagraph"/>
              <w:spacing w:before="3" w:line="252" w:lineRule="exact"/>
              <w:ind w:left="110" w:right="338"/>
              <w:rPr>
                <w:sz w:val="24"/>
                <w:szCs w:val="24"/>
                <w:lang w:val="ru-RU"/>
              </w:rPr>
            </w:pPr>
            <w:r w:rsidRPr="008A786E">
              <w:rPr>
                <w:sz w:val="24"/>
                <w:szCs w:val="24"/>
                <w:lang w:val="ru-RU"/>
              </w:rPr>
              <w:t>(максимальная) площадь земельного</w:t>
            </w:r>
            <w:r w:rsidRPr="008A786E">
              <w:rPr>
                <w:spacing w:val="-1"/>
                <w:sz w:val="24"/>
                <w:szCs w:val="24"/>
                <w:lang w:val="ru-RU"/>
              </w:rPr>
              <w:t xml:space="preserve"> </w:t>
            </w:r>
            <w:r w:rsidRPr="008A786E">
              <w:rPr>
                <w:sz w:val="24"/>
                <w:szCs w:val="24"/>
                <w:lang w:val="ru-RU"/>
              </w:rPr>
              <w:t>участка</w:t>
            </w:r>
          </w:p>
        </w:tc>
        <w:tc>
          <w:tcPr>
            <w:tcW w:w="7906" w:type="dxa"/>
            <w:tcBorders>
              <w:right w:val="single" w:sz="6" w:space="0" w:color="000000"/>
            </w:tcBorders>
            <w:shd w:val="clear" w:color="auto" w:fill="auto"/>
          </w:tcPr>
          <w:p w:rsidR="00AD145A" w:rsidRPr="00611FF9" w:rsidRDefault="00AD145A" w:rsidP="008A786E">
            <w:pPr>
              <w:pStyle w:val="TableParagraph"/>
              <w:spacing w:line="252" w:lineRule="exact"/>
              <w:ind w:left="113"/>
              <w:rPr>
                <w:sz w:val="24"/>
                <w:szCs w:val="24"/>
              </w:rPr>
            </w:pPr>
            <w:r w:rsidRPr="00611FF9">
              <w:rPr>
                <w:sz w:val="24"/>
                <w:szCs w:val="24"/>
              </w:rPr>
              <w:t xml:space="preserve">- </w:t>
            </w:r>
            <w:proofErr w:type="spellStart"/>
            <w:r w:rsidRPr="00611FF9">
              <w:rPr>
                <w:sz w:val="24"/>
                <w:szCs w:val="24"/>
              </w:rPr>
              <w:t>кладбища</w:t>
            </w:r>
            <w:proofErr w:type="spellEnd"/>
            <w:r w:rsidRPr="00611FF9">
              <w:rPr>
                <w:sz w:val="24"/>
                <w:szCs w:val="24"/>
              </w:rPr>
              <w:t xml:space="preserve"> – </w:t>
            </w:r>
            <w:proofErr w:type="spellStart"/>
            <w:r w:rsidRPr="00611FF9">
              <w:rPr>
                <w:sz w:val="24"/>
                <w:szCs w:val="24"/>
              </w:rPr>
              <w:t>от</w:t>
            </w:r>
            <w:proofErr w:type="spellEnd"/>
            <w:r w:rsidRPr="00611FF9">
              <w:rPr>
                <w:sz w:val="24"/>
                <w:szCs w:val="24"/>
              </w:rPr>
              <w:t xml:space="preserve"> 0,16 </w:t>
            </w:r>
            <w:proofErr w:type="spellStart"/>
            <w:r w:rsidRPr="00611FF9">
              <w:rPr>
                <w:sz w:val="24"/>
                <w:szCs w:val="24"/>
              </w:rPr>
              <w:t>га</w:t>
            </w:r>
            <w:proofErr w:type="spellEnd"/>
          </w:p>
        </w:tc>
      </w:tr>
      <w:tr w:rsidR="00AD145A" w:rsidRPr="00611FF9" w:rsidTr="008A786E">
        <w:trPr>
          <w:trHeight w:val="979"/>
        </w:trPr>
        <w:tc>
          <w:tcPr>
            <w:tcW w:w="2523" w:type="dxa"/>
            <w:tcBorders>
              <w:left w:val="single" w:sz="6" w:space="0" w:color="000000"/>
            </w:tcBorders>
            <w:shd w:val="clear" w:color="auto" w:fill="auto"/>
          </w:tcPr>
          <w:p w:rsidR="00AD145A" w:rsidRPr="008A786E" w:rsidRDefault="00AD145A" w:rsidP="008A786E">
            <w:pPr>
              <w:pStyle w:val="TableParagraph"/>
              <w:spacing w:line="247" w:lineRule="exact"/>
              <w:ind w:left="108"/>
              <w:rPr>
                <w:sz w:val="24"/>
                <w:szCs w:val="24"/>
                <w:lang w:val="ru-RU"/>
              </w:rPr>
            </w:pPr>
            <w:r w:rsidRPr="008A786E">
              <w:rPr>
                <w:sz w:val="24"/>
                <w:szCs w:val="24"/>
                <w:lang w:val="ru-RU"/>
              </w:rPr>
              <w:t>Расстояние от «красной линии» улицы,</w:t>
            </w:r>
          </w:p>
          <w:p w:rsidR="00AD145A" w:rsidRPr="00611FF9" w:rsidRDefault="00AD145A" w:rsidP="008A786E">
            <w:pPr>
              <w:pStyle w:val="TableParagraph"/>
              <w:spacing w:line="222" w:lineRule="exact"/>
              <w:ind w:left="110"/>
              <w:rPr>
                <w:sz w:val="24"/>
                <w:szCs w:val="24"/>
              </w:rPr>
            </w:pPr>
            <w:proofErr w:type="spellStart"/>
            <w:r w:rsidRPr="00611FF9">
              <w:rPr>
                <w:sz w:val="24"/>
                <w:szCs w:val="24"/>
              </w:rPr>
              <w:t>проезда</w:t>
            </w:r>
            <w:proofErr w:type="spellEnd"/>
            <w:r w:rsidRPr="00611FF9">
              <w:rPr>
                <w:sz w:val="24"/>
                <w:szCs w:val="24"/>
              </w:rPr>
              <w:t xml:space="preserve"> </w:t>
            </w:r>
            <w:proofErr w:type="spellStart"/>
            <w:r w:rsidRPr="00611FF9">
              <w:rPr>
                <w:sz w:val="24"/>
                <w:szCs w:val="24"/>
              </w:rPr>
              <w:t>до</w:t>
            </w:r>
            <w:proofErr w:type="spellEnd"/>
          </w:p>
        </w:tc>
        <w:tc>
          <w:tcPr>
            <w:tcW w:w="7906" w:type="dxa"/>
            <w:tcBorders>
              <w:right w:val="single" w:sz="6" w:space="0" w:color="000000"/>
            </w:tcBorders>
            <w:shd w:val="clear" w:color="auto" w:fill="auto"/>
          </w:tcPr>
          <w:p w:rsidR="00AD145A" w:rsidRPr="008A786E" w:rsidRDefault="00AD145A" w:rsidP="008A786E">
            <w:pPr>
              <w:pStyle w:val="TableParagraph"/>
              <w:spacing w:line="222" w:lineRule="exact"/>
              <w:ind w:left="113"/>
              <w:rPr>
                <w:sz w:val="24"/>
                <w:szCs w:val="24"/>
                <w:lang w:val="ru-RU"/>
              </w:rPr>
            </w:pPr>
            <w:r w:rsidRPr="008A786E">
              <w:rPr>
                <w:sz w:val="24"/>
                <w:szCs w:val="24"/>
                <w:lang w:val="ru-RU"/>
              </w:rPr>
              <w:t>- кладбища – не менее чем 6 м (для проезда), не менее чем 12 м (для улицы)</w:t>
            </w:r>
          </w:p>
        </w:tc>
      </w:tr>
      <w:tr w:rsidR="00AD145A" w:rsidRPr="00611FF9" w:rsidTr="008A786E">
        <w:trPr>
          <w:trHeight w:val="979"/>
        </w:trPr>
        <w:tc>
          <w:tcPr>
            <w:tcW w:w="2523" w:type="dxa"/>
            <w:tcBorders>
              <w:left w:val="single" w:sz="6" w:space="0" w:color="000000"/>
            </w:tcBorders>
            <w:shd w:val="clear" w:color="auto" w:fill="auto"/>
          </w:tcPr>
          <w:p w:rsidR="00AD145A" w:rsidRPr="008A786E" w:rsidRDefault="00AD145A" w:rsidP="008A786E">
            <w:pPr>
              <w:pStyle w:val="TableParagraph"/>
              <w:spacing w:before="1" w:line="252" w:lineRule="exact"/>
              <w:ind w:left="108"/>
              <w:rPr>
                <w:sz w:val="24"/>
                <w:szCs w:val="24"/>
                <w:lang w:val="ru-RU"/>
              </w:rPr>
            </w:pPr>
            <w:r w:rsidRPr="008A786E">
              <w:rPr>
                <w:sz w:val="24"/>
                <w:szCs w:val="24"/>
                <w:lang w:val="ru-RU"/>
              </w:rPr>
              <w:t>Расстояние от</w:t>
            </w:r>
          </w:p>
          <w:p w:rsidR="00AD145A" w:rsidRPr="008A786E" w:rsidRDefault="00AD145A" w:rsidP="008A786E">
            <w:pPr>
              <w:pStyle w:val="TableParagraph"/>
              <w:spacing w:before="3" w:line="252" w:lineRule="exact"/>
              <w:ind w:left="108" w:right="404"/>
              <w:rPr>
                <w:sz w:val="24"/>
                <w:szCs w:val="24"/>
                <w:lang w:val="ru-RU"/>
              </w:rPr>
            </w:pPr>
            <w:r w:rsidRPr="008A786E">
              <w:rPr>
                <w:sz w:val="24"/>
                <w:szCs w:val="24"/>
                <w:lang w:val="ru-RU"/>
              </w:rPr>
              <w:t>«красной линии» жилой застройки до</w:t>
            </w:r>
          </w:p>
        </w:tc>
        <w:tc>
          <w:tcPr>
            <w:tcW w:w="7906" w:type="dxa"/>
            <w:tcBorders>
              <w:right w:val="single" w:sz="6" w:space="0" w:color="000000"/>
            </w:tcBorders>
            <w:shd w:val="clear" w:color="auto" w:fill="auto"/>
          </w:tcPr>
          <w:p w:rsidR="00AD145A" w:rsidRPr="008A786E" w:rsidRDefault="00AD145A" w:rsidP="008A786E">
            <w:pPr>
              <w:pStyle w:val="TableParagraph"/>
              <w:spacing w:before="1"/>
              <w:ind w:left="113"/>
              <w:rPr>
                <w:sz w:val="24"/>
                <w:szCs w:val="24"/>
                <w:lang w:val="ru-RU"/>
              </w:rPr>
            </w:pPr>
          </w:p>
        </w:tc>
      </w:tr>
      <w:tr w:rsidR="00AD145A" w:rsidRPr="00611FF9" w:rsidTr="008A786E">
        <w:trPr>
          <w:trHeight w:val="807"/>
        </w:trPr>
        <w:tc>
          <w:tcPr>
            <w:tcW w:w="2523" w:type="dxa"/>
            <w:tcBorders>
              <w:left w:val="single" w:sz="6" w:space="0" w:color="000000"/>
            </w:tcBorders>
            <w:shd w:val="clear" w:color="auto" w:fill="auto"/>
          </w:tcPr>
          <w:p w:rsidR="00AD145A" w:rsidRPr="008A786E" w:rsidRDefault="00AD145A" w:rsidP="008A786E">
            <w:pPr>
              <w:pStyle w:val="TableParagraph"/>
              <w:spacing w:line="233" w:lineRule="exact"/>
              <w:ind w:left="108"/>
              <w:rPr>
                <w:sz w:val="24"/>
                <w:szCs w:val="24"/>
                <w:lang w:val="ru-RU"/>
              </w:rPr>
            </w:pPr>
            <w:r w:rsidRPr="008A786E">
              <w:rPr>
                <w:sz w:val="24"/>
                <w:szCs w:val="24"/>
                <w:lang w:val="ru-RU"/>
              </w:rPr>
              <w:t>Минимальный отступ от границ земельного участка, до зданий строений и сооружений</w:t>
            </w:r>
          </w:p>
        </w:tc>
        <w:tc>
          <w:tcPr>
            <w:tcW w:w="7906" w:type="dxa"/>
            <w:tcBorders>
              <w:right w:val="single" w:sz="6" w:space="0" w:color="000000"/>
            </w:tcBorders>
            <w:shd w:val="clear" w:color="auto" w:fill="auto"/>
          </w:tcPr>
          <w:p w:rsidR="00AD145A" w:rsidRPr="00611FF9" w:rsidRDefault="00AD145A" w:rsidP="008A786E">
            <w:pPr>
              <w:pStyle w:val="TableParagraph"/>
              <w:spacing w:line="251" w:lineRule="exact"/>
              <w:ind w:left="113"/>
              <w:rPr>
                <w:sz w:val="24"/>
                <w:szCs w:val="24"/>
              </w:rPr>
            </w:pPr>
            <w:proofErr w:type="spellStart"/>
            <w:r w:rsidRPr="00611FF9">
              <w:rPr>
                <w:sz w:val="24"/>
                <w:szCs w:val="24"/>
              </w:rPr>
              <w:t>не</w:t>
            </w:r>
            <w:proofErr w:type="spellEnd"/>
            <w:r w:rsidRPr="00611FF9">
              <w:rPr>
                <w:sz w:val="24"/>
                <w:szCs w:val="24"/>
              </w:rPr>
              <w:t xml:space="preserve"> </w:t>
            </w:r>
            <w:proofErr w:type="spellStart"/>
            <w:r w:rsidRPr="00611FF9">
              <w:rPr>
                <w:sz w:val="24"/>
                <w:szCs w:val="24"/>
              </w:rPr>
              <w:t>менее</w:t>
            </w:r>
            <w:proofErr w:type="spellEnd"/>
            <w:r w:rsidRPr="00611FF9">
              <w:rPr>
                <w:sz w:val="24"/>
                <w:szCs w:val="24"/>
              </w:rPr>
              <w:t xml:space="preserve"> 1м</w:t>
            </w:r>
          </w:p>
        </w:tc>
      </w:tr>
      <w:tr w:rsidR="00AD145A" w:rsidRPr="00611FF9" w:rsidTr="008A786E">
        <w:trPr>
          <w:trHeight w:val="409"/>
        </w:trPr>
        <w:tc>
          <w:tcPr>
            <w:tcW w:w="2523" w:type="dxa"/>
            <w:tcBorders>
              <w:left w:val="single" w:sz="6" w:space="0" w:color="000000"/>
            </w:tcBorders>
            <w:shd w:val="clear" w:color="auto" w:fill="auto"/>
          </w:tcPr>
          <w:p w:rsidR="00AD145A" w:rsidRPr="00611FF9" w:rsidRDefault="00AD145A" w:rsidP="008A786E">
            <w:pPr>
              <w:pStyle w:val="TableParagraph"/>
              <w:spacing w:line="234" w:lineRule="exact"/>
              <w:ind w:left="108"/>
              <w:rPr>
                <w:sz w:val="24"/>
                <w:szCs w:val="24"/>
              </w:rPr>
            </w:pPr>
            <w:proofErr w:type="spellStart"/>
            <w:r w:rsidRPr="00611FF9">
              <w:rPr>
                <w:sz w:val="24"/>
                <w:szCs w:val="24"/>
              </w:rPr>
              <w:t>Максимальная</w:t>
            </w:r>
            <w:proofErr w:type="spellEnd"/>
            <w:r w:rsidRPr="00611FF9">
              <w:rPr>
                <w:sz w:val="24"/>
                <w:szCs w:val="24"/>
              </w:rPr>
              <w:t xml:space="preserve"> </w:t>
            </w:r>
            <w:proofErr w:type="spellStart"/>
            <w:r w:rsidRPr="00611FF9">
              <w:rPr>
                <w:sz w:val="24"/>
                <w:szCs w:val="24"/>
              </w:rPr>
              <w:t>высота</w:t>
            </w:r>
            <w:proofErr w:type="spellEnd"/>
            <w:r w:rsidRPr="00611FF9">
              <w:rPr>
                <w:sz w:val="24"/>
                <w:szCs w:val="24"/>
              </w:rPr>
              <w:t xml:space="preserve"> </w:t>
            </w:r>
            <w:proofErr w:type="spellStart"/>
            <w:r w:rsidRPr="00611FF9">
              <w:rPr>
                <w:sz w:val="24"/>
                <w:szCs w:val="24"/>
              </w:rPr>
              <w:t>зданий</w:t>
            </w:r>
            <w:proofErr w:type="spellEnd"/>
          </w:p>
        </w:tc>
        <w:tc>
          <w:tcPr>
            <w:tcW w:w="7906" w:type="dxa"/>
            <w:tcBorders>
              <w:right w:val="single" w:sz="6" w:space="0" w:color="000000"/>
            </w:tcBorders>
            <w:shd w:val="clear" w:color="auto" w:fill="auto"/>
          </w:tcPr>
          <w:p w:rsidR="00AD145A" w:rsidRPr="00611FF9" w:rsidRDefault="00AD145A" w:rsidP="008A786E">
            <w:pPr>
              <w:pStyle w:val="TableParagraph"/>
              <w:spacing w:line="234" w:lineRule="exact"/>
              <w:ind w:left="113"/>
              <w:rPr>
                <w:sz w:val="24"/>
                <w:szCs w:val="24"/>
              </w:rPr>
            </w:pPr>
            <w:proofErr w:type="spellStart"/>
            <w:r w:rsidRPr="00611FF9">
              <w:rPr>
                <w:sz w:val="24"/>
                <w:szCs w:val="24"/>
              </w:rPr>
              <w:t>не</w:t>
            </w:r>
            <w:proofErr w:type="spellEnd"/>
            <w:r w:rsidRPr="00611FF9">
              <w:rPr>
                <w:sz w:val="24"/>
                <w:szCs w:val="24"/>
              </w:rPr>
              <w:t xml:space="preserve"> </w:t>
            </w:r>
            <w:proofErr w:type="spellStart"/>
            <w:r w:rsidRPr="00611FF9">
              <w:rPr>
                <w:sz w:val="24"/>
                <w:szCs w:val="24"/>
              </w:rPr>
              <w:t>подлежит</w:t>
            </w:r>
            <w:proofErr w:type="spellEnd"/>
            <w:r w:rsidRPr="00611FF9">
              <w:rPr>
                <w:sz w:val="24"/>
                <w:szCs w:val="24"/>
              </w:rPr>
              <w:t xml:space="preserve"> </w:t>
            </w:r>
            <w:proofErr w:type="spellStart"/>
            <w:r w:rsidRPr="00611FF9">
              <w:rPr>
                <w:sz w:val="24"/>
                <w:szCs w:val="24"/>
              </w:rPr>
              <w:t>установлению</w:t>
            </w:r>
            <w:proofErr w:type="spellEnd"/>
          </w:p>
        </w:tc>
      </w:tr>
      <w:tr w:rsidR="00AD145A" w:rsidRPr="00611FF9" w:rsidTr="008A786E">
        <w:trPr>
          <w:trHeight w:val="2318"/>
        </w:trPr>
        <w:tc>
          <w:tcPr>
            <w:tcW w:w="2523" w:type="dxa"/>
            <w:tcBorders>
              <w:left w:val="single" w:sz="6" w:space="0" w:color="000000"/>
            </w:tcBorders>
            <w:shd w:val="clear" w:color="auto" w:fill="auto"/>
          </w:tcPr>
          <w:p w:rsidR="00AD145A" w:rsidRPr="008A786E" w:rsidRDefault="00AD145A" w:rsidP="008A786E">
            <w:pPr>
              <w:pStyle w:val="TableParagraph"/>
              <w:rPr>
                <w:sz w:val="24"/>
                <w:szCs w:val="24"/>
                <w:lang w:val="ru-RU"/>
              </w:rPr>
            </w:pPr>
            <w:r w:rsidRPr="008A786E">
              <w:rPr>
                <w:sz w:val="24"/>
                <w:szCs w:val="24"/>
                <w:lang w:val="ru-RU"/>
              </w:rPr>
              <w:t>Требования к ограждению земельных участков</w:t>
            </w:r>
          </w:p>
        </w:tc>
        <w:tc>
          <w:tcPr>
            <w:tcW w:w="7906" w:type="dxa"/>
            <w:tcBorders>
              <w:right w:val="single" w:sz="6" w:space="0" w:color="000000"/>
            </w:tcBorders>
            <w:shd w:val="clear" w:color="auto" w:fill="auto"/>
          </w:tcPr>
          <w:p w:rsidR="00AD145A" w:rsidRPr="008A786E" w:rsidRDefault="00AD145A" w:rsidP="00291319">
            <w:pPr>
              <w:pStyle w:val="TableParagraph"/>
              <w:numPr>
                <w:ilvl w:val="0"/>
                <w:numId w:val="51"/>
              </w:numPr>
              <w:tabs>
                <w:tab w:val="left" w:pos="298"/>
              </w:tabs>
              <w:ind w:left="0" w:firstLine="0"/>
              <w:rPr>
                <w:sz w:val="24"/>
                <w:szCs w:val="24"/>
                <w:lang w:val="ru-RU"/>
              </w:rPr>
            </w:pPr>
            <w:r w:rsidRPr="008A786E">
              <w:rPr>
                <w:sz w:val="24"/>
                <w:szCs w:val="24"/>
                <w:lang w:val="ru-RU"/>
              </w:rPr>
              <w:t>со стороны улиц ограждение должно быть прозрачным (решетчатым, сетчатым, не</w:t>
            </w:r>
            <w:r w:rsidRPr="008A786E">
              <w:rPr>
                <w:spacing w:val="-1"/>
                <w:sz w:val="24"/>
                <w:szCs w:val="24"/>
                <w:lang w:val="ru-RU"/>
              </w:rPr>
              <w:t xml:space="preserve"> </w:t>
            </w:r>
            <w:r w:rsidRPr="008A786E">
              <w:rPr>
                <w:sz w:val="24"/>
                <w:szCs w:val="24"/>
                <w:lang w:val="ru-RU"/>
              </w:rPr>
              <w:t>глухим);</w:t>
            </w:r>
          </w:p>
          <w:p w:rsidR="00AD145A" w:rsidRPr="008A786E" w:rsidRDefault="00AD145A" w:rsidP="00291319">
            <w:pPr>
              <w:pStyle w:val="TableParagraph"/>
              <w:numPr>
                <w:ilvl w:val="0"/>
                <w:numId w:val="51"/>
              </w:numPr>
              <w:tabs>
                <w:tab w:val="left" w:pos="274"/>
              </w:tabs>
              <w:ind w:left="0" w:firstLine="0"/>
              <w:rPr>
                <w:sz w:val="24"/>
                <w:szCs w:val="24"/>
                <w:lang w:val="ru-RU"/>
              </w:rPr>
            </w:pPr>
            <w:r w:rsidRPr="008A786E">
              <w:rPr>
                <w:sz w:val="24"/>
                <w:szCs w:val="24"/>
                <w:lang w:val="ru-RU"/>
              </w:rPr>
              <w:t>характер ограждения со стороны проезжей части и его высота должны быть единообразны на протяжении одного квартала с обеих сторон</w:t>
            </w:r>
            <w:r w:rsidRPr="008A786E">
              <w:rPr>
                <w:spacing w:val="-10"/>
                <w:sz w:val="24"/>
                <w:szCs w:val="24"/>
                <w:lang w:val="ru-RU"/>
              </w:rPr>
              <w:t xml:space="preserve"> </w:t>
            </w:r>
            <w:r w:rsidRPr="008A786E">
              <w:rPr>
                <w:sz w:val="24"/>
                <w:szCs w:val="24"/>
                <w:lang w:val="ru-RU"/>
              </w:rPr>
              <w:t>улицы;</w:t>
            </w:r>
          </w:p>
          <w:p w:rsidR="00AD145A" w:rsidRPr="008A786E" w:rsidRDefault="00AD145A" w:rsidP="00291319">
            <w:pPr>
              <w:pStyle w:val="TableParagraph"/>
              <w:numPr>
                <w:ilvl w:val="0"/>
                <w:numId w:val="51"/>
              </w:numPr>
              <w:tabs>
                <w:tab w:val="left" w:pos="241"/>
              </w:tabs>
              <w:ind w:left="0" w:firstLine="0"/>
              <w:rPr>
                <w:sz w:val="24"/>
                <w:szCs w:val="24"/>
                <w:lang w:val="ru-RU"/>
              </w:rPr>
            </w:pPr>
            <w:r w:rsidRPr="008A786E">
              <w:rPr>
                <w:sz w:val="24"/>
                <w:szCs w:val="24"/>
                <w:lang w:val="ru-RU"/>
              </w:rPr>
              <w:t>высота ограждения – не более 2</w:t>
            </w:r>
            <w:r w:rsidRPr="008A786E">
              <w:rPr>
                <w:spacing w:val="-5"/>
                <w:sz w:val="24"/>
                <w:szCs w:val="24"/>
                <w:lang w:val="ru-RU"/>
              </w:rPr>
              <w:t xml:space="preserve"> </w:t>
            </w:r>
            <w:r w:rsidRPr="008A786E">
              <w:rPr>
                <w:sz w:val="24"/>
                <w:szCs w:val="24"/>
                <w:lang w:val="ru-RU"/>
              </w:rPr>
              <w:t>м;</w:t>
            </w:r>
          </w:p>
          <w:p w:rsidR="00AD145A" w:rsidRPr="008A786E" w:rsidRDefault="00AD145A" w:rsidP="00291319">
            <w:pPr>
              <w:pStyle w:val="TableParagraph"/>
              <w:numPr>
                <w:ilvl w:val="0"/>
                <w:numId w:val="51"/>
              </w:numPr>
              <w:tabs>
                <w:tab w:val="left" w:pos="308"/>
              </w:tabs>
              <w:ind w:left="0" w:firstLine="0"/>
              <w:rPr>
                <w:sz w:val="24"/>
                <w:szCs w:val="24"/>
                <w:lang w:val="ru-RU"/>
              </w:rPr>
            </w:pPr>
            <w:r w:rsidRPr="008A786E">
              <w:rPr>
                <w:sz w:val="24"/>
                <w:szCs w:val="24"/>
                <w:lang w:val="ru-RU"/>
              </w:rPr>
              <w:t>при ограждении внутренних границ земельных участков допускается устройство ограждений из живой изгороди, стальной сетки,</w:t>
            </w:r>
            <w:r w:rsidRPr="008A786E">
              <w:rPr>
                <w:spacing w:val="28"/>
                <w:sz w:val="24"/>
                <w:szCs w:val="24"/>
                <w:lang w:val="ru-RU"/>
              </w:rPr>
              <w:t xml:space="preserve"> </w:t>
            </w:r>
            <w:r w:rsidRPr="008A786E">
              <w:rPr>
                <w:sz w:val="24"/>
                <w:szCs w:val="24"/>
                <w:lang w:val="ru-RU"/>
              </w:rPr>
              <w:t>гладкой</w:t>
            </w:r>
          </w:p>
          <w:p w:rsidR="00AD145A" w:rsidRPr="008A786E" w:rsidRDefault="00AD145A" w:rsidP="008A786E">
            <w:pPr>
              <w:pStyle w:val="TableParagraph"/>
              <w:rPr>
                <w:sz w:val="24"/>
                <w:szCs w:val="24"/>
                <w:lang w:val="ru-RU"/>
              </w:rPr>
            </w:pPr>
            <w:r w:rsidRPr="008A786E">
              <w:rPr>
                <w:sz w:val="24"/>
                <w:szCs w:val="24"/>
                <w:lang w:val="ru-RU"/>
              </w:rPr>
              <w:t>проволоки или решетчатый не глухой забор</w:t>
            </w:r>
          </w:p>
        </w:tc>
      </w:tr>
      <w:tr w:rsidR="00AD145A" w:rsidRPr="00611FF9" w:rsidTr="008A786E">
        <w:trPr>
          <w:trHeight w:val="974"/>
        </w:trPr>
        <w:tc>
          <w:tcPr>
            <w:tcW w:w="2523" w:type="dxa"/>
            <w:tcBorders>
              <w:left w:val="single" w:sz="6" w:space="0" w:color="000000"/>
            </w:tcBorders>
            <w:shd w:val="clear" w:color="auto" w:fill="auto"/>
          </w:tcPr>
          <w:p w:rsidR="00AD145A" w:rsidRPr="008A786E" w:rsidRDefault="00AD145A" w:rsidP="008A786E">
            <w:pPr>
              <w:pStyle w:val="TableParagraph"/>
              <w:spacing w:before="1" w:line="252" w:lineRule="exact"/>
              <w:ind w:left="110"/>
              <w:rPr>
                <w:sz w:val="24"/>
                <w:szCs w:val="24"/>
                <w:lang w:val="ru-RU"/>
              </w:rPr>
            </w:pPr>
            <w:r w:rsidRPr="008A786E">
              <w:rPr>
                <w:sz w:val="24"/>
                <w:szCs w:val="24"/>
                <w:lang w:val="ru-RU"/>
              </w:rPr>
              <w:lastRenderedPageBreak/>
              <w:t>Максимальный процент</w:t>
            </w:r>
          </w:p>
          <w:p w:rsidR="00AD145A" w:rsidRPr="008A786E" w:rsidRDefault="00AD145A" w:rsidP="008A786E">
            <w:pPr>
              <w:pStyle w:val="TableParagraph"/>
              <w:spacing w:before="1" w:line="254" w:lineRule="exact"/>
              <w:ind w:left="110" w:right="211"/>
              <w:rPr>
                <w:sz w:val="24"/>
                <w:szCs w:val="24"/>
                <w:lang w:val="ru-RU"/>
              </w:rPr>
            </w:pPr>
            <w:r w:rsidRPr="008A786E">
              <w:rPr>
                <w:sz w:val="24"/>
                <w:szCs w:val="24"/>
                <w:lang w:val="ru-RU"/>
              </w:rPr>
              <w:t>застройки земельного участка</w:t>
            </w:r>
          </w:p>
        </w:tc>
        <w:tc>
          <w:tcPr>
            <w:tcW w:w="7906" w:type="dxa"/>
            <w:tcBorders>
              <w:right w:val="single" w:sz="6" w:space="0" w:color="000000"/>
            </w:tcBorders>
            <w:shd w:val="clear" w:color="auto" w:fill="auto"/>
          </w:tcPr>
          <w:p w:rsidR="00AD145A" w:rsidRPr="00611FF9" w:rsidRDefault="00AD145A" w:rsidP="008A786E">
            <w:pPr>
              <w:pStyle w:val="TableParagraph"/>
              <w:spacing w:line="251" w:lineRule="exact"/>
              <w:ind w:left="108"/>
              <w:rPr>
                <w:sz w:val="24"/>
                <w:szCs w:val="24"/>
              </w:rPr>
            </w:pPr>
            <w:proofErr w:type="spellStart"/>
            <w:r w:rsidRPr="00611FF9">
              <w:rPr>
                <w:sz w:val="24"/>
                <w:szCs w:val="24"/>
              </w:rPr>
              <w:t>не</w:t>
            </w:r>
            <w:proofErr w:type="spellEnd"/>
            <w:r w:rsidRPr="00611FF9">
              <w:rPr>
                <w:sz w:val="24"/>
                <w:szCs w:val="24"/>
              </w:rPr>
              <w:t xml:space="preserve"> </w:t>
            </w:r>
            <w:proofErr w:type="spellStart"/>
            <w:r w:rsidRPr="00611FF9">
              <w:rPr>
                <w:sz w:val="24"/>
                <w:szCs w:val="24"/>
              </w:rPr>
              <w:t>подлежит</w:t>
            </w:r>
            <w:proofErr w:type="spellEnd"/>
            <w:r w:rsidRPr="00611FF9">
              <w:rPr>
                <w:sz w:val="24"/>
                <w:szCs w:val="24"/>
              </w:rPr>
              <w:t xml:space="preserve"> </w:t>
            </w:r>
            <w:proofErr w:type="spellStart"/>
            <w:r w:rsidRPr="00611FF9">
              <w:rPr>
                <w:sz w:val="24"/>
                <w:szCs w:val="24"/>
              </w:rPr>
              <w:t>установлению</w:t>
            </w:r>
            <w:proofErr w:type="spellEnd"/>
          </w:p>
        </w:tc>
      </w:tr>
    </w:tbl>
    <w:p w:rsidR="00AD145A" w:rsidRPr="008A786E" w:rsidRDefault="00AD145A" w:rsidP="00AD145A">
      <w:pPr>
        <w:pStyle w:val="TableParagraph"/>
        <w:tabs>
          <w:tab w:val="left" w:pos="375"/>
        </w:tabs>
        <w:spacing w:before="2"/>
        <w:ind w:right="118"/>
        <w:jc w:val="both"/>
        <w:rPr>
          <w:sz w:val="24"/>
          <w:szCs w:val="24"/>
          <w:lang w:val="ru-RU"/>
        </w:rPr>
      </w:pPr>
      <w:r w:rsidRPr="008A786E">
        <w:rPr>
          <w:lang w:val="ru-RU"/>
        </w:rPr>
        <w:t>*</w:t>
      </w:r>
      <w:r w:rsidRPr="008A786E">
        <w:rPr>
          <w:b/>
          <w:i/>
          <w:sz w:val="20"/>
          <w:szCs w:val="20"/>
          <w:lang w:val="ru-RU"/>
        </w:rPr>
        <w:t xml:space="preserve">Действие градостроительного регламента не распространяется на земельные участки, предназначенные для размещения линейных объектов и (или)занятые линейными объектами, согласно ст.36 </w:t>
      </w:r>
      <w:proofErr w:type="spellStart"/>
      <w:r w:rsidRPr="008A786E">
        <w:rPr>
          <w:b/>
          <w:i/>
          <w:sz w:val="20"/>
          <w:szCs w:val="20"/>
          <w:lang w:val="ru-RU"/>
        </w:rPr>
        <w:t>ГрК</w:t>
      </w:r>
      <w:proofErr w:type="spellEnd"/>
      <w:r w:rsidRPr="008A786E">
        <w:rPr>
          <w:b/>
          <w:i/>
          <w:sz w:val="20"/>
          <w:szCs w:val="20"/>
          <w:lang w:val="ru-RU"/>
        </w:rPr>
        <w:t xml:space="preserve"> РФ.</w:t>
      </w:r>
    </w:p>
    <w:p w:rsidR="00207A49" w:rsidRDefault="00207A49" w:rsidP="00AD145A">
      <w:pPr>
        <w:spacing w:line="240" w:lineRule="auto"/>
        <w:jc w:val="both"/>
        <w:rPr>
          <w:sz w:val="2"/>
          <w:szCs w:val="2"/>
        </w:rPr>
      </w:pPr>
    </w:p>
    <w:p w:rsidR="00207A49" w:rsidRDefault="00207A49" w:rsidP="00207A49">
      <w:pPr>
        <w:rPr>
          <w:sz w:val="2"/>
          <w:szCs w:val="2"/>
        </w:rPr>
      </w:pPr>
    </w:p>
    <w:p w:rsidR="00207A49" w:rsidRPr="00207A49" w:rsidRDefault="00207A49" w:rsidP="00207A49">
      <w:pPr>
        <w:rPr>
          <w:sz w:val="2"/>
          <w:szCs w:val="2"/>
        </w:rPr>
      </w:pPr>
    </w:p>
    <w:p w:rsidR="00207A49" w:rsidRDefault="00207A49" w:rsidP="00207A49">
      <w:pPr>
        <w:tabs>
          <w:tab w:val="left" w:pos="9750"/>
        </w:tabs>
        <w:rPr>
          <w:sz w:val="2"/>
          <w:szCs w:val="2"/>
        </w:rPr>
      </w:pPr>
      <w:r>
        <w:rPr>
          <w:sz w:val="2"/>
          <w:szCs w:val="2"/>
        </w:rPr>
        <w:tab/>
      </w:r>
    </w:p>
    <w:p w:rsidR="00AD145A" w:rsidRPr="00207A49" w:rsidRDefault="00207A49" w:rsidP="00207A49">
      <w:pPr>
        <w:tabs>
          <w:tab w:val="left" w:pos="9750"/>
        </w:tabs>
        <w:rPr>
          <w:sz w:val="2"/>
          <w:szCs w:val="2"/>
        </w:rPr>
        <w:sectPr w:rsidR="00AD145A" w:rsidRPr="00207A49" w:rsidSect="008A786E">
          <w:pgSz w:w="11900" w:h="16850"/>
          <w:pgMar w:top="500" w:right="280" w:bottom="280" w:left="920" w:header="720" w:footer="720" w:gutter="0"/>
          <w:cols w:space="720"/>
        </w:sectPr>
      </w:pPr>
      <w:r>
        <w:rPr>
          <w:sz w:val="2"/>
          <w:szCs w:val="2"/>
        </w:rPr>
        <w:tab/>
      </w:r>
    </w:p>
    <w:p w:rsidR="00AD145A" w:rsidRPr="00611FF9" w:rsidRDefault="00AD145A" w:rsidP="00AD145A">
      <w:pPr>
        <w:spacing w:line="240" w:lineRule="auto"/>
        <w:jc w:val="both"/>
        <w:rPr>
          <w:sz w:val="24"/>
          <w:szCs w:val="24"/>
        </w:rPr>
      </w:pPr>
    </w:p>
    <w:p w:rsidR="00AD145A" w:rsidRPr="00611FF9" w:rsidRDefault="00AD145A" w:rsidP="00AD145A">
      <w:pPr>
        <w:pStyle w:val="2"/>
        <w:keepLines w:val="0"/>
        <w:suppressAutoHyphens/>
        <w:spacing w:before="0"/>
        <w:jc w:val="both"/>
        <w:rPr>
          <w:rFonts w:ascii="Times New Roman" w:hAnsi="Times New Roman"/>
          <w:b w:val="0"/>
          <w:bCs w:val="0"/>
          <w:i/>
          <w:iCs/>
          <w:color w:val="auto"/>
          <w:sz w:val="24"/>
          <w:szCs w:val="24"/>
          <w:lang w:eastAsia="ar-SA"/>
        </w:rPr>
      </w:pPr>
      <w:bookmarkStart w:id="146" w:name="_Toc196878940"/>
      <w:bookmarkStart w:id="147" w:name="_Toc181759011"/>
      <w:bookmarkStart w:id="148" w:name="_Toc168826917"/>
      <w:bookmarkStart w:id="149" w:name="_Toc312188836"/>
      <w:bookmarkStart w:id="150" w:name="_Toc429415700"/>
      <w:bookmarkStart w:id="151" w:name="_Toc517797863"/>
      <w:bookmarkStart w:id="152" w:name="_Toc3465638"/>
      <w:r w:rsidRPr="00611FF9">
        <w:rPr>
          <w:rFonts w:ascii="Times New Roman" w:hAnsi="Times New Roman"/>
          <w:i/>
          <w:iCs/>
          <w:color w:val="auto"/>
          <w:sz w:val="24"/>
          <w:szCs w:val="24"/>
          <w:lang w:eastAsia="ar-SA"/>
        </w:rPr>
        <w:t xml:space="preserve">Глава 7. </w:t>
      </w:r>
      <w:bookmarkEnd w:id="146"/>
      <w:bookmarkEnd w:id="147"/>
      <w:bookmarkEnd w:id="148"/>
      <w:bookmarkEnd w:id="149"/>
      <w:bookmarkEnd w:id="150"/>
      <w:bookmarkEnd w:id="151"/>
      <w:r w:rsidRPr="00611FF9">
        <w:rPr>
          <w:rFonts w:ascii="Times New Roman" w:hAnsi="Times New Roman"/>
          <w:i/>
          <w:iCs/>
          <w:color w:val="auto"/>
          <w:sz w:val="24"/>
          <w:szCs w:val="24"/>
          <w:lang w:eastAsia="ar-SA"/>
        </w:rPr>
        <w:t>Ограничения использования земельных участков и объектов капитального строительства, расположенных в зонах с особыми условиями использования территорий, обозначенных на карте градостроительного зонирования</w:t>
      </w:r>
      <w:bookmarkEnd w:id="152"/>
    </w:p>
    <w:p w:rsidR="00AD145A" w:rsidRPr="00611FF9" w:rsidRDefault="00AD145A" w:rsidP="00AD145A">
      <w:pPr>
        <w:pStyle w:val="3"/>
        <w:suppressAutoHyphens/>
        <w:spacing w:before="180" w:after="120"/>
        <w:rPr>
          <w:bCs w:val="0"/>
          <w:lang w:eastAsia="ar-SA"/>
        </w:rPr>
      </w:pPr>
      <w:bookmarkStart w:id="153" w:name="_Toc196878941"/>
      <w:bookmarkStart w:id="154" w:name="_Toc181759012"/>
      <w:bookmarkStart w:id="155" w:name="_Toc168826918"/>
      <w:bookmarkStart w:id="156" w:name="_Toc312188837"/>
      <w:bookmarkStart w:id="157" w:name="_Toc429415701"/>
      <w:bookmarkStart w:id="158" w:name="_Toc517797864"/>
      <w:bookmarkStart w:id="159" w:name="_Toc3465639"/>
      <w:r w:rsidRPr="00611FF9">
        <w:rPr>
          <w:lang w:eastAsia="ar-SA"/>
        </w:rPr>
        <w:t xml:space="preserve">Статья 21 </w:t>
      </w:r>
      <w:bookmarkEnd w:id="153"/>
      <w:bookmarkEnd w:id="154"/>
      <w:bookmarkEnd w:id="155"/>
      <w:bookmarkEnd w:id="156"/>
      <w:bookmarkEnd w:id="157"/>
      <w:bookmarkEnd w:id="158"/>
      <w:r w:rsidRPr="00611FF9">
        <w:rPr>
          <w:lang w:eastAsia="ar-SA"/>
        </w:rPr>
        <w:t xml:space="preserve">Зоны с особыми условиями использования территории: </w:t>
      </w:r>
      <w:proofErr w:type="spellStart"/>
      <w:r w:rsidRPr="00611FF9">
        <w:rPr>
          <w:lang w:eastAsia="ar-SA"/>
        </w:rPr>
        <w:t>водоохранные</w:t>
      </w:r>
      <w:proofErr w:type="spellEnd"/>
      <w:r w:rsidRPr="00611FF9">
        <w:rPr>
          <w:lang w:eastAsia="ar-SA"/>
        </w:rPr>
        <w:t xml:space="preserve"> зоны и прибрежные защитные полосы водных объектов, зоны санитарной охраны источников водоснабжения</w:t>
      </w:r>
      <w:bookmarkEnd w:id="159"/>
    </w:p>
    <w:p w:rsidR="00AD145A" w:rsidRPr="00611FF9" w:rsidRDefault="00AD145A" w:rsidP="00AD145A">
      <w:pPr>
        <w:pStyle w:val="afffffff9"/>
        <w:rPr>
          <w:lang w:val="ru-RU"/>
        </w:rPr>
      </w:pPr>
      <w:r w:rsidRPr="00611FF9">
        <w:rPr>
          <w:lang w:val="ru-RU"/>
        </w:rPr>
        <w:t xml:space="preserve">1.На карте градостроительного зонирования отображены </w:t>
      </w:r>
      <w:proofErr w:type="spellStart"/>
      <w:r w:rsidRPr="00611FF9">
        <w:rPr>
          <w:lang w:val="ru-RU"/>
        </w:rPr>
        <w:t>водоохранные</w:t>
      </w:r>
      <w:proofErr w:type="spellEnd"/>
      <w:r w:rsidRPr="00611FF9">
        <w:rPr>
          <w:lang w:val="ru-RU"/>
        </w:rPr>
        <w:t xml:space="preserve"> зоны и прибрежные защитные полосы (в границах населенного пункта), примыкающие к береговым линиям (границам водного объекта) рек </w:t>
      </w:r>
      <w:proofErr w:type="spellStart"/>
      <w:r w:rsidRPr="00611FF9">
        <w:rPr>
          <w:lang w:val="ru-RU"/>
        </w:rPr>
        <w:t>Вычегда</w:t>
      </w:r>
      <w:proofErr w:type="spellEnd"/>
      <w:r w:rsidRPr="00611FF9">
        <w:rPr>
          <w:lang w:val="ru-RU"/>
        </w:rPr>
        <w:t xml:space="preserve">, </w:t>
      </w:r>
      <w:proofErr w:type="spellStart"/>
      <w:r w:rsidRPr="00611FF9">
        <w:rPr>
          <w:lang w:val="ru-RU"/>
        </w:rPr>
        <w:t>Керес</w:t>
      </w:r>
      <w:proofErr w:type="spellEnd"/>
      <w:r w:rsidRPr="00611FF9">
        <w:rPr>
          <w:lang w:val="ru-RU"/>
        </w:rPr>
        <w:t xml:space="preserve">, </w:t>
      </w:r>
      <w:proofErr w:type="spellStart"/>
      <w:r w:rsidRPr="00611FF9">
        <w:rPr>
          <w:lang w:val="ru-RU"/>
        </w:rPr>
        <w:t>Ыджидъель</w:t>
      </w:r>
      <w:proofErr w:type="spellEnd"/>
      <w:r w:rsidRPr="00611FF9">
        <w:rPr>
          <w:lang w:val="ru-RU"/>
        </w:rPr>
        <w:t xml:space="preserve"> </w:t>
      </w:r>
      <w:proofErr w:type="spellStart"/>
      <w:r w:rsidRPr="00611FF9">
        <w:rPr>
          <w:lang w:val="ru-RU"/>
        </w:rPr>
        <w:t>Уръель</w:t>
      </w:r>
      <w:proofErr w:type="spellEnd"/>
      <w:r w:rsidRPr="00611FF9">
        <w:rPr>
          <w:lang w:val="ru-RU"/>
        </w:rPr>
        <w:t>, и других водных объектов, рас- положенных на территории сельского поселения «</w:t>
      </w:r>
      <w:proofErr w:type="spellStart"/>
      <w:r w:rsidRPr="00611FF9">
        <w:rPr>
          <w:lang w:val="ru-RU"/>
        </w:rPr>
        <w:t>Керес</w:t>
      </w:r>
      <w:proofErr w:type="spellEnd"/>
      <w:r w:rsidRPr="00611FF9">
        <w:rPr>
          <w:lang w:val="ru-RU"/>
        </w:rPr>
        <w:t>», в границах которых установлен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D145A" w:rsidRPr="00611FF9" w:rsidRDefault="00AD145A" w:rsidP="00AD145A">
      <w:pPr>
        <w:pStyle w:val="afffffff9"/>
        <w:rPr>
          <w:lang w:val="ru-RU"/>
        </w:rPr>
      </w:pPr>
      <w:r w:rsidRPr="00611FF9">
        <w:rPr>
          <w:lang w:val="ru-RU"/>
        </w:rPr>
        <w:t xml:space="preserve">2.Ограничения использования земельных участков и объектов капитального строительства в границах </w:t>
      </w:r>
      <w:proofErr w:type="spellStart"/>
      <w:r w:rsidRPr="00611FF9">
        <w:rPr>
          <w:lang w:val="ru-RU"/>
        </w:rPr>
        <w:t>водоохранных</w:t>
      </w:r>
      <w:proofErr w:type="spellEnd"/>
      <w:r w:rsidRPr="00611FF9">
        <w:rPr>
          <w:lang w:val="ru-RU"/>
        </w:rPr>
        <w:t xml:space="preserve"> зон водных объектов по отношению к предусмотренным настоящими Правилами видам разрешенного использования таких земельных участков и объектов в территориальных зонах установлены частью 15 статьи 65 Водного кодекса Российской Федерации.</w:t>
      </w:r>
    </w:p>
    <w:p w:rsidR="00AD145A" w:rsidRPr="00611FF9" w:rsidRDefault="00AD145A" w:rsidP="00AD145A">
      <w:pPr>
        <w:pStyle w:val="afffffff9"/>
        <w:rPr>
          <w:lang w:val="ru-RU"/>
        </w:rPr>
      </w:pPr>
      <w:r w:rsidRPr="00611FF9">
        <w:rPr>
          <w:lang w:val="ru-RU"/>
        </w:rPr>
        <w:t xml:space="preserve">В границах </w:t>
      </w:r>
      <w:proofErr w:type="spellStart"/>
      <w:r w:rsidRPr="00611FF9">
        <w:rPr>
          <w:lang w:val="ru-RU"/>
        </w:rPr>
        <w:t>водоохранных</w:t>
      </w:r>
      <w:proofErr w:type="spellEnd"/>
      <w:r w:rsidRPr="00611FF9">
        <w:rPr>
          <w:lang w:val="ru-RU"/>
        </w:rPr>
        <w:t xml:space="preserve"> зон допускается использование земельных участков и объектов капитального строительства, предусмотренных частями 16 и 16.1 статьи 65 Водного кодекса Российской Федерации.</w:t>
      </w:r>
    </w:p>
    <w:p w:rsidR="00AD145A" w:rsidRPr="00611FF9" w:rsidRDefault="00AD145A" w:rsidP="00AD145A">
      <w:pPr>
        <w:pStyle w:val="afffffff9"/>
        <w:rPr>
          <w:lang w:val="ru-RU"/>
        </w:rPr>
      </w:pPr>
      <w:r w:rsidRPr="00611FF9">
        <w:rPr>
          <w:lang w:val="ru-RU"/>
        </w:rPr>
        <w:t>Ограничения использования земельных участков и объектов капитального строительства в границах прибрежных защитных полос водных объектов по отношению к предусмотренным настоящими Правилами видам разрешенного использования таких земельных участков и объектов в территориальных зонах установлены частью 17 статьи 65 Водного кодекса Российской Федерации.</w:t>
      </w:r>
    </w:p>
    <w:p w:rsidR="00AD145A" w:rsidRPr="00611FF9" w:rsidRDefault="00AD145A" w:rsidP="00AD145A">
      <w:pPr>
        <w:pStyle w:val="afffffff9"/>
        <w:rPr>
          <w:lang w:val="ru-RU"/>
        </w:rPr>
      </w:pPr>
      <w:r w:rsidRPr="00611FF9">
        <w:rPr>
          <w:lang w:val="ru-RU"/>
        </w:rPr>
        <w:t xml:space="preserve">Установление на местности границ </w:t>
      </w:r>
      <w:proofErr w:type="spellStart"/>
      <w:r w:rsidRPr="00611FF9">
        <w:rPr>
          <w:lang w:val="ru-RU"/>
        </w:rPr>
        <w:t>водоохранных</w:t>
      </w:r>
      <w:proofErr w:type="spellEnd"/>
      <w:r w:rsidRPr="00611FF9">
        <w:rPr>
          <w:lang w:val="ru-RU"/>
        </w:rPr>
        <w:t xml:space="preserve">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 (Правила установления на местности границ </w:t>
      </w:r>
      <w:proofErr w:type="spellStart"/>
      <w:r w:rsidRPr="00611FF9">
        <w:rPr>
          <w:lang w:val="ru-RU"/>
        </w:rPr>
        <w:t>водоохранных</w:t>
      </w:r>
      <w:proofErr w:type="spellEnd"/>
      <w:r w:rsidRPr="00611FF9">
        <w:rPr>
          <w:lang w:val="ru-RU"/>
        </w:rPr>
        <w:t xml:space="preserve"> зон и границ прибрежных защитных полос водных объектов, утверждены Постановлением Правительства РФ от 10.01.2009 № 17).</w:t>
      </w:r>
    </w:p>
    <w:p w:rsidR="00AD145A" w:rsidRPr="00611FF9" w:rsidRDefault="00AD145A" w:rsidP="00AD145A">
      <w:pPr>
        <w:pStyle w:val="afffffff9"/>
        <w:rPr>
          <w:lang w:val="ru-RU"/>
        </w:rPr>
      </w:pPr>
      <w:r w:rsidRPr="00611FF9">
        <w:rPr>
          <w:lang w:val="ru-RU"/>
        </w:rPr>
        <w:t>Зона санитарной охраны источников водоснабжения предназначена для их санитарной охраны, а также территорий, на которых они расположены, от загрязнения.</w:t>
      </w:r>
    </w:p>
    <w:p w:rsidR="00AD145A" w:rsidRPr="00611FF9" w:rsidRDefault="00AD145A" w:rsidP="00AD145A">
      <w:pPr>
        <w:pStyle w:val="afffffff9"/>
        <w:rPr>
          <w:lang w:val="ru-RU"/>
        </w:rPr>
      </w:pPr>
      <w:r w:rsidRPr="00611FF9">
        <w:rPr>
          <w:lang w:val="ru-RU"/>
        </w:rPr>
        <w:t>Зона санитарной охраны организуется в составе трех поясов:</w:t>
      </w:r>
    </w:p>
    <w:p w:rsidR="00AD145A" w:rsidRPr="00611FF9" w:rsidRDefault="00AD145A" w:rsidP="00AD145A">
      <w:pPr>
        <w:pStyle w:val="afffffff9"/>
        <w:rPr>
          <w:lang w:val="ru-RU"/>
        </w:rPr>
      </w:pPr>
      <w:r w:rsidRPr="00611FF9">
        <w:rPr>
          <w:lang w:val="ru-RU"/>
        </w:rPr>
        <w:t>первого пояса (строгого режима), предназначенного для защиты места водозабора от случайного или умышленного загрязнения и повреждения;</w:t>
      </w:r>
    </w:p>
    <w:p w:rsidR="00AD145A" w:rsidRPr="00611FF9" w:rsidRDefault="00AD145A" w:rsidP="00AD145A">
      <w:pPr>
        <w:pStyle w:val="afffffff9"/>
        <w:rPr>
          <w:lang w:val="ru-RU"/>
        </w:rPr>
      </w:pPr>
      <w:r w:rsidRPr="00611FF9">
        <w:rPr>
          <w:lang w:val="ru-RU"/>
        </w:rPr>
        <w:t>второго и третьего поясов (поясов ограничений), включающих территорию, предназначенную для предупреждения загрязнения воды источников водоснабжения.</w:t>
      </w:r>
    </w:p>
    <w:p w:rsidR="00AD145A" w:rsidRPr="00611FF9" w:rsidRDefault="00AD145A" w:rsidP="00AD145A">
      <w:pPr>
        <w:pStyle w:val="afffffff9"/>
        <w:rPr>
          <w:lang w:val="ru-RU"/>
        </w:rPr>
      </w:pPr>
      <w:r w:rsidRPr="00611FF9">
        <w:rPr>
          <w:lang w:val="ru-RU"/>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AD145A" w:rsidRPr="00611FF9" w:rsidRDefault="00AD145A" w:rsidP="00AD145A">
      <w:pPr>
        <w:pStyle w:val="afffffff9"/>
        <w:rPr>
          <w:lang w:val="ru-RU"/>
        </w:rPr>
      </w:pPr>
      <w:r w:rsidRPr="00611FF9">
        <w:rPr>
          <w:lang w:val="ru-RU"/>
        </w:rPr>
        <w:t>6. Границы поясов ЗСО источников водоснабжения, водопроводных сооружений и водоводов определяются проектом зон санитарной охраны источников водоснабжения, водопроводных сооружений и водоводов, утвержденном в установленном порядке.</w:t>
      </w:r>
    </w:p>
    <w:p w:rsidR="00AD145A" w:rsidRPr="00611FF9" w:rsidRDefault="00AD145A" w:rsidP="00AD145A">
      <w:pPr>
        <w:pStyle w:val="afffffff9"/>
        <w:rPr>
          <w:lang w:val="ru-RU"/>
        </w:rPr>
      </w:pPr>
      <w:r w:rsidRPr="00611FF9">
        <w:rPr>
          <w:lang w:val="ru-RU"/>
        </w:rPr>
        <w:t>На территории сельского поселения «</w:t>
      </w:r>
      <w:proofErr w:type="spellStart"/>
      <w:r w:rsidRPr="00611FF9">
        <w:rPr>
          <w:lang w:val="ru-RU"/>
        </w:rPr>
        <w:t>Керес</w:t>
      </w:r>
      <w:proofErr w:type="spellEnd"/>
      <w:r w:rsidRPr="00611FF9">
        <w:rPr>
          <w:lang w:val="ru-RU"/>
        </w:rPr>
        <w:t xml:space="preserve">» расположены два источника централизованного водоснабжения: в п. </w:t>
      </w:r>
      <w:proofErr w:type="spellStart"/>
      <w:r w:rsidRPr="00611FF9">
        <w:rPr>
          <w:lang w:val="ru-RU"/>
        </w:rPr>
        <w:t>Уръель</w:t>
      </w:r>
      <w:proofErr w:type="spellEnd"/>
      <w:r w:rsidRPr="00611FF9">
        <w:rPr>
          <w:lang w:val="ru-RU"/>
        </w:rPr>
        <w:t xml:space="preserve"> и с. </w:t>
      </w:r>
      <w:proofErr w:type="spellStart"/>
      <w:r w:rsidRPr="00611FF9">
        <w:rPr>
          <w:lang w:val="ru-RU"/>
        </w:rPr>
        <w:t>Керес</w:t>
      </w:r>
      <w:proofErr w:type="spellEnd"/>
      <w:r w:rsidRPr="00611FF9">
        <w:rPr>
          <w:lang w:val="ru-RU"/>
        </w:rPr>
        <w:t>.</w:t>
      </w:r>
    </w:p>
    <w:p w:rsidR="00AD145A" w:rsidRPr="00611FF9" w:rsidRDefault="00AD145A" w:rsidP="00AD145A">
      <w:pPr>
        <w:pStyle w:val="afffffff9"/>
        <w:rPr>
          <w:lang w:val="ru-RU"/>
        </w:rPr>
      </w:pPr>
      <w:r w:rsidRPr="00611FF9">
        <w:rPr>
          <w:lang w:val="ru-RU"/>
        </w:rPr>
        <w:lastRenderedPageBreak/>
        <w:t xml:space="preserve">На карте градостроительного зонирования отображена зона санитарной охраны водозаборной скважины № 588-э п. </w:t>
      </w:r>
      <w:proofErr w:type="spellStart"/>
      <w:r w:rsidRPr="00611FF9">
        <w:rPr>
          <w:lang w:val="ru-RU"/>
        </w:rPr>
        <w:t>Уръель</w:t>
      </w:r>
      <w:proofErr w:type="spellEnd"/>
      <w:r w:rsidRPr="00611FF9">
        <w:rPr>
          <w:lang w:val="ru-RU"/>
        </w:rPr>
        <w:t xml:space="preserve">, установленная проектом зоны санитарной охраны водозаборной скважины № 588-э п. </w:t>
      </w:r>
      <w:proofErr w:type="spellStart"/>
      <w:r w:rsidRPr="00611FF9">
        <w:rPr>
          <w:lang w:val="ru-RU"/>
        </w:rPr>
        <w:t>Уръель</w:t>
      </w:r>
      <w:proofErr w:type="spellEnd"/>
      <w:r w:rsidRPr="00611FF9">
        <w:rPr>
          <w:lang w:val="ru-RU"/>
        </w:rPr>
        <w:t xml:space="preserve"> Корткеросского района Республики Коми, утвержденном в 2011 году, и санитарно-защитная полоса водоводов.</w:t>
      </w:r>
    </w:p>
    <w:p w:rsidR="00AD145A" w:rsidRPr="00611FF9" w:rsidRDefault="00AD145A" w:rsidP="00AD145A">
      <w:pPr>
        <w:pStyle w:val="afffffff9"/>
        <w:rPr>
          <w:lang w:val="ru-RU"/>
        </w:rPr>
      </w:pPr>
      <w:r w:rsidRPr="00611FF9">
        <w:rPr>
          <w:lang w:val="ru-RU"/>
        </w:rPr>
        <w:t xml:space="preserve">После утверждения проекта зоны санитарной охраны водозаборной скважины в с. </w:t>
      </w:r>
      <w:proofErr w:type="spellStart"/>
      <w:r w:rsidRPr="00611FF9">
        <w:rPr>
          <w:lang w:val="ru-RU"/>
        </w:rPr>
        <w:t>Керес</w:t>
      </w:r>
      <w:proofErr w:type="spellEnd"/>
      <w:r w:rsidRPr="00611FF9">
        <w:rPr>
          <w:lang w:val="ru-RU"/>
        </w:rPr>
        <w:t xml:space="preserve"> в установленном порядке, в карту градостроительного зонирования настоящих Правил вносятся изменения в порядке, установленном статьей 23 настоящих Правил.</w:t>
      </w:r>
    </w:p>
    <w:p w:rsidR="00AD145A" w:rsidRPr="00611FF9" w:rsidRDefault="00AD145A" w:rsidP="00AD145A">
      <w:pPr>
        <w:pStyle w:val="afffffff9"/>
        <w:rPr>
          <w:lang w:val="ru-RU"/>
        </w:rPr>
      </w:pPr>
      <w:r w:rsidRPr="00611FF9">
        <w:rPr>
          <w:lang w:val="ru-RU"/>
        </w:rPr>
        <w:t>Ограничения использования земельных участков и объектов капитального строительства в границе первого пояса ЗСО подземного источника водоснабжения по отношению к предусмотренным настоящими Правилами видам разрешенного использования таких земельных участков и объектов в территориальных зонах устанавливаются в соответствии с пунктом 3.2.1 СанПиН 2.1.4.1110-02 Зоны санитарной охраны источников водоснабжения и водопроводов питьевого назначения.</w:t>
      </w:r>
    </w:p>
    <w:p w:rsidR="00AD145A" w:rsidRPr="00611FF9" w:rsidRDefault="00AD145A" w:rsidP="00AD145A">
      <w:pPr>
        <w:pStyle w:val="afffffff9"/>
        <w:rPr>
          <w:lang w:val="ru-RU"/>
        </w:rPr>
      </w:pPr>
      <w:r w:rsidRPr="00611FF9">
        <w:rPr>
          <w:lang w:val="ru-RU"/>
        </w:rPr>
        <w:t>Ограничения использования земельных участков и объектов капитального строительства в границах второго и третьего поясов ЗСО подземного источника водоснабжения по отношению к предусмотренным настоящими Правилами видам разрешенного использования таких земельных участков и объектов в территориальных зонах устанавливаются в соответствии с пунктами 3.2.2 и 3.2.3 СанПиН 2.1.4.1110-02.</w:t>
      </w:r>
    </w:p>
    <w:p w:rsidR="00AD145A" w:rsidRPr="00611FF9" w:rsidRDefault="00AD145A" w:rsidP="00AD145A">
      <w:pPr>
        <w:pStyle w:val="3"/>
        <w:suppressAutoHyphens/>
        <w:spacing w:before="180" w:after="120"/>
        <w:rPr>
          <w:bCs w:val="0"/>
          <w:lang w:eastAsia="ar-SA"/>
        </w:rPr>
      </w:pPr>
      <w:bookmarkStart w:id="160" w:name="_Toc517797865"/>
      <w:bookmarkStart w:id="161" w:name="_Toc3465640"/>
      <w:r w:rsidRPr="00611FF9">
        <w:rPr>
          <w:lang w:eastAsia="ar-SA"/>
        </w:rPr>
        <w:t xml:space="preserve">Статья 22. </w:t>
      </w:r>
      <w:bookmarkEnd w:id="160"/>
      <w:r w:rsidRPr="00611FF9">
        <w:rPr>
          <w:lang w:eastAsia="ar-SA"/>
        </w:rPr>
        <w:t>Зоны с особыми условиями использования территории: санитарно- защитные зоны предприятий и объектов, охранные зоны линейных объектов</w:t>
      </w:r>
      <w:bookmarkEnd w:id="161"/>
    </w:p>
    <w:p w:rsidR="00AD145A" w:rsidRPr="00611FF9" w:rsidRDefault="00AD145A" w:rsidP="00AD145A">
      <w:pPr>
        <w:pStyle w:val="afffffff9"/>
        <w:rPr>
          <w:lang w:val="ru-RU"/>
        </w:rPr>
      </w:pPr>
      <w:r w:rsidRPr="00611FF9">
        <w:rPr>
          <w:lang w:val="ru-RU"/>
        </w:rPr>
        <w:t>1.На карте градостроительного зонирования отображены санитарно-защитные зоны (СЗЗ) объектов, приведенных в таблице 1 настоящей статьи.</w:t>
      </w:r>
    </w:p>
    <w:p w:rsidR="00AD145A" w:rsidRPr="00611FF9" w:rsidRDefault="00AD145A" w:rsidP="00AD145A">
      <w:pPr>
        <w:pStyle w:val="afffffff9"/>
        <w:rPr>
          <w:lang w:val="ru-RU"/>
        </w:rPr>
      </w:pPr>
      <w:r w:rsidRPr="00611FF9">
        <w:rPr>
          <w:lang w:val="ru-RU"/>
        </w:rPr>
        <w:t>Таблица 1 Санитарно-защитные зоны предприятий и объектов, отображенные на карте градостроительного зонирования</w:t>
      </w:r>
    </w:p>
    <w:tbl>
      <w:tblPr>
        <w:tblW w:w="893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15"/>
        <w:gridCol w:w="2271"/>
        <w:gridCol w:w="1609"/>
        <w:gridCol w:w="2835"/>
      </w:tblGrid>
      <w:tr w:rsidR="00AD145A" w:rsidRPr="00611FF9" w:rsidTr="008A786E">
        <w:tc>
          <w:tcPr>
            <w:tcW w:w="2215" w:type="dxa"/>
            <w:shd w:val="clear" w:color="auto" w:fill="auto"/>
          </w:tcPr>
          <w:p w:rsidR="00AD145A" w:rsidRPr="00611FF9" w:rsidRDefault="00AD145A" w:rsidP="008A786E">
            <w:pPr>
              <w:spacing w:line="240" w:lineRule="auto"/>
              <w:rPr>
                <w:rFonts w:ascii="Times New Roman" w:hAnsi="Times New Roman"/>
                <w:lang w:eastAsia="ar-SA"/>
              </w:rPr>
            </w:pPr>
            <w:r w:rsidRPr="00611FF9">
              <w:rPr>
                <w:rFonts w:ascii="Times New Roman" w:hAnsi="Times New Roman"/>
                <w:lang w:eastAsia="ar-SA"/>
              </w:rPr>
              <w:t>Объект</w:t>
            </w:r>
          </w:p>
        </w:tc>
        <w:tc>
          <w:tcPr>
            <w:tcW w:w="2271" w:type="dxa"/>
            <w:shd w:val="clear" w:color="auto" w:fill="auto"/>
          </w:tcPr>
          <w:p w:rsidR="00AD145A" w:rsidRPr="00611FF9" w:rsidRDefault="00AD145A" w:rsidP="008A786E">
            <w:pPr>
              <w:spacing w:line="240" w:lineRule="auto"/>
              <w:rPr>
                <w:rFonts w:ascii="Times New Roman" w:hAnsi="Times New Roman"/>
                <w:lang w:eastAsia="ar-SA"/>
              </w:rPr>
            </w:pPr>
            <w:r w:rsidRPr="00611FF9">
              <w:rPr>
                <w:rFonts w:ascii="Times New Roman" w:hAnsi="Times New Roman"/>
                <w:lang w:eastAsia="ar-SA"/>
              </w:rPr>
              <w:t xml:space="preserve">Размер </w:t>
            </w:r>
            <w:proofErr w:type="spellStart"/>
            <w:r w:rsidRPr="00611FF9">
              <w:rPr>
                <w:rFonts w:ascii="Times New Roman" w:hAnsi="Times New Roman"/>
                <w:lang w:eastAsia="ar-SA"/>
              </w:rPr>
              <w:t>СЗЗ,м</w:t>
            </w:r>
            <w:proofErr w:type="spellEnd"/>
          </w:p>
        </w:tc>
        <w:tc>
          <w:tcPr>
            <w:tcW w:w="1609" w:type="dxa"/>
            <w:shd w:val="clear" w:color="auto" w:fill="auto"/>
          </w:tcPr>
          <w:p w:rsidR="00AD145A" w:rsidRPr="00611FF9" w:rsidRDefault="00AD145A" w:rsidP="008A786E">
            <w:pPr>
              <w:spacing w:line="240" w:lineRule="auto"/>
              <w:rPr>
                <w:rFonts w:ascii="Times New Roman" w:hAnsi="Times New Roman"/>
                <w:lang w:eastAsia="ar-SA"/>
              </w:rPr>
            </w:pPr>
            <w:r w:rsidRPr="00611FF9">
              <w:rPr>
                <w:rFonts w:ascii="Times New Roman" w:hAnsi="Times New Roman"/>
                <w:lang w:eastAsia="ar-SA"/>
              </w:rPr>
              <w:t>Класс вредности</w:t>
            </w:r>
          </w:p>
        </w:tc>
        <w:tc>
          <w:tcPr>
            <w:tcW w:w="2835" w:type="dxa"/>
            <w:shd w:val="clear" w:color="auto" w:fill="auto"/>
          </w:tcPr>
          <w:p w:rsidR="00AD145A" w:rsidRPr="00611FF9" w:rsidRDefault="00AD145A" w:rsidP="008A786E">
            <w:pPr>
              <w:spacing w:line="240" w:lineRule="auto"/>
              <w:rPr>
                <w:rFonts w:ascii="Times New Roman" w:hAnsi="Times New Roman"/>
                <w:lang w:eastAsia="ar-SA"/>
              </w:rPr>
            </w:pPr>
            <w:r w:rsidRPr="00611FF9">
              <w:rPr>
                <w:rFonts w:ascii="Times New Roman" w:hAnsi="Times New Roman"/>
                <w:lang w:eastAsia="ar-SA"/>
              </w:rPr>
              <w:t>Основания для установления СЗЗ</w:t>
            </w:r>
          </w:p>
        </w:tc>
      </w:tr>
      <w:tr w:rsidR="00AD145A" w:rsidRPr="00611FF9" w:rsidTr="008A786E">
        <w:tc>
          <w:tcPr>
            <w:tcW w:w="2215" w:type="dxa"/>
            <w:shd w:val="clear" w:color="auto" w:fill="auto"/>
          </w:tcPr>
          <w:p w:rsidR="00AD145A" w:rsidRPr="00611FF9" w:rsidRDefault="00AD145A" w:rsidP="008A786E">
            <w:pPr>
              <w:pStyle w:val="Default"/>
              <w:rPr>
                <w:sz w:val="22"/>
                <w:szCs w:val="22"/>
              </w:rPr>
            </w:pPr>
            <w:r w:rsidRPr="00611FF9">
              <w:rPr>
                <w:sz w:val="22"/>
                <w:szCs w:val="22"/>
              </w:rPr>
              <w:t xml:space="preserve">Котельная с. </w:t>
            </w:r>
            <w:proofErr w:type="spellStart"/>
            <w:r w:rsidRPr="00611FF9">
              <w:rPr>
                <w:sz w:val="22"/>
                <w:szCs w:val="22"/>
              </w:rPr>
              <w:t>Керес</w:t>
            </w:r>
            <w:proofErr w:type="spellEnd"/>
            <w:r w:rsidRPr="00611FF9">
              <w:rPr>
                <w:sz w:val="22"/>
                <w:szCs w:val="22"/>
              </w:rPr>
              <w:t xml:space="preserve"> </w:t>
            </w:r>
          </w:p>
        </w:tc>
        <w:tc>
          <w:tcPr>
            <w:tcW w:w="2271" w:type="dxa"/>
            <w:shd w:val="clear" w:color="auto" w:fill="auto"/>
          </w:tcPr>
          <w:p w:rsidR="00AD145A" w:rsidRPr="00611FF9" w:rsidRDefault="00AD145A" w:rsidP="008A786E">
            <w:pPr>
              <w:pStyle w:val="afffffff9"/>
              <w:ind w:firstLine="0"/>
              <w:rPr>
                <w:sz w:val="22"/>
                <w:szCs w:val="22"/>
                <w:lang w:val="ru-RU"/>
              </w:rPr>
            </w:pPr>
            <w:r w:rsidRPr="00611FF9">
              <w:rPr>
                <w:sz w:val="22"/>
                <w:szCs w:val="22"/>
                <w:lang w:val="ru-RU"/>
              </w:rPr>
              <w:t xml:space="preserve">входит в пределы производственной площади и на карте градостроительного зонирования не отображена </w:t>
            </w:r>
          </w:p>
        </w:tc>
        <w:tc>
          <w:tcPr>
            <w:tcW w:w="1609" w:type="dxa"/>
            <w:shd w:val="clear" w:color="auto" w:fill="auto"/>
          </w:tcPr>
          <w:p w:rsidR="00AD145A" w:rsidRPr="00611FF9" w:rsidRDefault="00AD145A" w:rsidP="008A786E">
            <w:pPr>
              <w:spacing w:line="240" w:lineRule="auto"/>
              <w:rPr>
                <w:rFonts w:ascii="Times New Roman" w:hAnsi="Times New Roman"/>
                <w:lang w:eastAsia="ar-SA"/>
              </w:rPr>
            </w:pPr>
            <w:r w:rsidRPr="00611FF9">
              <w:rPr>
                <w:rFonts w:ascii="Times New Roman" w:hAnsi="Times New Roman"/>
                <w:lang w:eastAsia="ar-SA"/>
              </w:rPr>
              <w:t>-</w:t>
            </w:r>
          </w:p>
        </w:tc>
        <w:tc>
          <w:tcPr>
            <w:tcW w:w="2835" w:type="dxa"/>
            <w:shd w:val="clear" w:color="auto" w:fill="auto"/>
          </w:tcPr>
          <w:p w:rsidR="00AD145A" w:rsidRPr="00611FF9" w:rsidRDefault="00AD145A" w:rsidP="008A786E">
            <w:pPr>
              <w:pStyle w:val="afffffff9"/>
              <w:ind w:firstLine="0"/>
              <w:rPr>
                <w:sz w:val="22"/>
                <w:szCs w:val="22"/>
                <w:lang w:val="ru-RU"/>
              </w:rPr>
            </w:pPr>
            <w:r w:rsidRPr="00611FF9">
              <w:rPr>
                <w:sz w:val="22"/>
                <w:szCs w:val="22"/>
                <w:lang w:val="ru-RU"/>
              </w:rPr>
              <w:t xml:space="preserve">Проект расчетной санитарно- защитной зоны котельной с. </w:t>
            </w:r>
            <w:proofErr w:type="spellStart"/>
            <w:r w:rsidRPr="00611FF9">
              <w:rPr>
                <w:sz w:val="22"/>
                <w:szCs w:val="22"/>
                <w:lang w:val="ru-RU"/>
              </w:rPr>
              <w:t>Керос</w:t>
            </w:r>
            <w:proofErr w:type="spellEnd"/>
            <w:r w:rsidRPr="00611FF9">
              <w:rPr>
                <w:sz w:val="22"/>
                <w:szCs w:val="22"/>
                <w:lang w:val="ru-RU"/>
              </w:rPr>
              <w:t xml:space="preserve"> ОАО «Коми тепловая компания», Республика Коми, Корткеросский </w:t>
            </w:r>
          </w:p>
          <w:p w:rsidR="00AD145A" w:rsidRPr="00611FF9" w:rsidRDefault="00AD145A" w:rsidP="008A786E">
            <w:pPr>
              <w:pStyle w:val="afffffff9"/>
              <w:ind w:firstLine="0"/>
              <w:rPr>
                <w:sz w:val="22"/>
                <w:szCs w:val="22"/>
              </w:rPr>
            </w:pPr>
            <w:r w:rsidRPr="00611FF9">
              <w:rPr>
                <w:sz w:val="22"/>
                <w:szCs w:val="22"/>
                <w:lang w:val="ru-RU"/>
              </w:rPr>
              <w:t xml:space="preserve">район, с. </w:t>
            </w:r>
            <w:proofErr w:type="spellStart"/>
            <w:r w:rsidRPr="00611FF9">
              <w:rPr>
                <w:sz w:val="22"/>
                <w:szCs w:val="22"/>
                <w:lang w:val="ru-RU"/>
              </w:rPr>
              <w:t>Керос</w:t>
            </w:r>
            <w:proofErr w:type="spellEnd"/>
            <w:r w:rsidRPr="00611FF9">
              <w:rPr>
                <w:sz w:val="22"/>
                <w:szCs w:val="22"/>
              </w:rPr>
              <w:t xml:space="preserve"> </w:t>
            </w:r>
          </w:p>
        </w:tc>
      </w:tr>
      <w:tr w:rsidR="00AD145A" w:rsidRPr="00611FF9" w:rsidTr="008A786E">
        <w:tc>
          <w:tcPr>
            <w:tcW w:w="2215" w:type="dxa"/>
            <w:shd w:val="clear" w:color="auto" w:fill="auto"/>
          </w:tcPr>
          <w:p w:rsidR="00AD145A" w:rsidRPr="00611FF9" w:rsidRDefault="00AD145A" w:rsidP="008A786E">
            <w:pPr>
              <w:pStyle w:val="Default"/>
              <w:rPr>
                <w:sz w:val="22"/>
                <w:szCs w:val="22"/>
              </w:rPr>
            </w:pPr>
            <w:r w:rsidRPr="00611FF9">
              <w:rPr>
                <w:sz w:val="22"/>
                <w:szCs w:val="22"/>
              </w:rPr>
              <w:t xml:space="preserve">Котельная п. </w:t>
            </w:r>
            <w:proofErr w:type="spellStart"/>
            <w:r w:rsidRPr="00611FF9">
              <w:rPr>
                <w:sz w:val="22"/>
                <w:szCs w:val="22"/>
              </w:rPr>
              <w:t>Уръель</w:t>
            </w:r>
            <w:proofErr w:type="spellEnd"/>
            <w:r w:rsidRPr="00611FF9">
              <w:rPr>
                <w:sz w:val="22"/>
                <w:szCs w:val="22"/>
              </w:rPr>
              <w:t xml:space="preserve"> </w:t>
            </w:r>
          </w:p>
        </w:tc>
        <w:tc>
          <w:tcPr>
            <w:tcW w:w="2271" w:type="dxa"/>
            <w:shd w:val="clear" w:color="auto" w:fill="auto"/>
          </w:tcPr>
          <w:p w:rsidR="00AD145A" w:rsidRPr="00611FF9" w:rsidRDefault="00AD145A" w:rsidP="008A786E">
            <w:pPr>
              <w:pStyle w:val="afffffff9"/>
              <w:ind w:firstLine="0"/>
              <w:rPr>
                <w:sz w:val="22"/>
                <w:szCs w:val="22"/>
                <w:lang w:val="ru-RU"/>
              </w:rPr>
            </w:pPr>
            <w:r w:rsidRPr="00611FF9">
              <w:rPr>
                <w:sz w:val="22"/>
                <w:szCs w:val="22"/>
                <w:lang w:val="ru-RU"/>
              </w:rPr>
              <w:t xml:space="preserve">входит в пределы производственной площади и на карте градостроительного зонирования </w:t>
            </w:r>
          </w:p>
          <w:p w:rsidR="00AD145A" w:rsidRPr="00611FF9" w:rsidRDefault="00AD145A" w:rsidP="008A786E">
            <w:pPr>
              <w:pStyle w:val="afffffff9"/>
              <w:ind w:firstLine="0"/>
              <w:rPr>
                <w:sz w:val="22"/>
                <w:szCs w:val="22"/>
              </w:rPr>
            </w:pPr>
            <w:r w:rsidRPr="00611FF9">
              <w:rPr>
                <w:sz w:val="22"/>
                <w:szCs w:val="22"/>
                <w:lang w:val="ru-RU"/>
              </w:rPr>
              <w:t>не отображена</w:t>
            </w:r>
            <w:r w:rsidRPr="00611FF9">
              <w:rPr>
                <w:sz w:val="22"/>
                <w:szCs w:val="22"/>
              </w:rPr>
              <w:t xml:space="preserve"> </w:t>
            </w:r>
          </w:p>
        </w:tc>
        <w:tc>
          <w:tcPr>
            <w:tcW w:w="1609" w:type="dxa"/>
            <w:shd w:val="clear" w:color="auto" w:fill="auto"/>
          </w:tcPr>
          <w:p w:rsidR="00AD145A" w:rsidRPr="00611FF9" w:rsidRDefault="00AD145A" w:rsidP="008A786E">
            <w:pPr>
              <w:spacing w:line="240" w:lineRule="auto"/>
              <w:rPr>
                <w:rFonts w:ascii="Times New Roman" w:hAnsi="Times New Roman"/>
                <w:lang w:eastAsia="ar-SA"/>
              </w:rPr>
            </w:pPr>
            <w:r w:rsidRPr="00611FF9">
              <w:rPr>
                <w:rFonts w:ascii="Times New Roman" w:hAnsi="Times New Roman"/>
                <w:lang w:eastAsia="ar-SA"/>
              </w:rPr>
              <w:t>-</w:t>
            </w:r>
          </w:p>
        </w:tc>
        <w:tc>
          <w:tcPr>
            <w:tcW w:w="2835" w:type="dxa"/>
            <w:shd w:val="clear" w:color="auto" w:fill="auto"/>
          </w:tcPr>
          <w:p w:rsidR="00AD145A" w:rsidRPr="00611FF9" w:rsidRDefault="00AD145A" w:rsidP="008A786E">
            <w:pPr>
              <w:pStyle w:val="afffffff9"/>
              <w:ind w:firstLine="0"/>
              <w:rPr>
                <w:sz w:val="22"/>
                <w:szCs w:val="22"/>
                <w:lang w:val="ru-RU"/>
              </w:rPr>
            </w:pPr>
            <w:r w:rsidRPr="00611FF9">
              <w:rPr>
                <w:sz w:val="22"/>
                <w:szCs w:val="22"/>
                <w:lang w:val="ru-RU"/>
              </w:rPr>
              <w:t xml:space="preserve">Проект расчетной санитарно- защитной зоны котельной п. </w:t>
            </w:r>
            <w:proofErr w:type="spellStart"/>
            <w:r w:rsidRPr="00611FF9">
              <w:rPr>
                <w:sz w:val="22"/>
                <w:szCs w:val="22"/>
                <w:lang w:val="ru-RU"/>
              </w:rPr>
              <w:t>Уръель</w:t>
            </w:r>
            <w:proofErr w:type="spellEnd"/>
            <w:r w:rsidRPr="00611FF9">
              <w:rPr>
                <w:sz w:val="22"/>
                <w:szCs w:val="22"/>
                <w:lang w:val="ru-RU"/>
              </w:rPr>
              <w:t xml:space="preserve"> ОАО «Коми тепловая компания», Республика Коми, Корткеросский </w:t>
            </w:r>
          </w:p>
          <w:p w:rsidR="00AD145A" w:rsidRPr="00611FF9" w:rsidRDefault="00AD145A" w:rsidP="008A786E">
            <w:pPr>
              <w:pStyle w:val="afffffff9"/>
              <w:ind w:firstLine="0"/>
              <w:rPr>
                <w:sz w:val="22"/>
                <w:szCs w:val="22"/>
                <w:lang w:val="ru-RU"/>
              </w:rPr>
            </w:pPr>
            <w:r w:rsidRPr="00611FF9">
              <w:rPr>
                <w:sz w:val="22"/>
                <w:szCs w:val="22"/>
                <w:lang w:val="ru-RU"/>
              </w:rPr>
              <w:t xml:space="preserve">район, п. </w:t>
            </w:r>
            <w:proofErr w:type="spellStart"/>
            <w:r w:rsidRPr="00611FF9">
              <w:rPr>
                <w:sz w:val="22"/>
                <w:szCs w:val="22"/>
                <w:lang w:val="ru-RU"/>
              </w:rPr>
              <w:t>Уръель</w:t>
            </w:r>
            <w:proofErr w:type="spellEnd"/>
            <w:r w:rsidRPr="00611FF9">
              <w:rPr>
                <w:sz w:val="22"/>
                <w:szCs w:val="22"/>
                <w:lang w:val="ru-RU"/>
              </w:rPr>
              <w:t xml:space="preserve"> </w:t>
            </w:r>
          </w:p>
        </w:tc>
      </w:tr>
      <w:tr w:rsidR="00AD145A" w:rsidRPr="00611FF9" w:rsidTr="008A786E">
        <w:tc>
          <w:tcPr>
            <w:tcW w:w="2215" w:type="dxa"/>
            <w:shd w:val="clear" w:color="auto" w:fill="auto"/>
          </w:tcPr>
          <w:p w:rsidR="00AD145A" w:rsidRPr="00611FF9" w:rsidRDefault="00AD145A" w:rsidP="008A786E">
            <w:pPr>
              <w:pStyle w:val="Default"/>
              <w:rPr>
                <w:sz w:val="22"/>
                <w:szCs w:val="22"/>
              </w:rPr>
            </w:pPr>
            <w:r w:rsidRPr="00611FF9">
              <w:rPr>
                <w:sz w:val="22"/>
                <w:szCs w:val="22"/>
              </w:rPr>
              <w:t xml:space="preserve">Сельское кладбище (д. </w:t>
            </w:r>
            <w:proofErr w:type="spellStart"/>
            <w:r w:rsidRPr="00611FF9">
              <w:rPr>
                <w:sz w:val="22"/>
                <w:szCs w:val="22"/>
              </w:rPr>
              <w:t>Эжол</w:t>
            </w:r>
            <w:proofErr w:type="spellEnd"/>
            <w:r w:rsidRPr="00611FF9">
              <w:rPr>
                <w:sz w:val="22"/>
                <w:szCs w:val="22"/>
              </w:rPr>
              <w:t xml:space="preserve">, с. </w:t>
            </w:r>
            <w:proofErr w:type="spellStart"/>
            <w:r w:rsidRPr="00611FF9">
              <w:rPr>
                <w:sz w:val="22"/>
                <w:szCs w:val="22"/>
              </w:rPr>
              <w:t>Керес</w:t>
            </w:r>
            <w:proofErr w:type="spellEnd"/>
            <w:r w:rsidRPr="00611FF9">
              <w:rPr>
                <w:sz w:val="22"/>
                <w:szCs w:val="22"/>
              </w:rPr>
              <w:t>)</w:t>
            </w:r>
          </w:p>
        </w:tc>
        <w:tc>
          <w:tcPr>
            <w:tcW w:w="2271" w:type="dxa"/>
            <w:shd w:val="clear" w:color="auto" w:fill="auto"/>
          </w:tcPr>
          <w:p w:rsidR="00AD145A" w:rsidRPr="00611FF9" w:rsidRDefault="00AD145A" w:rsidP="008A786E">
            <w:pPr>
              <w:spacing w:line="240" w:lineRule="auto"/>
              <w:rPr>
                <w:rFonts w:ascii="Times New Roman" w:hAnsi="Times New Roman"/>
                <w:lang w:eastAsia="ar-SA"/>
              </w:rPr>
            </w:pPr>
            <w:r w:rsidRPr="00611FF9">
              <w:rPr>
                <w:rFonts w:ascii="Times New Roman" w:hAnsi="Times New Roman"/>
                <w:lang w:eastAsia="ar-SA"/>
              </w:rPr>
              <w:t>50</w:t>
            </w:r>
          </w:p>
        </w:tc>
        <w:tc>
          <w:tcPr>
            <w:tcW w:w="1609" w:type="dxa"/>
            <w:shd w:val="clear" w:color="auto" w:fill="auto"/>
          </w:tcPr>
          <w:p w:rsidR="00AD145A" w:rsidRPr="00611FF9" w:rsidRDefault="00AD145A" w:rsidP="008A786E">
            <w:pPr>
              <w:spacing w:line="240" w:lineRule="auto"/>
              <w:rPr>
                <w:rFonts w:ascii="Times New Roman" w:hAnsi="Times New Roman"/>
                <w:lang w:val="en-US" w:eastAsia="ar-SA"/>
              </w:rPr>
            </w:pPr>
            <w:r w:rsidRPr="00611FF9">
              <w:rPr>
                <w:rFonts w:ascii="Times New Roman" w:hAnsi="Times New Roman"/>
                <w:lang w:val="en-US" w:eastAsia="ar-SA"/>
              </w:rPr>
              <w:t>V</w:t>
            </w:r>
          </w:p>
        </w:tc>
        <w:tc>
          <w:tcPr>
            <w:tcW w:w="2835" w:type="dxa"/>
            <w:vMerge w:val="restart"/>
            <w:shd w:val="clear" w:color="auto" w:fill="auto"/>
          </w:tcPr>
          <w:p w:rsidR="00AD145A" w:rsidRPr="00611FF9" w:rsidRDefault="00AD145A" w:rsidP="008A786E">
            <w:pPr>
              <w:pStyle w:val="afffffff9"/>
              <w:ind w:firstLine="0"/>
              <w:rPr>
                <w:sz w:val="22"/>
                <w:szCs w:val="22"/>
                <w:lang w:val="ru-RU"/>
              </w:rPr>
            </w:pPr>
            <w:r w:rsidRPr="00611FF9">
              <w:rPr>
                <w:sz w:val="22"/>
                <w:szCs w:val="22"/>
                <w:lang w:val="ru-RU"/>
              </w:rPr>
              <w:t xml:space="preserve">СанПиН 2.2.1/2.1.1.1200-03 Санитарно-защитные зоны и санитарная классификация предприятий, сооружений и иных объектов </w:t>
            </w:r>
          </w:p>
        </w:tc>
      </w:tr>
      <w:tr w:rsidR="00AD145A" w:rsidRPr="00611FF9" w:rsidTr="008A786E">
        <w:tc>
          <w:tcPr>
            <w:tcW w:w="2215" w:type="dxa"/>
            <w:shd w:val="clear" w:color="auto" w:fill="auto"/>
          </w:tcPr>
          <w:p w:rsidR="00AD145A" w:rsidRPr="00611FF9" w:rsidRDefault="00AD145A" w:rsidP="008A786E">
            <w:pPr>
              <w:pStyle w:val="Default"/>
              <w:rPr>
                <w:sz w:val="22"/>
                <w:szCs w:val="22"/>
              </w:rPr>
            </w:pPr>
            <w:r w:rsidRPr="00611FF9">
              <w:rPr>
                <w:sz w:val="22"/>
                <w:szCs w:val="22"/>
              </w:rPr>
              <w:t xml:space="preserve">Пилорама п. </w:t>
            </w:r>
            <w:proofErr w:type="spellStart"/>
            <w:r w:rsidRPr="00611FF9">
              <w:rPr>
                <w:sz w:val="22"/>
                <w:szCs w:val="22"/>
              </w:rPr>
              <w:t>Уръель</w:t>
            </w:r>
            <w:proofErr w:type="spellEnd"/>
            <w:r w:rsidRPr="00611FF9">
              <w:rPr>
                <w:sz w:val="22"/>
                <w:szCs w:val="22"/>
              </w:rPr>
              <w:t xml:space="preserve"> </w:t>
            </w:r>
          </w:p>
        </w:tc>
        <w:tc>
          <w:tcPr>
            <w:tcW w:w="2271" w:type="dxa"/>
            <w:shd w:val="clear" w:color="auto" w:fill="auto"/>
          </w:tcPr>
          <w:p w:rsidR="00AD145A" w:rsidRPr="00611FF9" w:rsidRDefault="00AD145A" w:rsidP="008A786E">
            <w:pPr>
              <w:spacing w:line="240" w:lineRule="auto"/>
              <w:rPr>
                <w:rFonts w:ascii="Times New Roman" w:hAnsi="Times New Roman"/>
                <w:lang w:eastAsia="ar-SA"/>
              </w:rPr>
            </w:pPr>
            <w:r w:rsidRPr="00611FF9">
              <w:rPr>
                <w:rFonts w:ascii="Times New Roman" w:hAnsi="Times New Roman"/>
                <w:lang w:eastAsia="ar-SA"/>
              </w:rPr>
              <w:t>100</w:t>
            </w:r>
          </w:p>
        </w:tc>
        <w:tc>
          <w:tcPr>
            <w:tcW w:w="1609" w:type="dxa"/>
            <w:shd w:val="clear" w:color="auto" w:fill="auto"/>
          </w:tcPr>
          <w:p w:rsidR="00AD145A" w:rsidRPr="00611FF9" w:rsidRDefault="00AD145A" w:rsidP="008A786E">
            <w:pPr>
              <w:spacing w:line="240" w:lineRule="auto"/>
              <w:rPr>
                <w:rFonts w:ascii="Times New Roman" w:hAnsi="Times New Roman"/>
                <w:lang w:val="en-US" w:eastAsia="ar-SA"/>
              </w:rPr>
            </w:pPr>
            <w:r w:rsidRPr="00611FF9">
              <w:rPr>
                <w:rFonts w:ascii="Times New Roman" w:hAnsi="Times New Roman"/>
                <w:lang w:val="en-US" w:eastAsia="ar-SA"/>
              </w:rPr>
              <w:t>IV</w:t>
            </w:r>
          </w:p>
        </w:tc>
        <w:tc>
          <w:tcPr>
            <w:tcW w:w="2835" w:type="dxa"/>
            <w:vMerge/>
            <w:shd w:val="clear" w:color="auto" w:fill="auto"/>
          </w:tcPr>
          <w:p w:rsidR="00AD145A" w:rsidRPr="00611FF9" w:rsidRDefault="00AD145A" w:rsidP="008A786E">
            <w:pPr>
              <w:spacing w:line="240" w:lineRule="auto"/>
              <w:rPr>
                <w:rFonts w:ascii="Times New Roman" w:hAnsi="Times New Roman"/>
                <w:lang w:eastAsia="ar-SA"/>
              </w:rPr>
            </w:pPr>
          </w:p>
        </w:tc>
      </w:tr>
      <w:tr w:rsidR="00AD145A" w:rsidRPr="00611FF9" w:rsidTr="008A786E">
        <w:tc>
          <w:tcPr>
            <w:tcW w:w="2215" w:type="dxa"/>
            <w:shd w:val="clear" w:color="auto" w:fill="auto"/>
          </w:tcPr>
          <w:p w:rsidR="00AD145A" w:rsidRPr="00611FF9" w:rsidRDefault="00AD145A" w:rsidP="008A786E">
            <w:pPr>
              <w:pStyle w:val="Default"/>
              <w:rPr>
                <w:sz w:val="22"/>
                <w:szCs w:val="22"/>
              </w:rPr>
            </w:pPr>
            <w:r w:rsidRPr="00611FF9">
              <w:rPr>
                <w:sz w:val="22"/>
                <w:szCs w:val="22"/>
              </w:rPr>
              <w:t xml:space="preserve">Пилорама с. </w:t>
            </w:r>
            <w:proofErr w:type="spellStart"/>
            <w:r w:rsidRPr="00611FF9">
              <w:rPr>
                <w:sz w:val="22"/>
                <w:szCs w:val="22"/>
              </w:rPr>
              <w:t>Керес</w:t>
            </w:r>
            <w:proofErr w:type="spellEnd"/>
            <w:r w:rsidRPr="00611FF9">
              <w:rPr>
                <w:sz w:val="22"/>
                <w:szCs w:val="22"/>
              </w:rPr>
              <w:t xml:space="preserve"> </w:t>
            </w:r>
          </w:p>
        </w:tc>
        <w:tc>
          <w:tcPr>
            <w:tcW w:w="2271" w:type="dxa"/>
            <w:shd w:val="clear" w:color="auto" w:fill="auto"/>
          </w:tcPr>
          <w:p w:rsidR="00AD145A" w:rsidRPr="00611FF9" w:rsidRDefault="00AD145A" w:rsidP="008A786E">
            <w:pPr>
              <w:spacing w:line="240" w:lineRule="auto"/>
              <w:rPr>
                <w:rFonts w:ascii="Times New Roman" w:hAnsi="Times New Roman"/>
                <w:lang w:eastAsia="ar-SA"/>
              </w:rPr>
            </w:pPr>
            <w:r w:rsidRPr="00611FF9">
              <w:rPr>
                <w:rFonts w:ascii="Times New Roman" w:hAnsi="Times New Roman"/>
                <w:lang w:eastAsia="ar-SA"/>
              </w:rPr>
              <w:t>100</w:t>
            </w:r>
          </w:p>
        </w:tc>
        <w:tc>
          <w:tcPr>
            <w:tcW w:w="1609" w:type="dxa"/>
            <w:shd w:val="clear" w:color="auto" w:fill="auto"/>
          </w:tcPr>
          <w:p w:rsidR="00AD145A" w:rsidRPr="00611FF9" w:rsidRDefault="00AD145A" w:rsidP="008A786E">
            <w:pPr>
              <w:spacing w:line="240" w:lineRule="auto"/>
              <w:rPr>
                <w:rFonts w:ascii="Times New Roman" w:hAnsi="Times New Roman"/>
                <w:lang w:val="en-US" w:eastAsia="ar-SA"/>
              </w:rPr>
            </w:pPr>
            <w:r w:rsidRPr="00611FF9">
              <w:rPr>
                <w:rFonts w:ascii="Times New Roman" w:hAnsi="Times New Roman"/>
                <w:lang w:val="en-US" w:eastAsia="ar-SA"/>
              </w:rPr>
              <w:t>IV</w:t>
            </w:r>
          </w:p>
        </w:tc>
        <w:tc>
          <w:tcPr>
            <w:tcW w:w="2835" w:type="dxa"/>
            <w:vMerge/>
            <w:shd w:val="clear" w:color="auto" w:fill="auto"/>
          </w:tcPr>
          <w:p w:rsidR="00AD145A" w:rsidRPr="00611FF9" w:rsidRDefault="00AD145A" w:rsidP="008A786E">
            <w:pPr>
              <w:spacing w:line="240" w:lineRule="auto"/>
              <w:rPr>
                <w:rFonts w:ascii="Times New Roman" w:hAnsi="Times New Roman"/>
                <w:lang w:eastAsia="ar-SA"/>
              </w:rPr>
            </w:pPr>
          </w:p>
        </w:tc>
      </w:tr>
      <w:tr w:rsidR="00AD145A" w:rsidRPr="00611FF9" w:rsidTr="008A786E">
        <w:tc>
          <w:tcPr>
            <w:tcW w:w="2215" w:type="dxa"/>
            <w:shd w:val="clear" w:color="auto" w:fill="auto"/>
          </w:tcPr>
          <w:p w:rsidR="00AD145A" w:rsidRPr="00611FF9" w:rsidRDefault="00AD145A" w:rsidP="008A786E">
            <w:pPr>
              <w:pStyle w:val="Default"/>
              <w:rPr>
                <w:sz w:val="22"/>
                <w:szCs w:val="22"/>
              </w:rPr>
            </w:pPr>
            <w:r w:rsidRPr="00611FF9">
              <w:rPr>
                <w:sz w:val="22"/>
                <w:szCs w:val="22"/>
              </w:rPr>
              <w:t xml:space="preserve">Открытый склад леса </w:t>
            </w:r>
          </w:p>
          <w:p w:rsidR="00AD145A" w:rsidRPr="00611FF9" w:rsidRDefault="00AD145A" w:rsidP="008A786E">
            <w:pPr>
              <w:spacing w:line="240" w:lineRule="auto"/>
              <w:jc w:val="both"/>
              <w:rPr>
                <w:rFonts w:ascii="Times New Roman" w:hAnsi="Times New Roman"/>
                <w:color w:val="000000"/>
                <w:lang w:eastAsia="ru-RU"/>
              </w:rPr>
            </w:pPr>
            <w:r w:rsidRPr="00611FF9">
              <w:rPr>
                <w:rFonts w:ascii="Times New Roman" w:hAnsi="Times New Roman"/>
                <w:color w:val="000000"/>
                <w:lang w:eastAsia="ru-RU"/>
              </w:rPr>
              <w:t xml:space="preserve">п. </w:t>
            </w:r>
            <w:proofErr w:type="spellStart"/>
            <w:r w:rsidRPr="00611FF9">
              <w:rPr>
                <w:rFonts w:ascii="Times New Roman" w:hAnsi="Times New Roman"/>
                <w:color w:val="000000"/>
                <w:lang w:eastAsia="ru-RU"/>
              </w:rPr>
              <w:t>Уръель</w:t>
            </w:r>
            <w:proofErr w:type="spellEnd"/>
            <w:r w:rsidRPr="00611FF9">
              <w:rPr>
                <w:rFonts w:ascii="Times New Roman" w:hAnsi="Times New Roman"/>
                <w:color w:val="000000"/>
                <w:lang w:eastAsia="ru-RU"/>
              </w:rPr>
              <w:t xml:space="preserve"> </w:t>
            </w:r>
          </w:p>
        </w:tc>
        <w:tc>
          <w:tcPr>
            <w:tcW w:w="2271" w:type="dxa"/>
            <w:shd w:val="clear" w:color="auto" w:fill="auto"/>
          </w:tcPr>
          <w:p w:rsidR="00AD145A" w:rsidRPr="00611FF9" w:rsidRDefault="00AD145A" w:rsidP="008A786E">
            <w:pPr>
              <w:spacing w:line="240" w:lineRule="auto"/>
              <w:rPr>
                <w:rFonts w:ascii="Times New Roman" w:hAnsi="Times New Roman"/>
                <w:lang w:eastAsia="ar-SA"/>
              </w:rPr>
            </w:pPr>
            <w:r w:rsidRPr="00611FF9">
              <w:rPr>
                <w:rFonts w:ascii="Times New Roman" w:hAnsi="Times New Roman"/>
                <w:lang w:eastAsia="ar-SA"/>
              </w:rPr>
              <w:t>50</w:t>
            </w:r>
          </w:p>
        </w:tc>
        <w:tc>
          <w:tcPr>
            <w:tcW w:w="1609" w:type="dxa"/>
            <w:shd w:val="clear" w:color="auto" w:fill="auto"/>
          </w:tcPr>
          <w:p w:rsidR="00AD145A" w:rsidRPr="00611FF9" w:rsidRDefault="00AD145A" w:rsidP="008A786E">
            <w:pPr>
              <w:spacing w:line="240" w:lineRule="auto"/>
              <w:rPr>
                <w:rFonts w:ascii="Times New Roman" w:hAnsi="Times New Roman"/>
                <w:lang w:val="en-US" w:eastAsia="ar-SA"/>
              </w:rPr>
            </w:pPr>
            <w:r w:rsidRPr="00611FF9">
              <w:rPr>
                <w:rFonts w:ascii="Times New Roman" w:hAnsi="Times New Roman"/>
                <w:lang w:val="en-US" w:eastAsia="ar-SA"/>
              </w:rPr>
              <w:t>V</w:t>
            </w:r>
          </w:p>
        </w:tc>
        <w:tc>
          <w:tcPr>
            <w:tcW w:w="2835" w:type="dxa"/>
            <w:vMerge/>
            <w:shd w:val="clear" w:color="auto" w:fill="auto"/>
          </w:tcPr>
          <w:p w:rsidR="00AD145A" w:rsidRPr="00611FF9" w:rsidRDefault="00AD145A" w:rsidP="008A786E">
            <w:pPr>
              <w:spacing w:line="240" w:lineRule="auto"/>
              <w:rPr>
                <w:rFonts w:ascii="Times New Roman" w:hAnsi="Times New Roman"/>
                <w:lang w:eastAsia="ar-SA"/>
              </w:rPr>
            </w:pPr>
          </w:p>
        </w:tc>
      </w:tr>
      <w:tr w:rsidR="00AD145A" w:rsidRPr="00611FF9" w:rsidTr="008A786E">
        <w:tc>
          <w:tcPr>
            <w:tcW w:w="2215" w:type="dxa"/>
            <w:shd w:val="clear" w:color="auto" w:fill="auto"/>
          </w:tcPr>
          <w:p w:rsidR="00AD145A" w:rsidRPr="00611FF9" w:rsidRDefault="00AD145A" w:rsidP="008A786E">
            <w:pPr>
              <w:pStyle w:val="Default"/>
              <w:rPr>
                <w:sz w:val="22"/>
                <w:szCs w:val="22"/>
              </w:rPr>
            </w:pPr>
            <w:r w:rsidRPr="00611FF9">
              <w:rPr>
                <w:sz w:val="22"/>
                <w:szCs w:val="22"/>
              </w:rPr>
              <w:lastRenderedPageBreak/>
              <w:t xml:space="preserve">Объект размещения ТКО </w:t>
            </w:r>
          </w:p>
        </w:tc>
        <w:tc>
          <w:tcPr>
            <w:tcW w:w="2271" w:type="dxa"/>
            <w:shd w:val="clear" w:color="auto" w:fill="auto"/>
          </w:tcPr>
          <w:p w:rsidR="00AD145A" w:rsidRPr="00611FF9" w:rsidRDefault="00AD145A" w:rsidP="008A786E">
            <w:pPr>
              <w:spacing w:line="240" w:lineRule="auto"/>
              <w:rPr>
                <w:rFonts w:ascii="Times New Roman" w:hAnsi="Times New Roman"/>
                <w:lang w:eastAsia="ar-SA"/>
              </w:rPr>
            </w:pPr>
            <w:r w:rsidRPr="00611FF9">
              <w:rPr>
                <w:rFonts w:ascii="Times New Roman" w:hAnsi="Times New Roman"/>
                <w:lang w:eastAsia="ar-SA"/>
              </w:rPr>
              <w:t>500</w:t>
            </w:r>
          </w:p>
        </w:tc>
        <w:tc>
          <w:tcPr>
            <w:tcW w:w="1609" w:type="dxa"/>
            <w:shd w:val="clear" w:color="auto" w:fill="auto"/>
          </w:tcPr>
          <w:p w:rsidR="00AD145A" w:rsidRPr="00611FF9" w:rsidRDefault="00AD145A" w:rsidP="008A786E">
            <w:pPr>
              <w:spacing w:line="240" w:lineRule="auto"/>
              <w:rPr>
                <w:rFonts w:ascii="Times New Roman" w:hAnsi="Times New Roman"/>
                <w:lang w:val="en-US" w:eastAsia="ar-SA"/>
              </w:rPr>
            </w:pPr>
            <w:r w:rsidRPr="00611FF9">
              <w:rPr>
                <w:rFonts w:ascii="Times New Roman" w:hAnsi="Times New Roman"/>
                <w:lang w:val="en-US" w:eastAsia="ar-SA"/>
              </w:rPr>
              <w:t>II</w:t>
            </w:r>
          </w:p>
        </w:tc>
        <w:tc>
          <w:tcPr>
            <w:tcW w:w="2835" w:type="dxa"/>
            <w:vMerge/>
            <w:shd w:val="clear" w:color="auto" w:fill="auto"/>
          </w:tcPr>
          <w:p w:rsidR="00AD145A" w:rsidRPr="00611FF9" w:rsidRDefault="00AD145A" w:rsidP="008A786E">
            <w:pPr>
              <w:spacing w:line="240" w:lineRule="auto"/>
              <w:rPr>
                <w:rFonts w:ascii="Times New Roman" w:hAnsi="Times New Roman"/>
                <w:lang w:eastAsia="ar-SA"/>
              </w:rPr>
            </w:pPr>
          </w:p>
        </w:tc>
      </w:tr>
    </w:tbl>
    <w:p w:rsidR="00AD145A" w:rsidRPr="00611FF9" w:rsidRDefault="00AD145A" w:rsidP="00AD145A">
      <w:pPr>
        <w:rPr>
          <w:lang w:eastAsia="ar-SA"/>
        </w:rPr>
      </w:pPr>
    </w:p>
    <w:p w:rsidR="00AD145A" w:rsidRPr="00611FF9" w:rsidRDefault="00AD145A" w:rsidP="00AD145A">
      <w:pPr>
        <w:pStyle w:val="afffffff9"/>
        <w:rPr>
          <w:lang w:val="ru-RU"/>
        </w:rPr>
      </w:pPr>
      <w:r w:rsidRPr="00611FF9">
        <w:rPr>
          <w:lang w:val="ru-RU"/>
        </w:rPr>
        <w:t>2.Санитарно-защитная зона объекта и производства, являющегося источником воздействия на среду обитания и здоровье человека, предназначена для:</w:t>
      </w:r>
    </w:p>
    <w:p w:rsidR="00AD145A" w:rsidRPr="00611FF9" w:rsidRDefault="00AD145A" w:rsidP="00AD145A">
      <w:pPr>
        <w:pStyle w:val="afffffff9"/>
        <w:rPr>
          <w:lang w:val="ru-RU"/>
        </w:rPr>
      </w:pPr>
      <w:r w:rsidRPr="00611FF9">
        <w:rPr>
          <w:lang w:val="ru-RU"/>
        </w:rPr>
        <w:t>- обеспечения безопасности населения, уменьшения воздействия загрязнения на атмосферный воздух (химического, биологического, физического) до значений, установленных гигиеническими нормативами;</w:t>
      </w:r>
    </w:p>
    <w:p w:rsidR="00AD145A" w:rsidRPr="00611FF9" w:rsidRDefault="00AD145A" w:rsidP="00AD145A">
      <w:pPr>
        <w:pStyle w:val="afffffff9"/>
        <w:rPr>
          <w:lang w:val="ru-RU"/>
        </w:rPr>
      </w:pPr>
      <w:r w:rsidRPr="00611FF9">
        <w:rPr>
          <w:lang w:val="ru-RU"/>
        </w:rPr>
        <w:t>- создания защитного барьера, обеспечивающего уровень безопасности населения при эксплуатации объекта в штатном режиме.</w:t>
      </w:r>
    </w:p>
    <w:p w:rsidR="00AD145A" w:rsidRPr="00611FF9" w:rsidRDefault="00AD145A" w:rsidP="00AD145A">
      <w:pPr>
        <w:pStyle w:val="afffffff9"/>
        <w:rPr>
          <w:lang w:val="ru-RU"/>
        </w:rPr>
      </w:pPr>
      <w:r w:rsidRPr="00611FF9">
        <w:rPr>
          <w:lang w:val="ru-RU"/>
        </w:rPr>
        <w:t>3.Ограничения использования земельных участков и объектов капитального строительства в границах СЗЗ по отношению к предусмотренным настоящими Правилами видам разрешенного использования таких земельных участков и объектов в территориальных зонах установлены пунктами 5.1 и 5.2 СанПиН 2.2.1/2.1.1.1200-03 Санитарно-защитные зоны и санитарная классификация предприятий, сооружений и иных объектов.</w:t>
      </w:r>
    </w:p>
    <w:p w:rsidR="00AD145A" w:rsidRPr="00611FF9" w:rsidRDefault="00AD145A" w:rsidP="00AD145A">
      <w:pPr>
        <w:pStyle w:val="afffffff9"/>
        <w:rPr>
          <w:lang w:val="ru-RU"/>
        </w:rPr>
      </w:pPr>
      <w:r w:rsidRPr="00611FF9">
        <w:rPr>
          <w:lang w:val="ru-RU"/>
        </w:rPr>
        <w:t>4.В границах СЗЗ допускается размещать объекты, указанные в пунктах 5.3 и 5.4 СанПиН 2.2.1/2.1.1.1200-03.</w:t>
      </w:r>
    </w:p>
    <w:p w:rsidR="00AD145A" w:rsidRPr="00611FF9" w:rsidRDefault="00AD145A" w:rsidP="00AD145A">
      <w:pPr>
        <w:pStyle w:val="afffffff9"/>
        <w:rPr>
          <w:lang w:val="ru-RU"/>
        </w:rPr>
      </w:pPr>
      <w:r w:rsidRPr="00611FF9">
        <w:rPr>
          <w:lang w:val="ru-RU"/>
        </w:rPr>
        <w:t>5.Санитарно-защитная зона или какая-либо её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AD145A" w:rsidRPr="00611FF9" w:rsidRDefault="00AD145A" w:rsidP="00AD145A">
      <w:pPr>
        <w:pStyle w:val="afffffff9"/>
        <w:rPr>
          <w:lang w:val="ru-RU"/>
        </w:rPr>
      </w:pPr>
      <w:r w:rsidRPr="00611FF9">
        <w:rPr>
          <w:lang w:val="ru-RU"/>
        </w:rPr>
        <w:t>6.Реконструкция, техническое перевооружение промышленных объектов и производств проводится при наличии проекта с расчетами ожидаемого загрязнения атмосферного воздуха, физического воздействия на атмосферный воздух, выполненных в составе проекта санитарно- защитной зоны с расчетными границами. После окончания реконструкции и ввода объекта в эксплуатацию расчетные параметры должны быть подтверждены результатами натурных исследований атмосферного воздуха и измерений физических факторов воздействия на атмосферный воздух.</w:t>
      </w:r>
    </w:p>
    <w:p w:rsidR="00AD145A" w:rsidRPr="00611FF9" w:rsidRDefault="00AD145A" w:rsidP="00AD145A">
      <w:pPr>
        <w:pStyle w:val="afffffff9"/>
        <w:rPr>
          <w:lang w:val="ru-RU"/>
        </w:rPr>
      </w:pPr>
      <w:r w:rsidRPr="00611FF9">
        <w:rPr>
          <w:lang w:val="ru-RU"/>
        </w:rPr>
        <w:t>7.При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rsidR="00AD145A" w:rsidRPr="00611FF9" w:rsidRDefault="00AD145A" w:rsidP="00AD145A">
      <w:pPr>
        <w:pStyle w:val="afffffff9"/>
        <w:rPr>
          <w:lang w:val="ru-RU"/>
        </w:rPr>
      </w:pPr>
      <w:r w:rsidRPr="00611FF9">
        <w:rPr>
          <w:lang w:val="ru-RU"/>
        </w:rP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rsidR="00AD145A" w:rsidRPr="00611FF9" w:rsidRDefault="00AD145A" w:rsidP="00AD145A">
      <w:pPr>
        <w:pStyle w:val="afffffff9"/>
        <w:rPr>
          <w:lang w:val="ru-RU"/>
        </w:rPr>
      </w:pPr>
      <w:r w:rsidRPr="00611FF9">
        <w:rPr>
          <w:lang w:val="ru-RU"/>
        </w:rPr>
        <w:t xml:space="preserve">Для размещения </w:t>
      </w:r>
      <w:proofErr w:type="spellStart"/>
      <w:r w:rsidRPr="00611FF9">
        <w:rPr>
          <w:lang w:val="ru-RU"/>
        </w:rPr>
        <w:t>микропредприятий</w:t>
      </w:r>
      <w:proofErr w:type="spellEnd"/>
      <w:r w:rsidRPr="00611FF9">
        <w:rPr>
          <w:lang w:val="ru-RU"/>
        </w:rPr>
        <w:t xml:space="preserve"> малого бизнеса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p w:rsidR="00AD145A" w:rsidRPr="00611FF9" w:rsidRDefault="00AD145A" w:rsidP="00AD145A">
      <w:pPr>
        <w:pStyle w:val="afffffff9"/>
        <w:rPr>
          <w:lang w:val="ru-RU"/>
        </w:rPr>
      </w:pPr>
      <w:r w:rsidRPr="00611FF9">
        <w:rPr>
          <w:lang w:val="ru-RU"/>
        </w:rPr>
        <w:lastRenderedPageBreak/>
        <w:t>8. Для промышленных объектов и производств III, IV и V классов опасности размеры санитарно-защитных зон могут быть установлены, изменены на основании решения и санитарно- эпидемиологического заключения Главного государственного санитарного врача субъекта Российской Федерации или его заместителя на основании:</w:t>
      </w:r>
    </w:p>
    <w:p w:rsidR="00AD145A" w:rsidRPr="00611FF9" w:rsidRDefault="00AD145A" w:rsidP="00AD145A">
      <w:pPr>
        <w:pStyle w:val="afffffff9"/>
        <w:rPr>
          <w:lang w:val="ru-RU"/>
        </w:rPr>
      </w:pPr>
      <w:r w:rsidRPr="00611FF9">
        <w:rPr>
          <w:lang w:val="ru-RU"/>
        </w:rPr>
        <w:t>действующих санитарно-эпидемиологических правил и нормативов;</w:t>
      </w:r>
    </w:p>
    <w:p w:rsidR="00AD145A" w:rsidRPr="00611FF9" w:rsidRDefault="00AD145A" w:rsidP="00AD145A">
      <w:pPr>
        <w:pStyle w:val="afffffff9"/>
        <w:rPr>
          <w:lang w:val="ru-RU"/>
        </w:rPr>
      </w:pPr>
      <w:r w:rsidRPr="00611FF9">
        <w:rPr>
          <w:lang w:val="ru-RU"/>
        </w:rPr>
        <w:t>результатов 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w:t>
      </w:r>
    </w:p>
    <w:p w:rsidR="00AD145A" w:rsidRPr="00611FF9" w:rsidRDefault="00AD145A" w:rsidP="00AD145A">
      <w:pPr>
        <w:pStyle w:val="afffffff9"/>
        <w:rPr>
          <w:lang w:val="ru-RU"/>
        </w:rPr>
      </w:pPr>
      <w:r w:rsidRPr="00611FF9">
        <w:rPr>
          <w:lang w:val="ru-RU"/>
        </w:rPr>
        <w:t>9. Размер санитарно-защитной зоны для действующих промышленных объектов и производств III, IV, V класса опасности может быть уменьшен при:</w:t>
      </w:r>
    </w:p>
    <w:p w:rsidR="00AD145A" w:rsidRPr="00611FF9" w:rsidRDefault="00AD145A" w:rsidP="00AD145A">
      <w:pPr>
        <w:pStyle w:val="afffffff9"/>
        <w:rPr>
          <w:lang w:val="ru-RU"/>
        </w:rPr>
      </w:pPr>
      <w:r w:rsidRPr="00611FF9">
        <w:rPr>
          <w:lang w:val="ru-RU"/>
        </w:rPr>
        <w:t>объективном доказательстве достижения уровня химического, биологического загрязнения атмосферного воздуха и физических воздействий на атмосферный воздух до ПДК и ПДУ на границе санитарно-защитной зоны и за ее пределами по данным натурных исследований приоритетных показателей за состоянием загрязнения атмосферного воздуха (не менее тридцати дней исследований на каждый ингредиент в отдельной точке) и измерений;</w:t>
      </w:r>
    </w:p>
    <w:p w:rsidR="00AD145A" w:rsidRPr="00611FF9" w:rsidRDefault="00AD145A" w:rsidP="00AD145A">
      <w:pPr>
        <w:pStyle w:val="afffffff9"/>
        <w:rPr>
          <w:lang w:val="ru-RU"/>
        </w:rPr>
      </w:pPr>
      <w:r w:rsidRPr="00611FF9">
        <w:rPr>
          <w:lang w:val="ru-RU"/>
        </w:rPr>
        <w:t>подтверждении измерениями уровней физического воздействия на атмосферный воздух на границе санитарно-защитной зоны до гигиенических нормативов и ниже;</w:t>
      </w:r>
    </w:p>
    <w:p w:rsidR="00AD145A" w:rsidRPr="00611FF9" w:rsidRDefault="00AD145A" w:rsidP="00AD145A">
      <w:pPr>
        <w:pStyle w:val="afffffff9"/>
        <w:rPr>
          <w:lang w:val="ru-RU"/>
        </w:rPr>
      </w:pPr>
      <w:r w:rsidRPr="00611FF9">
        <w:rPr>
          <w:lang w:val="ru-RU"/>
        </w:rPr>
        <w:t>уменьшении мощности, изменении состава, перепрофилировании промышленных объектов и производств, и связанным с этим изменением класса опасности;</w:t>
      </w:r>
    </w:p>
    <w:p w:rsidR="00AD145A" w:rsidRPr="00611FF9" w:rsidRDefault="00AD145A" w:rsidP="00AD145A">
      <w:pPr>
        <w:pStyle w:val="afffffff9"/>
        <w:rPr>
          <w:lang w:val="ru-RU"/>
        </w:rPr>
      </w:pPr>
      <w:r w:rsidRPr="00611FF9">
        <w:rPr>
          <w:lang w:val="ru-RU"/>
        </w:rPr>
        <w:t>внедрении передовых технологических решений, эффективных очистных сооружений, направленных на сокращение уровней воздействия на среду обитания.</w:t>
      </w:r>
    </w:p>
    <w:p w:rsidR="00AD145A" w:rsidRPr="00611FF9" w:rsidRDefault="00AD145A" w:rsidP="00AD145A">
      <w:pPr>
        <w:pStyle w:val="afffffff9"/>
        <w:rPr>
          <w:lang w:val="ru-RU"/>
        </w:rPr>
      </w:pPr>
      <w:r w:rsidRPr="00611FF9">
        <w:rPr>
          <w:lang w:val="ru-RU"/>
        </w:rPr>
        <w:t>10.Размер санитарно-защитной зоны для проектируемых и действующих промышленных объектов и производств III, IV, V классов опасности может быть увеличен по сравнению с классификацией по результатам натурных наблюдений и измерений Главным государственным сани- тарным врачом Республики Коми или его заместителем.</w:t>
      </w:r>
    </w:p>
    <w:p w:rsidR="00AD145A" w:rsidRPr="00611FF9" w:rsidRDefault="00AD145A" w:rsidP="00AD145A">
      <w:pPr>
        <w:pStyle w:val="afffffff9"/>
        <w:rPr>
          <w:lang w:val="ru-RU"/>
        </w:rPr>
      </w:pPr>
      <w:r w:rsidRPr="00611FF9">
        <w:rPr>
          <w:lang w:val="ru-RU"/>
        </w:rPr>
        <w:t>11.При изменении перечня объектов и производств, размеров СЗЗ объектов и производств, указанных в таблице 1, в настоящие Правила должны быть внесены изменения в установленном порядке.</w:t>
      </w:r>
    </w:p>
    <w:p w:rsidR="00AD145A" w:rsidRPr="00611FF9" w:rsidRDefault="00AD145A" w:rsidP="00AD145A">
      <w:pPr>
        <w:pStyle w:val="afffffff9"/>
        <w:rPr>
          <w:lang w:val="ru-RU"/>
        </w:rPr>
      </w:pPr>
      <w:r w:rsidRPr="00611FF9">
        <w:rPr>
          <w:lang w:val="ru-RU"/>
        </w:rPr>
        <w:t>12.Ограничения по застройке территорий санитарно-защитных зон кладбищ установлены п. 2.8 СанПиН 2.1.2882-11 Гигиенические требования к размещению, устройству и содержанию кладбищ, зданий и сооружений похоронного назначения.</w:t>
      </w:r>
    </w:p>
    <w:p w:rsidR="00AD145A" w:rsidRPr="00611FF9" w:rsidRDefault="00AD145A" w:rsidP="00AD145A">
      <w:pPr>
        <w:pStyle w:val="afffffff9"/>
        <w:rPr>
          <w:lang w:val="ru-RU"/>
        </w:rPr>
      </w:pPr>
      <w:r w:rsidRPr="00611FF9">
        <w:rPr>
          <w:lang w:val="ru-RU"/>
        </w:rPr>
        <w:t>13.На территории МО СП «</w:t>
      </w:r>
      <w:proofErr w:type="spellStart"/>
      <w:r w:rsidRPr="00611FF9">
        <w:rPr>
          <w:lang w:val="ru-RU"/>
        </w:rPr>
        <w:t>Керес</w:t>
      </w:r>
      <w:proofErr w:type="spellEnd"/>
      <w:r w:rsidRPr="00611FF9">
        <w:rPr>
          <w:lang w:val="ru-RU"/>
        </w:rPr>
        <w:t>» расположены линейные объекты, в отношении которых устанавливаются охранные зоны (таблица 2 настоящей статьи).</w:t>
      </w:r>
    </w:p>
    <w:p w:rsidR="00AD145A" w:rsidRPr="00611FF9" w:rsidRDefault="00AD145A" w:rsidP="00AD145A">
      <w:pPr>
        <w:pStyle w:val="afffffff9"/>
        <w:rPr>
          <w:lang w:val="ru-RU"/>
        </w:rPr>
      </w:pPr>
      <w:r w:rsidRPr="00611FF9">
        <w:rPr>
          <w:lang w:val="ru-RU"/>
        </w:rPr>
        <w:t>Таблица 2 Охранные зоны инженерных и транспортных коммуникаций, расположенных на территории МО СП «</w:t>
      </w:r>
      <w:proofErr w:type="spellStart"/>
      <w:r w:rsidRPr="00611FF9">
        <w:rPr>
          <w:lang w:val="ru-RU"/>
        </w:rPr>
        <w:t>Керес</w:t>
      </w:r>
      <w:proofErr w:type="spellEnd"/>
      <w:r w:rsidRPr="00611FF9">
        <w:rPr>
          <w:lang w:val="ru-RU"/>
        </w:rPr>
        <w:t>»</w:t>
      </w:r>
    </w:p>
    <w:tbl>
      <w:tblPr>
        <w:tblW w:w="9210"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0"/>
        <w:gridCol w:w="3635"/>
        <w:gridCol w:w="3185"/>
      </w:tblGrid>
      <w:tr w:rsidR="00AD145A" w:rsidRPr="00611FF9" w:rsidTr="008A786E">
        <w:trPr>
          <w:trHeight w:val="506"/>
        </w:trPr>
        <w:tc>
          <w:tcPr>
            <w:tcW w:w="2390" w:type="dxa"/>
            <w:tcBorders>
              <w:left w:val="single" w:sz="6" w:space="0" w:color="000000"/>
            </w:tcBorders>
            <w:shd w:val="clear" w:color="auto" w:fill="auto"/>
          </w:tcPr>
          <w:p w:rsidR="00AD145A" w:rsidRPr="00611FF9" w:rsidRDefault="00AD145A" w:rsidP="008A786E">
            <w:pPr>
              <w:pStyle w:val="TableParagraph"/>
              <w:spacing w:line="244" w:lineRule="exact"/>
              <w:ind w:left="837" w:right="818"/>
              <w:jc w:val="center"/>
            </w:pPr>
            <w:proofErr w:type="spellStart"/>
            <w:r w:rsidRPr="00611FF9">
              <w:t>Объект</w:t>
            </w:r>
            <w:proofErr w:type="spellEnd"/>
          </w:p>
        </w:tc>
        <w:tc>
          <w:tcPr>
            <w:tcW w:w="3635" w:type="dxa"/>
            <w:shd w:val="clear" w:color="auto" w:fill="auto"/>
          </w:tcPr>
          <w:p w:rsidR="00AD145A" w:rsidRPr="008A786E" w:rsidRDefault="00AD145A" w:rsidP="008A786E">
            <w:pPr>
              <w:pStyle w:val="TableParagraph"/>
              <w:spacing w:line="230" w:lineRule="auto"/>
              <w:ind w:left="617" w:right="563" w:firstLine="156"/>
              <w:rPr>
                <w:lang w:val="ru-RU"/>
              </w:rPr>
            </w:pPr>
            <w:r w:rsidRPr="008A786E">
              <w:rPr>
                <w:lang w:val="ru-RU"/>
              </w:rPr>
              <w:t>Размер охранной зоны (придорожной полосы), м</w:t>
            </w:r>
          </w:p>
        </w:tc>
        <w:tc>
          <w:tcPr>
            <w:tcW w:w="3185" w:type="dxa"/>
            <w:tcBorders>
              <w:right w:val="single" w:sz="6" w:space="0" w:color="000000"/>
            </w:tcBorders>
            <w:shd w:val="clear" w:color="auto" w:fill="auto"/>
          </w:tcPr>
          <w:p w:rsidR="00AD145A" w:rsidRPr="00611FF9" w:rsidRDefault="00AD145A" w:rsidP="008A786E">
            <w:pPr>
              <w:pStyle w:val="TableParagraph"/>
              <w:spacing w:line="244" w:lineRule="exact"/>
              <w:ind w:left="185" w:right="145"/>
              <w:jc w:val="center"/>
            </w:pPr>
            <w:proofErr w:type="spellStart"/>
            <w:r w:rsidRPr="00611FF9">
              <w:t>Основание</w:t>
            </w:r>
            <w:proofErr w:type="spellEnd"/>
          </w:p>
        </w:tc>
      </w:tr>
      <w:tr w:rsidR="00AD145A" w:rsidRPr="00611FF9" w:rsidTr="008A786E">
        <w:trPr>
          <w:trHeight w:val="760"/>
        </w:trPr>
        <w:tc>
          <w:tcPr>
            <w:tcW w:w="2390" w:type="dxa"/>
            <w:tcBorders>
              <w:left w:val="single" w:sz="6" w:space="0" w:color="000000"/>
            </w:tcBorders>
            <w:shd w:val="clear" w:color="auto" w:fill="auto"/>
          </w:tcPr>
          <w:p w:rsidR="00AD145A" w:rsidRPr="00611FF9" w:rsidRDefault="00AD145A" w:rsidP="008A786E">
            <w:pPr>
              <w:pStyle w:val="TableParagraph"/>
              <w:spacing w:line="244" w:lineRule="exact"/>
              <w:ind w:left="110"/>
            </w:pPr>
            <w:r w:rsidRPr="00611FF9">
              <w:t xml:space="preserve">ВЛ 10 </w:t>
            </w:r>
            <w:proofErr w:type="spellStart"/>
            <w:r w:rsidRPr="00611FF9">
              <w:t>кВ</w:t>
            </w:r>
            <w:proofErr w:type="spellEnd"/>
          </w:p>
        </w:tc>
        <w:tc>
          <w:tcPr>
            <w:tcW w:w="3635" w:type="dxa"/>
            <w:shd w:val="clear" w:color="auto" w:fill="auto"/>
          </w:tcPr>
          <w:p w:rsidR="00AD145A" w:rsidRPr="008A786E" w:rsidRDefault="00AD145A" w:rsidP="008A786E">
            <w:pPr>
              <w:pStyle w:val="TableParagraph"/>
              <w:spacing w:line="244" w:lineRule="exact"/>
              <w:ind w:left="118"/>
              <w:rPr>
                <w:lang w:val="ru-RU"/>
              </w:rPr>
            </w:pPr>
            <w:r w:rsidRPr="008A786E">
              <w:rPr>
                <w:lang w:val="ru-RU"/>
              </w:rPr>
              <w:t>10, по обе стороны линии электро-</w:t>
            </w:r>
          </w:p>
          <w:p w:rsidR="00AD145A" w:rsidRPr="008A786E" w:rsidRDefault="00AD145A" w:rsidP="008A786E">
            <w:pPr>
              <w:pStyle w:val="TableParagraph"/>
              <w:spacing w:before="7" w:line="252" w:lineRule="exact"/>
              <w:ind w:left="118" w:right="203"/>
              <w:rPr>
                <w:lang w:val="ru-RU"/>
              </w:rPr>
            </w:pPr>
            <w:r w:rsidRPr="008A786E">
              <w:rPr>
                <w:lang w:val="ru-RU"/>
              </w:rPr>
              <w:t xml:space="preserve">передачи от крайних проводов при их </w:t>
            </w:r>
            <w:proofErr w:type="spellStart"/>
            <w:r w:rsidRPr="008A786E">
              <w:rPr>
                <w:lang w:val="ru-RU"/>
              </w:rPr>
              <w:t>неотклоненном</w:t>
            </w:r>
            <w:proofErr w:type="spellEnd"/>
            <w:r w:rsidRPr="008A786E">
              <w:rPr>
                <w:lang w:val="ru-RU"/>
              </w:rPr>
              <w:t xml:space="preserve"> положении</w:t>
            </w:r>
          </w:p>
        </w:tc>
        <w:tc>
          <w:tcPr>
            <w:tcW w:w="3185" w:type="dxa"/>
            <w:vMerge w:val="restart"/>
            <w:tcBorders>
              <w:right w:val="single" w:sz="6" w:space="0" w:color="000000"/>
            </w:tcBorders>
            <w:shd w:val="clear" w:color="auto" w:fill="auto"/>
          </w:tcPr>
          <w:p w:rsidR="00AD145A" w:rsidRPr="008A786E" w:rsidRDefault="00AD145A" w:rsidP="008A786E">
            <w:pPr>
              <w:pStyle w:val="TableParagraph"/>
              <w:ind w:left="163" w:right="118" w:firstLine="4"/>
              <w:jc w:val="center"/>
              <w:rPr>
                <w:lang w:val="ru-RU"/>
              </w:rPr>
            </w:pPr>
            <w:r w:rsidRPr="008A786E">
              <w:rPr>
                <w:lang w:val="ru-RU"/>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(утверждены Постановлением Правительства РФ от 24.02.2009 № 160)</w:t>
            </w:r>
          </w:p>
        </w:tc>
      </w:tr>
      <w:tr w:rsidR="00AD145A" w:rsidRPr="00611FF9" w:rsidTr="008A786E">
        <w:trPr>
          <w:trHeight w:val="757"/>
        </w:trPr>
        <w:tc>
          <w:tcPr>
            <w:tcW w:w="2390" w:type="dxa"/>
            <w:tcBorders>
              <w:left w:val="single" w:sz="6" w:space="0" w:color="000000"/>
            </w:tcBorders>
            <w:shd w:val="clear" w:color="auto" w:fill="auto"/>
          </w:tcPr>
          <w:p w:rsidR="00AD145A" w:rsidRPr="00611FF9" w:rsidRDefault="00AD145A" w:rsidP="008A786E">
            <w:pPr>
              <w:pStyle w:val="TableParagraph"/>
              <w:spacing w:line="244" w:lineRule="exact"/>
              <w:ind w:left="110"/>
            </w:pPr>
            <w:r w:rsidRPr="00611FF9">
              <w:t xml:space="preserve">ЛЭП 0,4 </w:t>
            </w:r>
            <w:proofErr w:type="spellStart"/>
            <w:r w:rsidRPr="00611FF9">
              <w:t>кВ</w:t>
            </w:r>
            <w:proofErr w:type="spellEnd"/>
          </w:p>
        </w:tc>
        <w:tc>
          <w:tcPr>
            <w:tcW w:w="3635" w:type="dxa"/>
            <w:shd w:val="clear" w:color="auto" w:fill="auto"/>
          </w:tcPr>
          <w:p w:rsidR="00AD145A" w:rsidRPr="008A786E" w:rsidRDefault="00AD145A" w:rsidP="008A786E">
            <w:pPr>
              <w:pStyle w:val="TableParagraph"/>
              <w:spacing w:line="251" w:lineRule="exact"/>
              <w:ind w:left="118"/>
              <w:rPr>
                <w:lang w:val="ru-RU"/>
              </w:rPr>
            </w:pPr>
            <w:r w:rsidRPr="008A786E">
              <w:rPr>
                <w:lang w:val="ru-RU"/>
              </w:rPr>
              <w:t xml:space="preserve">2, по обе стороны линии </w:t>
            </w:r>
            <w:proofErr w:type="spellStart"/>
            <w:r w:rsidRPr="008A786E">
              <w:rPr>
                <w:lang w:val="ru-RU"/>
              </w:rPr>
              <w:t>электропе</w:t>
            </w:r>
            <w:proofErr w:type="spellEnd"/>
            <w:r w:rsidRPr="008A786E">
              <w:rPr>
                <w:lang w:val="ru-RU"/>
              </w:rPr>
              <w:t>-</w:t>
            </w:r>
          </w:p>
          <w:p w:rsidR="00AD145A" w:rsidRPr="008A786E" w:rsidRDefault="00AD145A" w:rsidP="008A786E">
            <w:pPr>
              <w:pStyle w:val="TableParagraph"/>
              <w:spacing w:before="13" w:line="240" w:lineRule="exact"/>
              <w:ind w:left="118" w:right="135"/>
              <w:rPr>
                <w:lang w:val="ru-RU"/>
              </w:rPr>
            </w:pPr>
            <w:proofErr w:type="spellStart"/>
            <w:r w:rsidRPr="008A786E">
              <w:rPr>
                <w:lang w:val="ru-RU"/>
              </w:rPr>
              <w:t>редачи</w:t>
            </w:r>
            <w:proofErr w:type="spellEnd"/>
            <w:r w:rsidRPr="008A786E">
              <w:rPr>
                <w:lang w:val="ru-RU"/>
              </w:rPr>
              <w:t xml:space="preserve"> от крайних проводов при их </w:t>
            </w:r>
            <w:proofErr w:type="spellStart"/>
            <w:r w:rsidRPr="008A786E">
              <w:rPr>
                <w:lang w:val="ru-RU"/>
              </w:rPr>
              <w:t>неотклоненном</w:t>
            </w:r>
            <w:proofErr w:type="spellEnd"/>
            <w:r w:rsidRPr="008A786E">
              <w:rPr>
                <w:lang w:val="ru-RU"/>
              </w:rPr>
              <w:t xml:space="preserve"> положении</w:t>
            </w:r>
          </w:p>
        </w:tc>
        <w:tc>
          <w:tcPr>
            <w:tcW w:w="3185" w:type="dxa"/>
            <w:vMerge/>
            <w:tcBorders>
              <w:top w:val="nil"/>
              <w:right w:val="single" w:sz="6" w:space="0" w:color="000000"/>
            </w:tcBorders>
            <w:shd w:val="clear" w:color="auto" w:fill="auto"/>
          </w:tcPr>
          <w:p w:rsidR="00AD145A" w:rsidRPr="00611FF9" w:rsidRDefault="00AD145A" w:rsidP="008A786E">
            <w:pPr>
              <w:widowControl w:val="0"/>
              <w:autoSpaceDE w:val="0"/>
              <w:autoSpaceDN w:val="0"/>
              <w:rPr>
                <w:rFonts w:ascii="Times New Roman" w:hAnsi="Times New Roman"/>
              </w:rPr>
            </w:pPr>
          </w:p>
        </w:tc>
      </w:tr>
      <w:tr w:rsidR="00AD145A" w:rsidRPr="00611FF9" w:rsidTr="008A786E">
        <w:trPr>
          <w:trHeight w:val="506"/>
        </w:trPr>
        <w:tc>
          <w:tcPr>
            <w:tcW w:w="2390" w:type="dxa"/>
            <w:tcBorders>
              <w:left w:val="single" w:sz="6" w:space="0" w:color="000000"/>
            </w:tcBorders>
            <w:shd w:val="clear" w:color="auto" w:fill="auto"/>
          </w:tcPr>
          <w:p w:rsidR="00AD145A" w:rsidRPr="00611FF9" w:rsidRDefault="00AD145A" w:rsidP="008A786E">
            <w:pPr>
              <w:pStyle w:val="TableParagraph"/>
              <w:spacing w:before="1" w:line="228" w:lineRule="auto"/>
              <w:ind w:left="110" w:right="140"/>
            </w:pPr>
            <w:proofErr w:type="spellStart"/>
            <w:r w:rsidRPr="00611FF9">
              <w:t>Подземные</w:t>
            </w:r>
            <w:proofErr w:type="spellEnd"/>
            <w:r w:rsidRPr="00611FF9">
              <w:t xml:space="preserve"> </w:t>
            </w:r>
            <w:proofErr w:type="spellStart"/>
            <w:r w:rsidRPr="00611FF9">
              <w:t>кабельные</w:t>
            </w:r>
            <w:proofErr w:type="spellEnd"/>
            <w:r w:rsidRPr="00611FF9">
              <w:t xml:space="preserve"> </w:t>
            </w:r>
            <w:proofErr w:type="spellStart"/>
            <w:r w:rsidRPr="00611FF9">
              <w:t>линии</w:t>
            </w:r>
            <w:proofErr w:type="spellEnd"/>
          </w:p>
        </w:tc>
        <w:tc>
          <w:tcPr>
            <w:tcW w:w="3635" w:type="dxa"/>
            <w:shd w:val="clear" w:color="auto" w:fill="auto"/>
          </w:tcPr>
          <w:p w:rsidR="00AD145A" w:rsidRPr="008A786E" w:rsidRDefault="00AD145A" w:rsidP="008A786E">
            <w:pPr>
              <w:pStyle w:val="TableParagraph"/>
              <w:spacing w:before="1" w:line="228" w:lineRule="auto"/>
              <w:ind w:left="118" w:right="120"/>
              <w:rPr>
                <w:lang w:val="ru-RU"/>
              </w:rPr>
            </w:pPr>
            <w:r w:rsidRPr="008A786E">
              <w:rPr>
                <w:lang w:val="ru-RU"/>
              </w:rPr>
              <w:t>1, по обе стороны линии электропередачи от крайних кабелей</w:t>
            </w:r>
          </w:p>
        </w:tc>
        <w:tc>
          <w:tcPr>
            <w:tcW w:w="3185" w:type="dxa"/>
            <w:vMerge/>
            <w:tcBorders>
              <w:top w:val="nil"/>
              <w:right w:val="single" w:sz="6" w:space="0" w:color="000000"/>
            </w:tcBorders>
            <w:shd w:val="clear" w:color="auto" w:fill="auto"/>
          </w:tcPr>
          <w:p w:rsidR="00AD145A" w:rsidRPr="00611FF9" w:rsidRDefault="00AD145A" w:rsidP="008A786E">
            <w:pPr>
              <w:widowControl w:val="0"/>
              <w:autoSpaceDE w:val="0"/>
              <w:autoSpaceDN w:val="0"/>
              <w:rPr>
                <w:rFonts w:ascii="Times New Roman" w:hAnsi="Times New Roman"/>
              </w:rPr>
            </w:pPr>
          </w:p>
        </w:tc>
      </w:tr>
      <w:tr w:rsidR="00AD145A" w:rsidRPr="00611FF9" w:rsidTr="008A786E">
        <w:trPr>
          <w:trHeight w:val="757"/>
        </w:trPr>
        <w:tc>
          <w:tcPr>
            <w:tcW w:w="2390" w:type="dxa"/>
            <w:tcBorders>
              <w:left w:val="single" w:sz="6" w:space="0" w:color="000000"/>
            </w:tcBorders>
            <w:shd w:val="clear" w:color="auto" w:fill="auto"/>
          </w:tcPr>
          <w:p w:rsidR="00AD145A" w:rsidRPr="00611FF9" w:rsidRDefault="00AD145A" w:rsidP="008A786E">
            <w:pPr>
              <w:pStyle w:val="TableParagraph"/>
              <w:spacing w:line="244" w:lineRule="exact"/>
              <w:ind w:left="110"/>
            </w:pPr>
            <w:r w:rsidRPr="00611FF9">
              <w:t>ЛС</w:t>
            </w:r>
          </w:p>
        </w:tc>
        <w:tc>
          <w:tcPr>
            <w:tcW w:w="3635" w:type="dxa"/>
            <w:shd w:val="clear" w:color="auto" w:fill="auto"/>
          </w:tcPr>
          <w:p w:rsidR="00AD145A" w:rsidRPr="008A786E" w:rsidRDefault="00AD145A" w:rsidP="008A786E">
            <w:pPr>
              <w:pStyle w:val="TableParagraph"/>
              <w:spacing w:line="244" w:lineRule="exact"/>
              <w:ind w:left="118" w:firstLine="2"/>
              <w:rPr>
                <w:lang w:val="ru-RU"/>
              </w:rPr>
            </w:pPr>
            <w:r w:rsidRPr="008A786E">
              <w:rPr>
                <w:lang w:val="ru-RU"/>
              </w:rPr>
              <w:t>2, по обе стороны от крайних про-</w:t>
            </w:r>
          </w:p>
          <w:p w:rsidR="00AD145A" w:rsidRPr="008A786E" w:rsidRDefault="00AD145A" w:rsidP="008A786E">
            <w:pPr>
              <w:pStyle w:val="TableParagraph"/>
              <w:spacing w:before="7" w:line="252" w:lineRule="exact"/>
              <w:ind w:left="118" w:right="194"/>
              <w:rPr>
                <w:lang w:val="ru-RU"/>
              </w:rPr>
            </w:pPr>
            <w:proofErr w:type="spellStart"/>
            <w:r w:rsidRPr="008A786E">
              <w:rPr>
                <w:lang w:val="ru-RU"/>
              </w:rPr>
              <w:t>водов</w:t>
            </w:r>
            <w:proofErr w:type="spellEnd"/>
            <w:r w:rsidRPr="008A786E">
              <w:rPr>
                <w:lang w:val="ru-RU"/>
              </w:rPr>
              <w:t xml:space="preserve"> воздушных линий связи или от трассы подземного кабеля связи</w:t>
            </w:r>
          </w:p>
        </w:tc>
        <w:tc>
          <w:tcPr>
            <w:tcW w:w="3185" w:type="dxa"/>
            <w:tcBorders>
              <w:right w:val="single" w:sz="6" w:space="0" w:color="000000"/>
            </w:tcBorders>
            <w:shd w:val="clear" w:color="auto" w:fill="auto"/>
          </w:tcPr>
          <w:p w:rsidR="00AD145A" w:rsidRPr="008A786E" w:rsidRDefault="00AD145A" w:rsidP="008A786E">
            <w:pPr>
              <w:pStyle w:val="TableParagraph"/>
              <w:spacing w:line="244" w:lineRule="exact"/>
              <w:ind w:left="614" w:hanging="461"/>
              <w:rPr>
                <w:lang w:val="ru-RU"/>
              </w:rPr>
            </w:pPr>
            <w:r w:rsidRPr="008A786E">
              <w:rPr>
                <w:lang w:val="ru-RU"/>
              </w:rPr>
              <w:t>Правила охраны линий и сооружений связи</w:t>
            </w:r>
          </w:p>
          <w:p w:rsidR="00AD145A" w:rsidRPr="008A786E" w:rsidRDefault="00AD145A" w:rsidP="008A786E">
            <w:pPr>
              <w:pStyle w:val="TableParagraph"/>
              <w:spacing w:before="7" w:line="252" w:lineRule="exact"/>
              <w:ind w:left="329" w:right="280" w:hanging="1"/>
              <w:jc w:val="center"/>
              <w:rPr>
                <w:lang w:val="ru-RU"/>
              </w:rPr>
            </w:pPr>
            <w:r w:rsidRPr="008A786E">
              <w:rPr>
                <w:lang w:val="ru-RU"/>
              </w:rPr>
              <w:t xml:space="preserve">РФ (утверждены Постановлением Правительства РФ от </w:t>
            </w:r>
            <w:r w:rsidRPr="008A786E">
              <w:rPr>
                <w:lang w:val="ru-RU"/>
              </w:rPr>
              <w:lastRenderedPageBreak/>
              <w:t>09.06.1995 № 578)</w:t>
            </w:r>
          </w:p>
        </w:tc>
      </w:tr>
      <w:tr w:rsidR="00AD145A" w:rsidRPr="00611FF9" w:rsidTr="008A786E">
        <w:trPr>
          <w:trHeight w:val="761"/>
        </w:trPr>
        <w:tc>
          <w:tcPr>
            <w:tcW w:w="2390" w:type="dxa"/>
            <w:tcBorders>
              <w:left w:val="single" w:sz="6" w:space="0" w:color="000000"/>
            </w:tcBorders>
            <w:shd w:val="clear" w:color="auto" w:fill="auto"/>
          </w:tcPr>
          <w:p w:rsidR="00AD145A" w:rsidRPr="00611FF9" w:rsidRDefault="00AD145A" w:rsidP="008A786E">
            <w:pPr>
              <w:pStyle w:val="TableParagraph"/>
              <w:ind w:left="110" w:right="367"/>
            </w:pPr>
            <w:proofErr w:type="spellStart"/>
            <w:r w:rsidRPr="00611FF9">
              <w:lastRenderedPageBreak/>
              <w:t>Сети</w:t>
            </w:r>
            <w:proofErr w:type="spellEnd"/>
            <w:r w:rsidRPr="00611FF9">
              <w:t xml:space="preserve"> </w:t>
            </w:r>
            <w:proofErr w:type="spellStart"/>
            <w:r w:rsidRPr="00611FF9">
              <w:t>водопровода</w:t>
            </w:r>
            <w:proofErr w:type="spellEnd"/>
            <w:r w:rsidRPr="00611FF9">
              <w:t xml:space="preserve"> и </w:t>
            </w:r>
            <w:proofErr w:type="spellStart"/>
            <w:r w:rsidRPr="00611FF9">
              <w:t>канализации</w:t>
            </w:r>
            <w:proofErr w:type="spellEnd"/>
          </w:p>
        </w:tc>
        <w:tc>
          <w:tcPr>
            <w:tcW w:w="3635" w:type="dxa"/>
            <w:shd w:val="clear" w:color="auto" w:fill="auto"/>
          </w:tcPr>
          <w:p w:rsidR="00AD145A" w:rsidRPr="00611FF9" w:rsidRDefault="00AD145A" w:rsidP="008A786E">
            <w:pPr>
              <w:pStyle w:val="TableParagraph"/>
              <w:spacing w:line="247" w:lineRule="exact"/>
              <w:ind w:left="118"/>
            </w:pPr>
            <w:r w:rsidRPr="00611FF9">
              <w:t>-</w:t>
            </w:r>
          </w:p>
        </w:tc>
        <w:tc>
          <w:tcPr>
            <w:tcW w:w="3185" w:type="dxa"/>
            <w:tcBorders>
              <w:right w:val="single" w:sz="6" w:space="0" w:color="000000"/>
            </w:tcBorders>
            <w:shd w:val="clear" w:color="auto" w:fill="auto"/>
          </w:tcPr>
          <w:p w:rsidR="00AD145A" w:rsidRPr="008A786E" w:rsidRDefault="00AD145A" w:rsidP="008A786E">
            <w:pPr>
              <w:pStyle w:val="TableParagraph"/>
              <w:ind w:left="478" w:right="432" w:firstLine="4"/>
              <w:jc w:val="center"/>
              <w:rPr>
                <w:lang w:val="ru-RU"/>
              </w:rPr>
            </w:pPr>
            <w:r w:rsidRPr="008A786E">
              <w:rPr>
                <w:lang w:val="ru-RU"/>
              </w:rPr>
              <w:t>Устанавливаются нормативными правовыми актами органов местного</w:t>
            </w:r>
          </w:p>
          <w:p w:rsidR="00AD145A" w:rsidRPr="00611FF9" w:rsidRDefault="00AD145A" w:rsidP="008A786E">
            <w:pPr>
              <w:pStyle w:val="TableParagraph"/>
              <w:spacing w:line="239" w:lineRule="exact"/>
              <w:ind w:left="191" w:right="145"/>
              <w:jc w:val="center"/>
            </w:pPr>
            <w:proofErr w:type="spellStart"/>
            <w:r w:rsidRPr="00611FF9">
              <w:t>самоуправления</w:t>
            </w:r>
            <w:proofErr w:type="spellEnd"/>
          </w:p>
        </w:tc>
      </w:tr>
      <w:tr w:rsidR="00AD145A" w:rsidRPr="00611FF9" w:rsidTr="008A786E">
        <w:trPr>
          <w:trHeight w:val="1261"/>
        </w:trPr>
        <w:tc>
          <w:tcPr>
            <w:tcW w:w="2390" w:type="dxa"/>
            <w:tcBorders>
              <w:left w:val="single" w:sz="6" w:space="0" w:color="000000"/>
            </w:tcBorders>
            <w:shd w:val="clear" w:color="auto" w:fill="auto"/>
          </w:tcPr>
          <w:p w:rsidR="00AD145A" w:rsidRPr="00611FF9" w:rsidRDefault="00AD145A" w:rsidP="008A786E">
            <w:pPr>
              <w:pStyle w:val="TableParagraph"/>
              <w:spacing w:line="244" w:lineRule="exact"/>
              <w:ind w:left="110"/>
            </w:pPr>
            <w:proofErr w:type="spellStart"/>
            <w:r w:rsidRPr="00611FF9">
              <w:t>Тепловые</w:t>
            </w:r>
            <w:proofErr w:type="spellEnd"/>
            <w:r w:rsidRPr="00611FF9">
              <w:t xml:space="preserve"> </w:t>
            </w:r>
            <w:proofErr w:type="spellStart"/>
            <w:r w:rsidRPr="00611FF9">
              <w:t>сети</w:t>
            </w:r>
            <w:proofErr w:type="spellEnd"/>
          </w:p>
        </w:tc>
        <w:tc>
          <w:tcPr>
            <w:tcW w:w="3635" w:type="dxa"/>
            <w:shd w:val="clear" w:color="auto" w:fill="auto"/>
          </w:tcPr>
          <w:p w:rsidR="00AD145A" w:rsidRPr="008A786E" w:rsidRDefault="00AD145A" w:rsidP="008A786E">
            <w:pPr>
              <w:pStyle w:val="TableParagraph"/>
              <w:ind w:left="118" w:right="72"/>
              <w:jc w:val="both"/>
              <w:rPr>
                <w:lang w:val="ru-RU"/>
              </w:rPr>
            </w:pPr>
            <w:r w:rsidRPr="008A786E">
              <w:rPr>
                <w:lang w:val="ru-RU"/>
              </w:rPr>
              <w:t>3, по обе стороны от края строительных конструкций тепловых сетей или от наружной поверхности</w:t>
            </w:r>
          </w:p>
          <w:p w:rsidR="00AD145A" w:rsidRPr="008A786E" w:rsidRDefault="00AD145A" w:rsidP="008A786E">
            <w:pPr>
              <w:pStyle w:val="TableParagraph"/>
              <w:spacing w:before="13" w:line="238" w:lineRule="exact"/>
              <w:ind w:left="118" w:right="198"/>
              <w:rPr>
                <w:lang w:val="ru-RU"/>
              </w:rPr>
            </w:pPr>
            <w:r w:rsidRPr="008A786E">
              <w:rPr>
                <w:lang w:val="ru-RU"/>
              </w:rPr>
              <w:t>изолированного теплопровода бес- канальной прокладки</w:t>
            </w:r>
          </w:p>
        </w:tc>
        <w:tc>
          <w:tcPr>
            <w:tcW w:w="3185" w:type="dxa"/>
            <w:tcBorders>
              <w:right w:val="single" w:sz="6" w:space="0" w:color="000000"/>
            </w:tcBorders>
            <w:shd w:val="clear" w:color="auto" w:fill="auto"/>
          </w:tcPr>
          <w:p w:rsidR="00AD145A" w:rsidRPr="008A786E" w:rsidRDefault="00AD145A" w:rsidP="008A786E">
            <w:pPr>
              <w:pStyle w:val="TableParagraph"/>
              <w:ind w:left="194" w:right="145"/>
              <w:jc w:val="center"/>
              <w:rPr>
                <w:lang w:val="ru-RU"/>
              </w:rPr>
            </w:pPr>
            <w:r w:rsidRPr="008A786E">
              <w:rPr>
                <w:lang w:val="ru-RU"/>
              </w:rPr>
              <w:t>Правила охраны тепловых сетей на территории РК (утверждены Распоряжением Совета Министров Республики Коми</w:t>
            </w:r>
          </w:p>
          <w:p w:rsidR="00AD145A" w:rsidRPr="00611FF9" w:rsidRDefault="00AD145A" w:rsidP="008A786E">
            <w:pPr>
              <w:pStyle w:val="TableParagraph"/>
              <w:spacing w:line="232" w:lineRule="exact"/>
              <w:ind w:left="185" w:right="145"/>
              <w:jc w:val="center"/>
            </w:pPr>
            <w:proofErr w:type="spellStart"/>
            <w:r w:rsidRPr="00611FF9">
              <w:t>от</w:t>
            </w:r>
            <w:proofErr w:type="spellEnd"/>
            <w:r w:rsidRPr="00611FF9">
              <w:t xml:space="preserve"> 11.12.1992 № 855-р)</w:t>
            </w:r>
          </w:p>
        </w:tc>
      </w:tr>
      <w:tr w:rsidR="00AD145A" w:rsidRPr="00611FF9" w:rsidTr="008A786E">
        <w:trPr>
          <w:trHeight w:val="2277"/>
        </w:trPr>
        <w:tc>
          <w:tcPr>
            <w:tcW w:w="2390" w:type="dxa"/>
            <w:tcBorders>
              <w:left w:val="single" w:sz="6" w:space="0" w:color="000000"/>
            </w:tcBorders>
            <w:shd w:val="clear" w:color="auto" w:fill="auto"/>
          </w:tcPr>
          <w:p w:rsidR="00AD145A" w:rsidRPr="008A786E" w:rsidRDefault="00AD145A" w:rsidP="008A786E">
            <w:pPr>
              <w:pStyle w:val="TableParagraph"/>
              <w:spacing w:before="1"/>
              <w:ind w:left="110" w:right="103"/>
              <w:rPr>
                <w:lang w:val="ru-RU"/>
              </w:rPr>
            </w:pPr>
            <w:r w:rsidRPr="008A786E">
              <w:rPr>
                <w:lang w:val="ru-RU"/>
              </w:rPr>
              <w:t xml:space="preserve">Подъезд к с. </w:t>
            </w:r>
            <w:proofErr w:type="spellStart"/>
            <w:r w:rsidRPr="008A786E">
              <w:rPr>
                <w:lang w:val="ru-RU"/>
              </w:rPr>
              <w:t>Керес</w:t>
            </w:r>
            <w:proofErr w:type="spellEnd"/>
            <w:r w:rsidRPr="008A786E">
              <w:rPr>
                <w:lang w:val="ru-RU"/>
              </w:rPr>
              <w:t xml:space="preserve"> от автомобильной дороги Подъезд к с. Носим</w:t>
            </w:r>
          </w:p>
        </w:tc>
        <w:tc>
          <w:tcPr>
            <w:tcW w:w="3635" w:type="dxa"/>
            <w:shd w:val="clear" w:color="auto" w:fill="auto"/>
          </w:tcPr>
          <w:p w:rsidR="00AD145A" w:rsidRPr="008A786E" w:rsidRDefault="00AD145A" w:rsidP="008A786E">
            <w:pPr>
              <w:pStyle w:val="TableParagraph"/>
              <w:spacing w:before="1"/>
              <w:ind w:left="118" w:right="70"/>
              <w:jc w:val="both"/>
              <w:rPr>
                <w:lang w:val="ru-RU"/>
              </w:rPr>
            </w:pPr>
            <w:r w:rsidRPr="008A786E">
              <w:rPr>
                <w:lang w:val="ru-RU"/>
              </w:rPr>
              <w:t>50, территории, которые прилегают с обеих сторон к полосе отвода автомобильной дороги (придорожные полосы) – устанавливаются за границей населенных пунктов</w:t>
            </w:r>
          </w:p>
        </w:tc>
        <w:tc>
          <w:tcPr>
            <w:tcW w:w="3185" w:type="dxa"/>
            <w:tcBorders>
              <w:right w:val="single" w:sz="6" w:space="0" w:color="000000"/>
            </w:tcBorders>
            <w:shd w:val="clear" w:color="auto" w:fill="auto"/>
          </w:tcPr>
          <w:p w:rsidR="00AD145A" w:rsidRPr="008A786E" w:rsidRDefault="00AD145A" w:rsidP="008A786E">
            <w:pPr>
              <w:pStyle w:val="TableParagraph"/>
              <w:rPr>
                <w:lang w:val="ru-RU"/>
              </w:rPr>
            </w:pPr>
            <w:r w:rsidRPr="008A786E">
              <w:rPr>
                <w:lang w:val="ru-RU"/>
              </w:rPr>
              <w:t>Федеральный закон от 08.11.2007 № 257-ФЗ</w:t>
            </w:r>
          </w:p>
          <w:p w:rsidR="00AD145A" w:rsidRPr="008A786E" w:rsidRDefault="00AD145A" w:rsidP="008A786E">
            <w:pPr>
              <w:pStyle w:val="TableParagraph"/>
              <w:jc w:val="center"/>
              <w:rPr>
                <w:lang w:val="ru-RU"/>
              </w:rPr>
            </w:pPr>
            <w:r w:rsidRPr="008A786E">
              <w:rPr>
                <w:lang w:val="ru-RU"/>
              </w:rPr>
              <w:t>«Об автомобильных дорогах и о дорожной деятельности в Российской Федерации, о внесении изменений в отдельные</w:t>
            </w:r>
          </w:p>
          <w:p w:rsidR="00AD145A" w:rsidRPr="008A786E" w:rsidRDefault="00AD145A" w:rsidP="008A786E">
            <w:pPr>
              <w:pStyle w:val="TableParagraph"/>
              <w:jc w:val="center"/>
              <w:rPr>
                <w:lang w:val="ru-RU"/>
              </w:rPr>
            </w:pPr>
            <w:r w:rsidRPr="008A786E">
              <w:rPr>
                <w:lang w:val="ru-RU"/>
              </w:rPr>
              <w:t>законодательные акты Российской Федерации» (с изменениями и</w:t>
            </w:r>
          </w:p>
          <w:p w:rsidR="00AD145A" w:rsidRPr="008A786E" w:rsidRDefault="00AD145A" w:rsidP="008A786E">
            <w:pPr>
              <w:pStyle w:val="TableParagraph"/>
              <w:rPr>
                <w:lang w:val="ru-RU"/>
              </w:rPr>
            </w:pPr>
            <w:r w:rsidRPr="008A786E">
              <w:rPr>
                <w:lang w:val="ru-RU"/>
              </w:rPr>
              <w:t>дополнениями); Постановление Правительства Республики</w:t>
            </w:r>
          </w:p>
          <w:p w:rsidR="00AD145A" w:rsidRPr="008A786E" w:rsidRDefault="00AD145A" w:rsidP="008A786E">
            <w:pPr>
              <w:pStyle w:val="TableParagraph"/>
              <w:jc w:val="center"/>
              <w:rPr>
                <w:lang w:val="ru-RU"/>
              </w:rPr>
            </w:pPr>
            <w:r w:rsidRPr="008A786E">
              <w:rPr>
                <w:lang w:val="ru-RU"/>
              </w:rPr>
              <w:t>Коми от 18.11.2010 № 402</w:t>
            </w:r>
          </w:p>
        </w:tc>
      </w:tr>
    </w:tbl>
    <w:p w:rsidR="00AD145A" w:rsidRPr="00611FF9" w:rsidRDefault="00AD145A" w:rsidP="00AD145A">
      <w:pPr>
        <w:pStyle w:val="afffffff9"/>
        <w:rPr>
          <w:lang w:val="ru-RU"/>
        </w:rPr>
      </w:pPr>
      <w:r w:rsidRPr="00611FF9">
        <w:rPr>
          <w:lang w:val="ru-RU"/>
        </w:rPr>
        <w:t>14. Ограничения использования земельных участков и объектов капитального строительства в охранных зонах линейных объектов по отношению к предусмотренным настоящими Правилами видам разрешенного использования таких земельных участков и объектов в территориальных зонах установлены соответствующими правилами и нормативными правовыми актами, приведенными в таблице 2 настоящей статьи.</w:t>
      </w:r>
    </w:p>
    <w:p w:rsidR="00AD145A" w:rsidRPr="00611FF9" w:rsidRDefault="00AD145A" w:rsidP="00AD145A">
      <w:pPr>
        <w:pStyle w:val="3"/>
        <w:suppressAutoHyphens/>
        <w:spacing w:before="180" w:after="120"/>
        <w:rPr>
          <w:bCs w:val="0"/>
          <w:lang w:eastAsia="ar-SA"/>
        </w:rPr>
      </w:pPr>
      <w:bookmarkStart w:id="162" w:name="_Toc3465641"/>
      <w:r w:rsidRPr="00611FF9">
        <w:rPr>
          <w:lang w:eastAsia="ar-SA"/>
        </w:rPr>
        <w:t>Статья 23. Зоны с особыми условиями использования территории: зоны охраны объектов культурного наследия</w:t>
      </w:r>
      <w:bookmarkEnd w:id="162"/>
    </w:p>
    <w:p w:rsidR="00AD145A" w:rsidRPr="00611FF9" w:rsidRDefault="00AD145A" w:rsidP="00AD145A">
      <w:pPr>
        <w:pStyle w:val="afffffff9"/>
        <w:rPr>
          <w:lang w:val="ru-RU"/>
        </w:rPr>
      </w:pPr>
      <w:r w:rsidRPr="00611FF9">
        <w:rPr>
          <w:lang w:val="ru-RU"/>
        </w:rPr>
        <w:t>1. В целях настоящей статьи используются следующие понятия:</w:t>
      </w:r>
    </w:p>
    <w:p w:rsidR="00AD145A" w:rsidRPr="00611FF9" w:rsidRDefault="00AD145A" w:rsidP="00AD145A">
      <w:pPr>
        <w:pStyle w:val="afffffff9"/>
        <w:rPr>
          <w:lang w:val="ru-RU"/>
        </w:rPr>
      </w:pPr>
      <w:r w:rsidRPr="00611FF9">
        <w:rPr>
          <w:b/>
          <w:lang w:val="ru-RU"/>
        </w:rPr>
        <w:t>Памятники</w:t>
      </w:r>
      <w:r w:rsidRPr="00611FF9">
        <w:rPr>
          <w:lang w:val="ru-RU"/>
        </w:rPr>
        <w:t xml:space="preserve"> – вид объектов культурного наследия, отдельные постройки, здания и сооружения с исторически сложившимися территориями (в том числе памятники религиозного назначения, относящиеся в соответствии с Федеральным законом от 30.11.2010 № 327-ФЗ «О передаче религиозным организациям имущества религиозного назначения, находящегося в государственной или муниципальной собственности» к имуществу религиозного назначения); мемориальные квартиры; мавзолеи, отдельные захоронения; произведения монументального искусства; объекты науки и техники, включая военные; частично или полностью скрытые в земле или под водой следы существования человека в прошлых эпохах (включая все связанные с такими следами археологические предметы и культурные слои), основным или одним из основных источников информации о которых являются археологические раскопки или находки (объекты археологического наследия);</w:t>
      </w:r>
    </w:p>
    <w:p w:rsidR="00AD145A" w:rsidRPr="00611FF9" w:rsidRDefault="00AD145A" w:rsidP="00AD145A">
      <w:pPr>
        <w:pStyle w:val="afffffff9"/>
        <w:rPr>
          <w:lang w:val="ru-RU"/>
        </w:rPr>
      </w:pPr>
      <w:r w:rsidRPr="00611FF9">
        <w:rPr>
          <w:b/>
          <w:lang w:val="ru-RU"/>
        </w:rPr>
        <w:t>Объекты культурного наследия</w:t>
      </w:r>
      <w:r w:rsidRPr="00611FF9">
        <w:rPr>
          <w:lang w:val="ru-RU"/>
        </w:rPr>
        <w:t xml:space="preserve"> </w:t>
      </w:r>
      <w:r w:rsidRPr="00611FF9">
        <w:rPr>
          <w:b/>
          <w:lang w:val="ru-RU"/>
        </w:rPr>
        <w:t>федерального значения</w:t>
      </w:r>
      <w:r w:rsidRPr="00611FF9">
        <w:rPr>
          <w:lang w:val="ru-RU"/>
        </w:rPr>
        <w:t xml:space="preserve">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AD145A" w:rsidRPr="00611FF9" w:rsidRDefault="00AD145A" w:rsidP="00AD145A">
      <w:pPr>
        <w:pStyle w:val="afffffff9"/>
        <w:rPr>
          <w:lang w:val="ru-RU"/>
        </w:rPr>
      </w:pPr>
      <w:r w:rsidRPr="00611FF9">
        <w:rPr>
          <w:b/>
          <w:lang w:val="ru-RU"/>
        </w:rPr>
        <w:lastRenderedPageBreak/>
        <w:t>Объекты культурного наследия регионального значения Республики Коми</w:t>
      </w:r>
      <w:r w:rsidRPr="00611FF9">
        <w:rPr>
          <w:lang w:val="ru-RU"/>
        </w:rPr>
        <w:t xml:space="preserve"> – объекты, обладающие историко-архитектурной, художественной, научной и мемориальной ценностью, имеющие особое значение для истории и культуры Республики Коми;</w:t>
      </w:r>
    </w:p>
    <w:p w:rsidR="00AD145A" w:rsidRPr="00611FF9" w:rsidRDefault="00AD145A" w:rsidP="00AD145A">
      <w:pPr>
        <w:pStyle w:val="afffffff9"/>
        <w:rPr>
          <w:lang w:val="ru-RU"/>
        </w:rPr>
      </w:pPr>
      <w:r w:rsidRPr="00611FF9">
        <w:rPr>
          <w:b/>
          <w:lang w:val="ru-RU"/>
        </w:rPr>
        <w:t>Объекты культурного наследия местного (муниципального) значения</w:t>
      </w:r>
      <w:r w:rsidRPr="00611FF9">
        <w:rPr>
          <w:lang w:val="ru-RU"/>
        </w:rPr>
        <w:t xml:space="preserve">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rsidR="00AD145A" w:rsidRPr="00611FF9" w:rsidRDefault="00AD145A" w:rsidP="00AD145A">
      <w:pPr>
        <w:pStyle w:val="afffffff9"/>
        <w:rPr>
          <w:lang w:val="ru-RU"/>
        </w:rPr>
      </w:pPr>
      <w:r w:rsidRPr="00611FF9">
        <w:rPr>
          <w:b/>
          <w:lang w:val="ru-RU"/>
        </w:rPr>
        <w:t>Охранная зона</w:t>
      </w:r>
      <w:r w:rsidRPr="00611FF9">
        <w:rPr>
          <w:lang w:val="ru-RU"/>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AD145A" w:rsidRPr="00611FF9" w:rsidRDefault="00AD145A" w:rsidP="00AD145A">
      <w:pPr>
        <w:pStyle w:val="afffffff9"/>
        <w:rPr>
          <w:lang w:val="ru-RU"/>
        </w:rPr>
      </w:pPr>
      <w:r w:rsidRPr="00611FF9">
        <w:rPr>
          <w:b/>
          <w:lang w:val="ru-RU"/>
        </w:rPr>
        <w:t>Зона регулирования застройки и хозяйственной деятельности</w:t>
      </w:r>
      <w:r w:rsidRPr="00611FF9">
        <w:rPr>
          <w:lang w:val="ru-RU"/>
        </w:rPr>
        <w:t xml:space="preserve">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AD145A" w:rsidRPr="00611FF9" w:rsidRDefault="00AD145A" w:rsidP="00AD145A">
      <w:pPr>
        <w:pStyle w:val="afffffff9"/>
        <w:rPr>
          <w:lang w:val="ru-RU"/>
        </w:rPr>
      </w:pPr>
      <w:r w:rsidRPr="00611FF9">
        <w:rPr>
          <w:b/>
          <w:lang w:val="ru-RU"/>
        </w:rPr>
        <w:t>Зона охраняемого природного ландшафта</w:t>
      </w:r>
      <w:r w:rsidRPr="00611FF9">
        <w:rPr>
          <w:lang w:val="ru-RU"/>
        </w:rPr>
        <w:t xml:space="preserve">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AD145A" w:rsidRPr="00611FF9" w:rsidRDefault="00AD145A" w:rsidP="00AD145A">
      <w:pPr>
        <w:pStyle w:val="afffffff9"/>
        <w:rPr>
          <w:lang w:val="ru-RU"/>
        </w:rPr>
      </w:pPr>
      <w:r w:rsidRPr="00611FF9">
        <w:rPr>
          <w:lang w:val="ru-RU"/>
        </w:rPr>
        <w:t>2. На карте градостроительного зонирования отображены объекты культурного наследия, сведения о которых приведены в таблице настоящей статьи.</w:t>
      </w:r>
    </w:p>
    <w:p w:rsidR="00AD145A" w:rsidRPr="00611FF9" w:rsidRDefault="00AD145A" w:rsidP="00AD145A">
      <w:pPr>
        <w:pStyle w:val="afffffff9"/>
        <w:rPr>
          <w:lang w:val="ru-RU"/>
        </w:rPr>
      </w:pPr>
      <w:r w:rsidRPr="00611FF9">
        <w:rPr>
          <w:b/>
          <w:i/>
          <w:lang w:val="ru-RU"/>
        </w:rPr>
        <w:t>Таблица</w:t>
      </w:r>
      <w:r w:rsidRPr="00611FF9">
        <w:rPr>
          <w:lang w:val="ru-RU"/>
        </w:rPr>
        <w:t xml:space="preserve"> </w:t>
      </w:r>
      <w:r w:rsidRPr="00611FF9">
        <w:rPr>
          <w:b/>
          <w:i/>
          <w:lang w:val="ru-RU"/>
        </w:rPr>
        <w:t>Объекты культурного наследия, стоящие на государственной охране, выявленные объекты культурного наследия, расположенные на территории сельского поселения «</w:t>
      </w:r>
      <w:proofErr w:type="spellStart"/>
      <w:r w:rsidRPr="00611FF9">
        <w:rPr>
          <w:b/>
          <w:i/>
          <w:lang w:val="ru-RU"/>
        </w:rPr>
        <w:t>Керес</w:t>
      </w:r>
      <w:proofErr w:type="spellEnd"/>
      <w:r w:rsidRPr="00611FF9">
        <w:rPr>
          <w:b/>
          <w:i/>
          <w:lang w:val="ru-RU"/>
        </w:rPr>
        <w:t>»</w:t>
      </w:r>
    </w:p>
    <w:tbl>
      <w:tblPr>
        <w:tblW w:w="9220"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9"/>
        <w:gridCol w:w="1276"/>
        <w:gridCol w:w="1984"/>
        <w:gridCol w:w="1843"/>
        <w:gridCol w:w="2268"/>
      </w:tblGrid>
      <w:tr w:rsidR="00AD145A" w:rsidRPr="00611FF9" w:rsidTr="008A786E">
        <w:trPr>
          <w:trHeight w:val="506"/>
        </w:trPr>
        <w:tc>
          <w:tcPr>
            <w:tcW w:w="1849" w:type="dxa"/>
            <w:shd w:val="clear" w:color="auto" w:fill="auto"/>
          </w:tcPr>
          <w:p w:rsidR="00AD145A" w:rsidRPr="00611FF9" w:rsidRDefault="00AD145A" w:rsidP="008A786E">
            <w:pPr>
              <w:pStyle w:val="TableParagraph"/>
              <w:spacing w:line="248" w:lineRule="exact"/>
              <w:ind w:left="144"/>
            </w:pPr>
            <w:proofErr w:type="spellStart"/>
            <w:r w:rsidRPr="00611FF9">
              <w:t>Наименование</w:t>
            </w:r>
            <w:proofErr w:type="spellEnd"/>
            <w:r w:rsidRPr="00611FF9">
              <w:t xml:space="preserve"> </w:t>
            </w:r>
            <w:proofErr w:type="spellStart"/>
            <w:r w:rsidRPr="00611FF9">
              <w:t>объекта</w:t>
            </w:r>
            <w:proofErr w:type="spellEnd"/>
          </w:p>
          <w:p w:rsidR="00AD145A" w:rsidRPr="00611FF9" w:rsidRDefault="00AD145A" w:rsidP="008A786E">
            <w:pPr>
              <w:pStyle w:val="TableParagraph"/>
              <w:spacing w:line="238" w:lineRule="exact"/>
              <w:ind w:left="189"/>
            </w:pPr>
            <w:proofErr w:type="spellStart"/>
            <w:r w:rsidRPr="00611FF9">
              <w:t>культурного</w:t>
            </w:r>
            <w:proofErr w:type="spellEnd"/>
            <w:r w:rsidRPr="00611FF9">
              <w:t xml:space="preserve"> </w:t>
            </w:r>
            <w:proofErr w:type="spellStart"/>
            <w:r w:rsidRPr="00611FF9">
              <w:t>наследия</w:t>
            </w:r>
            <w:proofErr w:type="spellEnd"/>
          </w:p>
        </w:tc>
        <w:tc>
          <w:tcPr>
            <w:tcW w:w="1276" w:type="dxa"/>
            <w:shd w:val="clear" w:color="auto" w:fill="auto"/>
          </w:tcPr>
          <w:p w:rsidR="00AD145A" w:rsidRPr="00611FF9" w:rsidRDefault="00AD145A" w:rsidP="008A786E">
            <w:pPr>
              <w:pStyle w:val="TableParagraph"/>
              <w:spacing w:line="247" w:lineRule="exact"/>
              <w:ind w:left="148"/>
            </w:pPr>
            <w:proofErr w:type="spellStart"/>
            <w:r w:rsidRPr="00611FF9">
              <w:t>Датировка</w:t>
            </w:r>
            <w:proofErr w:type="spellEnd"/>
          </w:p>
        </w:tc>
        <w:tc>
          <w:tcPr>
            <w:tcW w:w="1984" w:type="dxa"/>
            <w:shd w:val="clear" w:color="auto" w:fill="auto"/>
          </w:tcPr>
          <w:p w:rsidR="00AD145A" w:rsidRPr="00611FF9" w:rsidRDefault="00AD145A" w:rsidP="008A786E">
            <w:pPr>
              <w:pStyle w:val="TableParagraph"/>
              <w:spacing w:line="247" w:lineRule="exact"/>
              <w:ind w:left="306"/>
            </w:pPr>
            <w:proofErr w:type="spellStart"/>
            <w:r w:rsidRPr="00611FF9">
              <w:t>Местоположение</w:t>
            </w:r>
            <w:proofErr w:type="spellEnd"/>
          </w:p>
        </w:tc>
        <w:tc>
          <w:tcPr>
            <w:tcW w:w="1843" w:type="dxa"/>
            <w:shd w:val="clear" w:color="auto" w:fill="auto"/>
          </w:tcPr>
          <w:p w:rsidR="00AD145A" w:rsidRPr="00611FF9" w:rsidRDefault="00AD145A" w:rsidP="008A786E">
            <w:pPr>
              <w:pStyle w:val="TableParagraph"/>
              <w:spacing w:line="247" w:lineRule="exact"/>
              <w:ind w:left="173"/>
            </w:pPr>
            <w:proofErr w:type="spellStart"/>
            <w:r w:rsidRPr="00611FF9">
              <w:t>Тип</w:t>
            </w:r>
            <w:proofErr w:type="spellEnd"/>
            <w:r w:rsidRPr="00611FF9">
              <w:t xml:space="preserve"> ОКН</w:t>
            </w:r>
          </w:p>
        </w:tc>
        <w:tc>
          <w:tcPr>
            <w:tcW w:w="2268" w:type="dxa"/>
            <w:shd w:val="clear" w:color="auto" w:fill="auto"/>
          </w:tcPr>
          <w:p w:rsidR="00AD145A" w:rsidRPr="00611FF9" w:rsidRDefault="00AD145A" w:rsidP="008A786E">
            <w:pPr>
              <w:pStyle w:val="TableParagraph"/>
              <w:spacing w:line="247" w:lineRule="exact"/>
              <w:ind w:left="653"/>
            </w:pPr>
            <w:proofErr w:type="spellStart"/>
            <w:r w:rsidRPr="00611FF9">
              <w:t>Основание</w:t>
            </w:r>
            <w:proofErr w:type="spellEnd"/>
          </w:p>
        </w:tc>
      </w:tr>
      <w:tr w:rsidR="00AD145A" w:rsidRPr="00611FF9" w:rsidTr="008A786E">
        <w:trPr>
          <w:trHeight w:val="1012"/>
        </w:trPr>
        <w:tc>
          <w:tcPr>
            <w:tcW w:w="1849" w:type="dxa"/>
            <w:shd w:val="clear" w:color="auto" w:fill="auto"/>
          </w:tcPr>
          <w:p w:rsidR="00AD145A" w:rsidRPr="00611FF9" w:rsidRDefault="00AD145A" w:rsidP="008A786E">
            <w:pPr>
              <w:pStyle w:val="TableParagraph"/>
              <w:spacing w:line="247" w:lineRule="exact"/>
              <w:ind w:left="74"/>
            </w:pPr>
            <w:r w:rsidRPr="00611FF9">
              <w:t xml:space="preserve">1. </w:t>
            </w:r>
            <w:proofErr w:type="spellStart"/>
            <w:r w:rsidRPr="00611FF9">
              <w:t>Стоянка</w:t>
            </w:r>
            <w:proofErr w:type="spellEnd"/>
            <w:r w:rsidRPr="00611FF9">
              <w:t xml:space="preserve"> «</w:t>
            </w:r>
            <w:proofErr w:type="spellStart"/>
            <w:r w:rsidRPr="00611FF9">
              <w:t>Керос</w:t>
            </w:r>
            <w:proofErr w:type="spellEnd"/>
            <w:r w:rsidRPr="00611FF9">
              <w:t>»</w:t>
            </w:r>
          </w:p>
        </w:tc>
        <w:tc>
          <w:tcPr>
            <w:tcW w:w="1276" w:type="dxa"/>
            <w:shd w:val="clear" w:color="auto" w:fill="auto"/>
          </w:tcPr>
          <w:p w:rsidR="00AD145A" w:rsidRPr="00611FF9" w:rsidRDefault="00AD145A" w:rsidP="008A786E">
            <w:pPr>
              <w:pStyle w:val="TableParagraph"/>
              <w:ind w:left="227" w:right="188" w:firstLine="4"/>
            </w:pPr>
            <w:proofErr w:type="spellStart"/>
            <w:r w:rsidRPr="00611FF9">
              <w:t>Поздний</w:t>
            </w:r>
            <w:proofErr w:type="spellEnd"/>
            <w:r w:rsidRPr="00611FF9">
              <w:t xml:space="preserve"> </w:t>
            </w:r>
            <w:proofErr w:type="spellStart"/>
            <w:r w:rsidRPr="00611FF9">
              <w:t>мезолит</w:t>
            </w:r>
            <w:proofErr w:type="spellEnd"/>
            <w:r w:rsidRPr="00611FF9">
              <w:t>-</w:t>
            </w:r>
          </w:p>
          <w:p w:rsidR="00AD145A" w:rsidRPr="00611FF9" w:rsidRDefault="00AD145A" w:rsidP="008A786E">
            <w:pPr>
              <w:pStyle w:val="TableParagraph"/>
              <w:spacing w:before="14" w:line="238" w:lineRule="exact"/>
              <w:ind w:left="319" w:right="261" w:hanging="92"/>
            </w:pPr>
            <w:proofErr w:type="spellStart"/>
            <w:r w:rsidRPr="00611FF9">
              <w:t>ранний</w:t>
            </w:r>
            <w:proofErr w:type="spellEnd"/>
            <w:r w:rsidRPr="00611FF9">
              <w:t xml:space="preserve"> </w:t>
            </w:r>
            <w:proofErr w:type="spellStart"/>
            <w:r w:rsidRPr="00611FF9">
              <w:t>неолит</w:t>
            </w:r>
            <w:proofErr w:type="spellEnd"/>
          </w:p>
        </w:tc>
        <w:tc>
          <w:tcPr>
            <w:tcW w:w="1984" w:type="dxa"/>
            <w:shd w:val="clear" w:color="auto" w:fill="auto"/>
          </w:tcPr>
          <w:p w:rsidR="00AD145A" w:rsidRPr="00AD145A" w:rsidRDefault="00AD145A" w:rsidP="008A786E">
            <w:pPr>
              <w:pStyle w:val="TableParagraph"/>
              <w:ind w:left="186" w:right="127"/>
              <w:rPr>
                <w:lang w:val="ru-RU"/>
              </w:rPr>
            </w:pPr>
            <w:r w:rsidRPr="00AD145A">
              <w:rPr>
                <w:lang w:val="ru-RU"/>
              </w:rPr>
              <w:t>Расположен на левом берегу р.</w:t>
            </w:r>
            <w:r w:rsidRPr="00AD145A">
              <w:rPr>
                <w:spacing w:val="5"/>
                <w:lang w:val="ru-RU"/>
              </w:rPr>
              <w:t xml:space="preserve"> </w:t>
            </w:r>
            <w:proofErr w:type="spellStart"/>
            <w:r w:rsidRPr="00AD145A">
              <w:rPr>
                <w:spacing w:val="-4"/>
                <w:lang w:val="ru-RU"/>
              </w:rPr>
              <w:t>Выче</w:t>
            </w:r>
            <w:r w:rsidRPr="00AD145A">
              <w:rPr>
                <w:lang w:val="ru-RU"/>
              </w:rPr>
              <w:t>гда</w:t>
            </w:r>
            <w:proofErr w:type="spellEnd"/>
            <w:r w:rsidRPr="00AD145A">
              <w:rPr>
                <w:lang w:val="ru-RU"/>
              </w:rPr>
              <w:t>, к северо- востоку от с.</w:t>
            </w:r>
            <w:r w:rsidRPr="00AD145A">
              <w:rPr>
                <w:spacing w:val="6"/>
                <w:lang w:val="ru-RU"/>
              </w:rPr>
              <w:t xml:space="preserve"> </w:t>
            </w:r>
            <w:proofErr w:type="spellStart"/>
            <w:r w:rsidRPr="00AD145A">
              <w:rPr>
                <w:spacing w:val="-5"/>
                <w:lang w:val="ru-RU"/>
              </w:rPr>
              <w:t>Керес</w:t>
            </w:r>
            <w:proofErr w:type="spellEnd"/>
          </w:p>
        </w:tc>
        <w:tc>
          <w:tcPr>
            <w:tcW w:w="1843" w:type="dxa"/>
            <w:shd w:val="clear" w:color="auto" w:fill="auto"/>
          </w:tcPr>
          <w:p w:rsidR="00AD145A" w:rsidRPr="00611FF9" w:rsidRDefault="00AD145A" w:rsidP="008A786E">
            <w:pPr>
              <w:pStyle w:val="TableParagraph"/>
              <w:ind w:left="166" w:right="103" w:firstLine="2"/>
            </w:pPr>
            <w:proofErr w:type="spellStart"/>
            <w:r w:rsidRPr="00611FF9">
              <w:t>Выявленный</w:t>
            </w:r>
            <w:proofErr w:type="spellEnd"/>
            <w:r w:rsidRPr="00611FF9">
              <w:t xml:space="preserve"> ОКН</w:t>
            </w:r>
          </w:p>
        </w:tc>
        <w:tc>
          <w:tcPr>
            <w:tcW w:w="2268" w:type="dxa"/>
            <w:shd w:val="clear" w:color="auto" w:fill="auto"/>
          </w:tcPr>
          <w:p w:rsidR="00AD145A" w:rsidRPr="00AD145A" w:rsidRDefault="00AD145A" w:rsidP="008A786E">
            <w:pPr>
              <w:pStyle w:val="TableParagraph"/>
              <w:ind w:right="100"/>
              <w:rPr>
                <w:lang w:val="ru-RU"/>
              </w:rPr>
            </w:pPr>
            <w:r w:rsidRPr="00AD145A">
              <w:rPr>
                <w:lang w:val="ru-RU"/>
              </w:rPr>
              <w:t>Приказ Министерства культуры Республики Коми от 01.08.2013 № 370</w:t>
            </w:r>
          </w:p>
        </w:tc>
      </w:tr>
    </w:tbl>
    <w:p w:rsidR="00AD145A" w:rsidRPr="00611FF9" w:rsidRDefault="00AD145A" w:rsidP="00AD145A">
      <w:pPr>
        <w:pStyle w:val="afffffff9"/>
        <w:rPr>
          <w:lang w:val="ru-RU"/>
        </w:rPr>
      </w:pPr>
      <w:r w:rsidRPr="00611FF9">
        <w:rPr>
          <w:lang w:val="ru-RU"/>
        </w:rPr>
        <w:t>Требование об установлении зон охраны объекта культурного наследия к выявленному объекту культурного наследия не предъявляется.</w:t>
      </w:r>
    </w:p>
    <w:p w:rsidR="00AD145A" w:rsidRPr="00611FF9" w:rsidRDefault="00AD145A" w:rsidP="00AD145A">
      <w:pPr>
        <w:pStyle w:val="afffffff9"/>
        <w:rPr>
          <w:lang w:val="ru-RU"/>
        </w:rPr>
      </w:pPr>
      <w:r w:rsidRPr="00611FF9">
        <w:rPr>
          <w:lang w:val="ru-RU"/>
        </w:rPr>
        <w:t>3.Действие градостроительных регламентов, установленных настоящими Правилами, не распространяется на земельные участки в границах территорий объектов культурного наследия, указанных в таблице части 2 настоящей статьи.</w:t>
      </w:r>
    </w:p>
    <w:p w:rsidR="00AD145A" w:rsidRPr="00611FF9" w:rsidRDefault="00AD145A" w:rsidP="00AD145A">
      <w:pPr>
        <w:pStyle w:val="afffffff9"/>
        <w:rPr>
          <w:lang w:val="ru-RU"/>
        </w:rPr>
      </w:pPr>
      <w:r w:rsidRPr="00611FF9">
        <w:rPr>
          <w:lang w:val="ru-RU"/>
        </w:rPr>
        <w:t>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Федеральным законом</w:t>
      </w:r>
    </w:p>
    <w:p w:rsidR="00AD145A" w:rsidRPr="00611FF9" w:rsidRDefault="00AD145A" w:rsidP="00AD145A">
      <w:pPr>
        <w:pStyle w:val="afffffff9"/>
        <w:rPr>
          <w:lang w:val="ru-RU"/>
        </w:rPr>
      </w:pPr>
      <w:r w:rsidRPr="00611FF9">
        <w:rPr>
          <w:lang w:val="ru-RU"/>
        </w:rPr>
        <w:t>«Об объектах культурного наследия (памятниках истории и культуры) народов Российской Федерации» от 25.06.2002 № 73-ФЗ.</w:t>
      </w:r>
    </w:p>
    <w:p w:rsidR="00AD145A" w:rsidRPr="00611FF9" w:rsidRDefault="00AD145A" w:rsidP="00AD145A">
      <w:pPr>
        <w:pStyle w:val="afffffff9"/>
        <w:rPr>
          <w:lang w:val="ru-RU"/>
        </w:rPr>
      </w:pPr>
      <w:r w:rsidRPr="00611FF9">
        <w:rPr>
          <w:lang w:val="ru-RU"/>
        </w:rPr>
        <w:t>4.В случае установления, изменения границ территорий, зон охраны объектов культурного наследия, расположенных на территории сельского поселения «</w:t>
      </w:r>
      <w:proofErr w:type="spellStart"/>
      <w:r w:rsidRPr="00611FF9">
        <w:rPr>
          <w:lang w:val="ru-RU"/>
        </w:rPr>
        <w:t>Керес</w:t>
      </w:r>
      <w:proofErr w:type="spellEnd"/>
      <w:r w:rsidRPr="00611FF9">
        <w:rPr>
          <w:lang w:val="ru-RU"/>
        </w:rPr>
        <w:t xml:space="preserve">», </w:t>
      </w:r>
      <w:r w:rsidRPr="00611FF9">
        <w:rPr>
          <w:lang w:val="ru-RU"/>
        </w:rPr>
        <w:lastRenderedPageBreak/>
        <w:t>требований к градостроительным регламентам, особых режимов использования земель и объектов капитального строительства в границах данных зон,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настоящие Правила вносятся изменения в порядке, предусмотренном статьёй 23 на- стоящих Правил. В часть II настоящих Правил вносятся изменения в части отображения границ зон охраны и границ территорий объектов культурного наследия, а в часть III настоящих Правил</w:t>
      </w:r>
    </w:p>
    <w:p w:rsidR="00AD145A" w:rsidRPr="00611FF9" w:rsidRDefault="00AD145A" w:rsidP="00AD145A">
      <w:pPr>
        <w:pStyle w:val="afffffff9"/>
        <w:rPr>
          <w:lang w:val="ru-RU"/>
        </w:rPr>
      </w:pPr>
      <w:r w:rsidRPr="00611FF9">
        <w:rPr>
          <w:lang w:val="ru-RU"/>
        </w:rPr>
        <w:t>– в части ограничений использования таких земель и объектов капитального строительства.</w:t>
      </w:r>
    </w:p>
    <w:p w:rsidR="00AD145A" w:rsidRPr="00611FF9" w:rsidRDefault="00AD145A" w:rsidP="00AD145A">
      <w:pPr>
        <w:pStyle w:val="afffffff9"/>
        <w:rPr>
          <w:lang w:val="ru-RU"/>
        </w:rPr>
      </w:pPr>
      <w:r w:rsidRPr="00611FF9">
        <w:rPr>
          <w:lang w:val="ru-RU"/>
        </w:rPr>
        <w:t>5. В случае обнаружения в ходе проведения изыскательских, проектных, земляных, строи- тельных, мелиоративных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трёх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w:t>
      </w:r>
    </w:p>
    <w:p w:rsidR="00AD145A" w:rsidRPr="00611FF9" w:rsidRDefault="00AD145A" w:rsidP="00AD145A">
      <w:pPr>
        <w:pStyle w:val="afffffff9"/>
        <w:rPr>
          <w:lang w:val="ru-RU"/>
        </w:rPr>
      </w:pPr>
      <w:r w:rsidRPr="00611FF9">
        <w:rPr>
          <w:lang w:val="ru-RU"/>
        </w:rPr>
        <w:t>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p>
    <w:p w:rsidR="00AD145A" w:rsidRPr="00611FF9" w:rsidRDefault="00AD145A" w:rsidP="00AD145A">
      <w:pPr>
        <w:pStyle w:val="3"/>
        <w:suppressAutoHyphens/>
        <w:spacing w:before="180" w:after="120"/>
        <w:rPr>
          <w:bCs w:val="0"/>
          <w:lang w:eastAsia="ar-SA"/>
        </w:rPr>
      </w:pPr>
      <w:bookmarkStart w:id="163" w:name="_Toc3465642"/>
      <w:r w:rsidRPr="00611FF9">
        <w:rPr>
          <w:lang w:eastAsia="ar-SA"/>
        </w:rPr>
        <w:t>Статья 24. Зоны с особыми условиями использования территории: зоны охраны объектов культурного наследия</w:t>
      </w:r>
      <w:bookmarkEnd w:id="163"/>
    </w:p>
    <w:p w:rsidR="00AD145A" w:rsidRPr="00611FF9" w:rsidRDefault="00AD145A" w:rsidP="00AD145A">
      <w:pPr>
        <w:pStyle w:val="afffffff9"/>
        <w:rPr>
          <w:lang w:val="ru-RU"/>
        </w:rPr>
      </w:pPr>
      <w:r w:rsidRPr="00611FF9">
        <w:rPr>
          <w:lang w:val="ru-RU"/>
        </w:rPr>
        <w:t>Границы зон затопления, подтопления на территории муниципального образования сельского поселения «</w:t>
      </w:r>
      <w:proofErr w:type="spellStart"/>
      <w:r w:rsidRPr="00611FF9">
        <w:rPr>
          <w:lang w:val="ru-RU"/>
        </w:rPr>
        <w:t>Керес</w:t>
      </w:r>
      <w:proofErr w:type="spellEnd"/>
      <w:r w:rsidRPr="00611FF9">
        <w:rPr>
          <w:lang w:val="ru-RU"/>
        </w:rPr>
        <w:t>» определяются Федеральным агентством водных ресурсов на основании предложений органа исполнительной власти Республики Коми, подготовленных совместно с органами местного самоуправления муниципального района «Корткеросский» и сельского поселения «</w:t>
      </w:r>
      <w:proofErr w:type="spellStart"/>
      <w:r w:rsidRPr="00611FF9">
        <w:rPr>
          <w:lang w:val="ru-RU"/>
        </w:rPr>
        <w:t>Керес</w:t>
      </w:r>
      <w:proofErr w:type="spellEnd"/>
      <w:r w:rsidRPr="00611FF9">
        <w:rPr>
          <w:lang w:val="ru-RU"/>
        </w:rPr>
        <w:t>», об определении границ зон затопления, подтопления и карты (плана) объекта земле- устройства, составленной в соответствии с требованиями Федерального закона «О землеустройстве» (Постановление Правительства РФ от 18.04.2014 № 360 «Об определении границ зон затопления, подтопления»).</w:t>
      </w:r>
    </w:p>
    <w:p w:rsidR="00AD145A" w:rsidRPr="00611FF9" w:rsidRDefault="00AD145A" w:rsidP="00AD145A">
      <w:pPr>
        <w:pStyle w:val="afffffff9"/>
        <w:rPr>
          <w:lang w:val="ru-RU"/>
        </w:rPr>
      </w:pPr>
      <w:r w:rsidRPr="00611FF9">
        <w:rPr>
          <w:lang w:val="ru-RU"/>
        </w:rPr>
        <w:t>Зоны затопления, подтопления считаются определенными с даты внесения в государственный кадастр недвижимости сведений об их границах.</w:t>
      </w:r>
    </w:p>
    <w:p w:rsidR="00AD145A" w:rsidRPr="00611FF9" w:rsidRDefault="00AD145A" w:rsidP="00AD145A">
      <w:pPr>
        <w:pStyle w:val="afffffff9"/>
        <w:rPr>
          <w:lang w:val="ru-RU"/>
        </w:rPr>
      </w:pPr>
      <w:r w:rsidRPr="00611FF9">
        <w:rPr>
          <w:lang w:val="ru-RU"/>
        </w:rPr>
        <w:t>На карте градостроительного зонирования отображена зона затопления водами весеннего половодья по данным о максимальных уровнях поднятия воды за прошедшие годы.</w:t>
      </w:r>
    </w:p>
    <w:p w:rsidR="00AD145A" w:rsidRPr="00611FF9" w:rsidRDefault="00AD145A" w:rsidP="00AD145A">
      <w:pPr>
        <w:pStyle w:val="afffffff9"/>
        <w:rPr>
          <w:lang w:val="ru-RU"/>
        </w:rPr>
      </w:pPr>
      <w:r w:rsidRPr="00611FF9">
        <w:rPr>
          <w:lang w:val="ru-RU"/>
        </w:rPr>
        <w:t>Ограничения использования земельных участков и объектов капитального строительства в границах зон затопления водами весеннего половодья по отношению к предусмотренным Правилами видам разрешенного использования недвижимости в территориальных зонах установлены в соответствии с нормативными правовыми актами Российской Федерации и сводами правил.</w:t>
      </w:r>
    </w:p>
    <w:p w:rsidR="00AD145A" w:rsidRPr="00611FF9" w:rsidRDefault="00AD145A" w:rsidP="00AD145A">
      <w:pPr>
        <w:pStyle w:val="afffffff9"/>
        <w:rPr>
          <w:lang w:val="ru-RU"/>
        </w:rPr>
      </w:pPr>
      <w:r w:rsidRPr="00611FF9">
        <w:rPr>
          <w:lang w:val="ru-RU"/>
        </w:rPr>
        <w:t>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запрещается.</w:t>
      </w:r>
    </w:p>
    <w:p w:rsidR="00AD145A" w:rsidRPr="00611FF9" w:rsidRDefault="00AD145A" w:rsidP="00AD145A">
      <w:pPr>
        <w:pStyle w:val="afffffff9"/>
        <w:rPr>
          <w:lang w:val="ru-RU"/>
        </w:rPr>
      </w:pPr>
      <w:r w:rsidRPr="00611FF9">
        <w:rPr>
          <w:lang w:val="ru-RU"/>
        </w:rPr>
        <w:t>В границах зон затопления, подтопления запрещаются:</w:t>
      </w:r>
    </w:p>
    <w:p w:rsidR="00AD145A" w:rsidRPr="00611FF9" w:rsidRDefault="00AD145A" w:rsidP="00AD145A">
      <w:pPr>
        <w:pStyle w:val="afffffff9"/>
        <w:rPr>
          <w:lang w:val="ru-RU"/>
        </w:rPr>
      </w:pPr>
      <w:r w:rsidRPr="00611FF9">
        <w:rPr>
          <w:lang w:val="ru-RU"/>
        </w:rPr>
        <w:t>использование сточных вод в целях регулирования плодородия почв;</w:t>
      </w:r>
    </w:p>
    <w:p w:rsidR="00AD145A" w:rsidRPr="00611FF9" w:rsidRDefault="00AD145A" w:rsidP="00AD145A">
      <w:pPr>
        <w:pStyle w:val="afffffff9"/>
        <w:rPr>
          <w:lang w:val="ru-RU"/>
        </w:rPr>
      </w:pPr>
      <w:r w:rsidRPr="00611FF9">
        <w:rPr>
          <w:lang w:val="ru-RU"/>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AD145A" w:rsidRPr="00611FF9" w:rsidRDefault="00AD145A" w:rsidP="00AD145A">
      <w:pPr>
        <w:pStyle w:val="afffffff9"/>
        <w:rPr>
          <w:lang w:val="ru-RU"/>
        </w:rPr>
      </w:pPr>
      <w:r w:rsidRPr="00611FF9">
        <w:rPr>
          <w:lang w:val="ru-RU"/>
        </w:rPr>
        <w:lastRenderedPageBreak/>
        <w:t>осуществление авиационных мер по борьбе с вредными организмами.</w:t>
      </w:r>
    </w:p>
    <w:p w:rsidR="00AD145A" w:rsidRDefault="00AD145A" w:rsidP="00AD145A">
      <w:pPr>
        <w:pStyle w:val="afffffff9"/>
        <w:rPr>
          <w:lang w:val="ru-RU"/>
        </w:rPr>
      </w:pPr>
      <w:r w:rsidRPr="00611FF9">
        <w:rPr>
          <w:lang w:val="ru-RU"/>
        </w:rPr>
        <w:t>5. В случае установления, изменения зон затопления, подтопления в установленном порядке в часть II настоящих Правил вносятся изменения в части отображения границ зон затопления, подтопления.</w:t>
      </w:r>
    </w:p>
    <w:p w:rsidR="00AD145A" w:rsidRDefault="00AD145A">
      <w:pPr>
        <w:rPr>
          <w:rFonts w:ascii="Times New Roman" w:eastAsia="Calibri" w:hAnsi="Times New Roman" w:cs="Times New Roman"/>
          <w:b/>
          <w:sz w:val="28"/>
          <w:szCs w:val="28"/>
        </w:rPr>
      </w:pPr>
    </w:p>
    <w:p w:rsidR="00AD145A" w:rsidRDefault="004C0A4D">
      <w:pPr>
        <w:rPr>
          <w:rFonts w:ascii="Times New Roman" w:eastAsia="Calibri" w:hAnsi="Times New Roman" w:cs="Times New Roman"/>
          <w:b/>
          <w:sz w:val="28"/>
          <w:szCs w:val="28"/>
        </w:rPr>
      </w:pPr>
      <w:r w:rsidRPr="004C0A4D">
        <w:rPr>
          <w:rFonts w:ascii="Times New Roman" w:eastAsia="Calibri" w:hAnsi="Times New Roman" w:cs="Times New Roman"/>
          <w:b/>
          <w:noProof/>
          <w:sz w:val="28"/>
          <w:szCs w:val="28"/>
          <w:lang w:eastAsia="ru-RU"/>
        </w:rPr>
        <w:drawing>
          <wp:inline distT="0" distB="0" distL="0" distR="0" wp14:anchorId="29BF32C2" wp14:editId="270B02B0">
            <wp:extent cx="5940425" cy="6056630"/>
            <wp:effectExtent l="0" t="0" r="3175" b="1270"/>
            <wp:docPr id="16" name="Рисунок 16" descr="\\nik2\АРХИВ\2026\пост_07\пост_779_2_вест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nik2\АРХИВ\2026\пост_07\пост_779_2_вестник.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6056630"/>
                    </a:xfrm>
                    <a:prstGeom prst="rect">
                      <a:avLst/>
                    </a:prstGeom>
                    <a:noFill/>
                    <a:ln>
                      <a:noFill/>
                    </a:ln>
                  </pic:spPr>
                </pic:pic>
              </a:graphicData>
            </a:graphic>
          </wp:inline>
        </w:drawing>
      </w:r>
      <w:r w:rsidR="00AD145A">
        <w:rPr>
          <w:rFonts w:ascii="Times New Roman" w:eastAsia="Calibri" w:hAnsi="Times New Roman" w:cs="Times New Roman"/>
          <w:b/>
          <w:sz w:val="28"/>
          <w:szCs w:val="28"/>
        </w:rPr>
        <w:br w:type="page"/>
      </w:r>
    </w:p>
    <w:p w:rsidR="00F07B02" w:rsidRDefault="004C0A4D">
      <w:pPr>
        <w:rPr>
          <w:rFonts w:ascii="Times New Roman" w:eastAsia="Calibri" w:hAnsi="Times New Roman" w:cs="Times New Roman"/>
          <w:b/>
          <w:sz w:val="28"/>
          <w:szCs w:val="28"/>
        </w:rPr>
      </w:pPr>
      <w:r w:rsidRPr="004C0A4D">
        <w:rPr>
          <w:rFonts w:ascii="Times New Roman" w:eastAsia="Calibri" w:hAnsi="Times New Roman" w:cs="Times New Roman"/>
          <w:b/>
          <w:noProof/>
          <w:sz w:val="28"/>
          <w:szCs w:val="28"/>
          <w:lang w:eastAsia="ru-RU"/>
        </w:rPr>
        <w:lastRenderedPageBreak/>
        <w:drawing>
          <wp:inline distT="0" distB="0" distL="0" distR="0">
            <wp:extent cx="5940425" cy="6056719"/>
            <wp:effectExtent l="0" t="0" r="3175" b="1270"/>
            <wp:docPr id="17" name="Рисунок 17" descr="\\nik2\АРХИВ\2026\пост_07\пост_779_3_вест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nik2\АРХИВ\2026\пост_07\пост_779_3_вестник.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6056719"/>
                    </a:xfrm>
                    <a:prstGeom prst="rect">
                      <a:avLst/>
                    </a:prstGeom>
                    <a:noFill/>
                    <a:ln>
                      <a:noFill/>
                    </a:ln>
                  </pic:spPr>
                </pic:pic>
              </a:graphicData>
            </a:graphic>
          </wp:inline>
        </w:drawing>
      </w:r>
    </w:p>
    <w:p w:rsidR="00B462ED" w:rsidRDefault="00B462ED" w:rsidP="0059116E">
      <w:pPr>
        <w:spacing w:after="0" w:line="240" w:lineRule="auto"/>
        <w:rPr>
          <w:rFonts w:ascii="Times New Roman" w:eastAsia="Calibri" w:hAnsi="Times New Roman" w:cs="Times New Roman"/>
          <w:b/>
          <w:sz w:val="28"/>
          <w:szCs w:val="28"/>
        </w:rPr>
      </w:pPr>
    </w:p>
    <w:p w:rsidR="004C0A4D" w:rsidRDefault="004C0A4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sidRPr="004C0A4D">
        <w:rPr>
          <w:rFonts w:ascii="Times New Roman" w:eastAsia="Times New Roman" w:hAnsi="Times New Roman" w:cs="Times New Roman"/>
          <w:noProof/>
          <w:sz w:val="28"/>
          <w:szCs w:val="28"/>
          <w:lang w:eastAsia="ru-RU"/>
        </w:rPr>
        <w:lastRenderedPageBreak/>
        <w:drawing>
          <wp:inline distT="0" distB="0" distL="0" distR="0">
            <wp:extent cx="5940425" cy="5641832"/>
            <wp:effectExtent l="0" t="0" r="3175" b="0"/>
            <wp:docPr id="18" name="Рисунок 18" descr="\\nik2\АРХИВ\2026\пост_07\пост_779_4_вест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nik2\АРХИВ\2026\пост_07\пост_779_4_вестник.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5641832"/>
                    </a:xfrm>
                    <a:prstGeom prst="rect">
                      <a:avLst/>
                    </a:prstGeom>
                    <a:noFill/>
                    <a:ln>
                      <a:noFill/>
                    </a:ln>
                  </pic:spPr>
                </pic:pic>
              </a:graphicData>
            </a:graphic>
          </wp:inline>
        </w:drawing>
      </w:r>
    </w:p>
    <w:p w:rsidR="004C0A4D" w:rsidRDefault="004C0A4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4B6B3F" w:rsidRPr="004B6B3F" w:rsidRDefault="004B6B3F" w:rsidP="004B6B3F">
      <w:pPr>
        <w:jc w:val="center"/>
        <w:rPr>
          <w:rFonts w:ascii="Times New Roman" w:eastAsia="Times New Roman" w:hAnsi="Times New Roman" w:cs="Times New Roman"/>
          <w:b/>
          <w:sz w:val="36"/>
          <w:szCs w:val="28"/>
          <w:lang w:eastAsia="ru-RU"/>
        </w:rPr>
      </w:pPr>
      <w:r w:rsidRPr="004B6B3F">
        <w:rPr>
          <w:rFonts w:ascii="Times New Roman" w:hAnsi="Times New Roman" w:cs="Times New Roman"/>
          <w:b/>
          <w:bCs/>
          <w:sz w:val="32"/>
          <w:szCs w:val="24"/>
        </w:rPr>
        <w:lastRenderedPageBreak/>
        <w:t>Постановление от 18.05.2026 №515 «О внесении изменений в постановление администрации муниципального района «Корткеросский» от 28.01.2020 №202 «О Межведомственной комиссии по профилактике правонарушений на территории муниципального района «Корткеросский»</w:t>
      </w:r>
    </w:p>
    <w:p w:rsidR="004B6B3F" w:rsidRPr="004B6B3F" w:rsidRDefault="004B6B3F" w:rsidP="004B6B3F">
      <w:pPr>
        <w:ind w:firstLine="567"/>
        <w:jc w:val="both"/>
        <w:rPr>
          <w:rFonts w:ascii="Times New Roman" w:eastAsia="Times New Roman" w:hAnsi="Times New Roman" w:cs="Times New Roman"/>
          <w:sz w:val="28"/>
          <w:szCs w:val="28"/>
          <w:lang w:eastAsia="ru-RU"/>
        </w:rPr>
      </w:pPr>
      <w:r w:rsidRPr="004B6B3F">
        <w:rPr>
          <w:rFonts w:ascii="Times New Roman" w:eastAsia="Times New Roman" w:hAnsi="Times New Roman" w:cs="Times New Roman"/>
          <w:sz w:val="28"/>
          <w:szCs w:val="28"/>
          <w:lang w:eastAsia="ru-RU"/>
        </w:rPr>
        <w:t>1. Внести в постановление администрации муниципального района «Корткеросский» от 28.01.2020 № 202 «О Межведомственной комиссии по профилактике правонарушений на территории муниципального района «Корткеросский</w:t>
      </w:r>
      <w:r w:rsidRPr="004B6B3F">
        <w:rPr>
          <w:rFonts w:ascii="Times New Roman" w:eastAsia="Times New Roman" w:hAnsi="Times New Roman" w:cs="Times New Roman"/>
          <w:b/>
          <w:sz w:val="28"/>
          <w:szCs w:val="28"/>
          <w:lang w:eastAsia="ru-RU"/>
        </w:rPr>
        <w:t xml:space="preserve">» </w:t>
      </w:r>
      <w:r w:rsidRPr="004B6B3F">
        <w:rPr>
          <w:rFonts w:ascii="Times New Roman" w:eastAsia="Times New Roman" w:hAnsi="Times New Roman" w:cs="Times New Roman"/>
          <w:sz w:val="28"/>
          <w:szCs w:val="28"/>
          <w:lang w:eastAsia="ru-RU"/>
        </w:rPr>
        <w:t>следующее изменение: приложение 2 к постановлению изложить согласно приложению к настоящему постановлению.</w:t>
      </w:r>
    </w:p>
    <w:p w:rsidR="004B6B3F" w:rsidRPr="004B6B3F" w:rsidRDefault="004B6B3F" w:rsidP="004B6B3F">
      <w:pPr>
        <w:keepNext/>
        <w:spacing w:after="0" w:line="240" w:lineRule="auto"/>
        <w:ind w:firstLine="567"/>
        <w:jc w:val="both"/>
        <w:outlineLvl w:val="1"/>
        <w:rPr>
          <w:rFonts w:ascii="Times New Roman" w:eastAsia="Times New Roman" w:hAnsi="Times New Roman" w:cs="Times New Roman"/>
          <w:sz w:val="28"/>
          <w:szCs w:val="28"/>
          <w:lang w:eastAsia="ru-RU"/>
        </w:rPr>
      </w:pPr>
      <w:r w:rsidRPr="004B6B3F">
        <w:rPr>
          <w:rFonts w:ascii="Times New Roman" w:eastAsia="Times New Roman" w:hAnsi="Times New Roman" w:cs="Times New Roman"/>
          <w:sz w:val="28"/>
          <w:szCs w:val="28"/>
          <w:lang w:eastAsia="ru-RU"/>
        </w:rPr>
        <w:t>2. Признать утратившим силу постановление от 31.03.2026 №342</w:t>
      </w:r>
      <w:r>
        <w:rPr>
          <w:rFonts w:ascii="Times New Roman" w:eastAsia="Times New Roman" w:hAnsi="Times New Roman" w:cs="Times New Roman"/>
          <w:sz w:val="28"/>
          <w:szCs w:val="28"/>
          <w:lang w:eastAsia="ru-RU"/>
        </w:rPr>
        <w:t xml:space="preserve"> </w:t>
      </w:r>
      <w:r w:rsidRPr="004B6B3F">
        <w:rPr>
          <w:rFonts w:ascii="Times New Roman" w:eastAsia="Times New Roman" w:hAnsi="Times New Roman" w:cs="Times New Roman"/>
          <w:sz w:val="28"/>
          <w:szCs w:val="28"/>
          <w:lang w:eastAsia="ru-RU"/>
        </w:rPr>
        <w:t>«О внесении изменений в постановление администрации муниципального района «Корткеросский» от 28.01.2020 № 202 «О Межведомственной комиссии по профилактике правонарушений на территории муниципального района «Корткеросский».</w:t>
      </w:r>
    </w:p>
    <w:p w:rsidR="004B6B3F" w:rsidRPr="004B6B3F" w:rsidRDefault="004B6B3F" w:rsidP="004B6B3F">
      <w:pPr>
        <w:spacing w:after="0" w:line="240" w:lineRule="auto"/>
        <w:ind w:firstLine="567"/>
        <w:jc w:val="both"/>
        <w:rPr>
          <w:rFonts w:ascii="Times New Roman" w:eastAsia="Times New Roman" w:hAnsi="Times New Roman" w:cs="Times New Roman"/>
          <w:sz w:val="28"/>
          <w:szCs w:val="28"/>
          <w:lang w:eastAsia="ru-RU"/>
        </w:rPr>
      </w:pPr>
      <w:r w:rsidRPr="004B6B3F">
        <w:rPr>
          <w:rFonts w:ascii="Times New Roman" w:eastAsia="Times New Roman" w:hAnsi="Times New Roman" w:cs="Times New Roman"/>
          <w:sz w:val="28"/>
          <w:szCs w:val="28"/>
          <w:lang w:eastAsia="ru-RU"/>
        </w:rPr>
        <w:t>3. Настоящее постановление вступает в силу со дня его принятия и подлежит опубликованию на официальном сайте администрации муниципального района «Корткеросский».</w:t>
      </w:r>
    </w:p>
    <w:p w:rsidR="004B6B3F" w:rsidRPr="004B6B3F" w:rsidRDefault="004B6B3F" w:rsidP="004B6B3F">
      <w:pPr>
        <w:spacing w:after="0" w:line="240" w:lineRule="auto"/>
        <w:jc w:val="both"/>
        <w:rPr>
          <w:rFonts w:ascii="Times New Roman" w:eastAsia="Times New Roman" w:hAnsi="Times New Roman" w:cs="Times New Roman"/>
          <w:sz w:val="28"/>
          <w:szCs w:val="28"/>
          <w:lang w:eastAsia="ru-RU"/>
        </w:rPr>
      </w:pPr>
    </w:p>
    <w:p w:rsidR="004B6B3F" w:rsidRPr="004B6B3F" w:rsidRDefault="004B6B3F" w:rsidP="004B6B3F">
      <w:pPr>
        <w:spacing w:after="0" w:line="240" w:lineRule="auto"/>
        <w:jc w:val="both"/>
        <w:rPr>
          <w:rFonts w:ascii="Times New Roman" w:eastAsia="Times New Roman" w:hAnsi="Times New Roman" w:cs="Times New Roman"/>
          <w:sz w:val="28"/>
          <w:szCs w:val="28"/>
          <w:lang w:eastAsia="ru-RU"/>
        </w:rPr>
      </w:pPr>
    </w:p>
    <w:p w:rsidR="004B6B3F" w:rsidRPr="004B6B3F" w:rsidRDefault="004B6B3F" w:rsidP="004B6B3F">
      <w:pPr>
        <w:spacing w:after="0" w:line="240" w:lineRule="auto"/>
        <w:jc w:val="both"/>
        <w:rPr>
          <w:rFonts w:ascii="Times New Roman" w:eastAsia="Times New Roman" w:hAnsi="Times New Roman" w:cs="Times New Roman"/>
          <w:sz w:val="28"/>
          <w:szCs w:val="28"/>
          <w:lang w:eastAsia="ru-RU"/>
        </w:rPr>
      </w:pPr>
      <w:r w:rsidRPr="004B6B3F">
        <w:rPr>
          <w:rFonts w:ascii="Times New Roman" w:eastAsia="Times New Roman" w:hAnsi="Times New Roman" w:cs="Times New Roman"/>
          <w:b/>
          <w:sz w:val="28"/>
          <w:szCs w:val="28"/>
          <w:lang w:eastAsia="ru-RU"/>
        </w:rPr>
        <w:t>Глава муниципального района «Корткеросский»-</w:t>
      </w:r>
    </w:p>
    <w:p w:rsidR="004B6B3F" w:rsidRPr="004B6B3F" w:rsidRDefault="004B6B3F" w:rsidP="004B6B3F">
      <w:pPr>
        <w:spacing w:after="0" w:line="240" w:lineRule="auto"/>
        <w:jc w:val="both"/>
        <w:rPr>
          <w:rFonts w:ascii="Times New Roman" w:eastAsia="Times New Roman" w:hAnsi="Times New Roman" w:cs="Times New Roman"/>
          <w:b/>
          <w:sz w:val="28"/>
          <w:szCs w:val="28"/>
          <w:lang w:eastAsia="ru-RU"/>
        </w:rPr>
      </w:pPr>
      <w:r w:rsidRPr="004B6B3F">
        <w:rPr>
          <w:rFonts w:ascii="Times New Roman" w:eastAsia="Times New Roman" w:hAnsi="Times New Roman" w:cs="Times New Roman"/>
          <w:b/>
          <w:sz w:val="28"/>
          <w:szCs w:val="28"/>
          <w:lang w:eastAsia="ru-RU"/>
        </w:rPr>
        <w:t xml:space="preserve">руководитель администрации                                                            </w:t>
      </w:r>
      <w:proofErr w:type="spellStart"/>
      <w:r w:rsidRPr="004B6B3F">
        <w:rPr>
          <w:rFonts w:ascii="Times New Roman" w:eastAsia="Times New Roman" w:hAnsi="Times New Roman" w:cs="Times New Roman"/>
          <w:b/>
          <w:sz w:val="28"/>
          <w:szCs w:val="28"/>
          <w:lang w:eastAsia="ru-RU"/>
        </w:rPr>
        <w:t>К.Сажин</w:t>
      </w:r>
      <w:proofErr w:type="spellEnd"/>
    </w:p>
    <w:p w:rsidR="004B6B3F" w:rsidRPr="004B6B3F" w:rsidRDefault="004B6B3F" w:rsidP="004B6B3F">
      <w:pPr>
        <w:spacing w:after="0" w:line="240" w:lineRule="auto"/>
        <w:rPr>
          <w:rFonts w:ascii="Times New Roman" w:eastAsia="Times New Roman" w:hAnsi="Times New Roman" w:cs="Times New Roman"/>
          <w:sz w:val="24"/>
          <w:szCs w:val="24"/>
          <w:lang w:eastAsia="ru-RU"/>
        </w:rPr>
      </w:pPr>
    </w:p>
    <w:p w:rsidR="004B6B3F" w:rsidRPr="004B6B3F" w:rsidRDefault="004B6B3F" w:rsidP="004B6B3F">
      <w:pPr>
        <w:spacing w:after="0" w:line="240" w:lineRule="auto"/>
        <w:rPr>
          <w:rFonts w:ascii="Times New Roman" w:eastAsia="Times New Roman" w:hAnsi="Times New Roman" w:cs="Times New Roman"/>
          <w:sz w:val="24"/>
          <w:szCs w:val="24"/>
          <w:lang w:eastAsia="ru-RU"/>
        </w:rPr>
      </w:pPr>
    </w:p>
    <w:p w:rsidR="004B6B3F" w:rsidRPr="004B6B3F" w:rsidRDefault="004B6B3F" w:rsidP="004B6B3F">
      <w:pPr>
        <w:spacing w:after="0" w:line="240" w:lineRule="auto"/>
        <w:rPr>
          <w:rFonts w:ascii="Times New Roman" w:eastAsia="Times New Roman" w:hAnsi="Times New Roman" w:cs="Times New Roman"/>
          <w:sz w:val="24"/>
          <w:szCs w:val="24"/>
          <w:lang w:eastAsia="ru-RU"/>
        </w:rPr>
      </w:pPr>
    </w:p>
    <w:p w:rsidR="004B6B3F" w:rsidRPr="004B6B3F" w:rsidRDefault="004B6B3F" w:rsidP="004B6B3F">
      <w:pPr>
        <w:spacing w:after="0" w:line="240" w:lineRule="auto"/>
        <w:rPr>
          <w:rFonts w:ascii="Times New Roman" w:eastAsia="Times New Roman" w:hAnsi="Times New Roman" w:cs="Times New Roman"/>
          <w:sz w:val="24"/>
          <w:szCs w:val="24"/>
          <w:lang w:eastAsia="ru-RU"/>
        </w:rPr>
      </w:pPr>
    </w:p>
    <w:p w:rsidR="004B6B3F" w:rsidRPr="004B6B3F" w:rsidRDefault="004B6B3F" w:rsidP="004B6B3F">
      <w:pPr>
        <w:spacing w:after="0" w:line="240" w:lineRule="auto"/>
        <w:rPr>
          <w:rFonts w:ascii="Times New Roman" w:eastAsia="Times New Roman" w:hAnsi="Times New Roman" w:cs="Times New Roman"/>
          <w:sz w:val="24"/>
          <w:szCs w:val="24"/>
          <w:lang w:eastAsia="ru-RU"/>
        </w:rPr>
      </w:pPr>
    </w:p>
    <w:p w:rsidR="004B6B3F" w:rsidRPr="004B6B3F" w:rsidRDefault="004B6B3F" w:rsidP="004B6B3F">
      <w:pPr>
        <w:spacing w:after="0" w:line="240" w:lineRule="auto"/>
        <w:rPr>
          <w:rFonts w:ascii="Times New Roman" w:eastAsia="Times New Roman" w:hAnsi="Times New Roman" w:cs="Times New Roman"/>
          <w:sz w:val="24"/>
          <w:szCs w:val="24"/>
          <w:lang w:eastAsia="ru-RU"/>
        </w:rPr>
      </w:pPr>
    </w:p>
    <w:p w:rsidR="004B6B3F" w:rsidRPr="004B6B3F" w:rsidRDefault="004B6B3F" w:rsidP="004B6B3F">
      <w:pPr>
        <w:spacing w:after="0" w:line="240" w:lineRule="auto"/>
        <w:rPr>
          <w:rFonts w:ascii="Times New Roman" w:eastAsia="Times New Roman" w:hAnsi="Times New Roman" w:cs="Times New Roman"/>
          <w:sz w:val="24"/>
          <w:szCs w:val="24"/>
          <w:lang w:eastAsia="ru-RU"/>
        </w:rPr>
      </w:pPr>
    </w:p>
    <w:p w:rsidR="004B6B3F" w:rsidRPr="004B6B3F" w:rsidRDefault="004B6B3F" w:rsidP="004B6B3F">
      <w:pPr>
        <w:spacing w:after="0" w:line="240" w:lineRule="auto"/>
        <w:rPr>
          <w:rFonts w:ascii="Times New Roman" w:eastAsia="Times New Roman" w:hAnsi="Times New Roman" w:cs="Times New Roman"/>
          <w:sz w:val="24"/>
          <w:szCs w:val="24"/>
          <w:lang w:eastAsia="ru-RU"/>
        </w:rPr>
      </w:pPr>
    </w:p>
    <w:p w:rsidR="004B6B3F" w:rsidRPr="004B6B3F" w:rsidRDefault="004B6B3F" w:rsidP="004B6B3F">
      <w:pPr>
        <w:spacing w:after="0" w:line="240" w:lineRule="auto"/>
        <w:rPr>
          <w:rFonts w:ascii="Times New Roman" w:eastAsia="Times New Roman" w:hAnsi="Times New Roman" w:cs="Times New Roman"/>
          <w:sz w:val="24"/>
          <w:szCs w:val="24"/>
          <w:lang w:eastAsia="ru-RU"/>
        </w:rPr>
      </w:pPr>
    </w:p>
    <w:p w:rsidR="004B6B3F" w:rsidRPr="004B6B3F" w:rsidRDefault="004B6B3F" w:rsidP="004B6B3F">
      <w:pPr>
        <w:spacing w:after="0" w:line="240" w:lineRule="auto"/>
        <w:rPr>
          <w:rFonts w:ascii="Times New Roman" w:eastAsia="Times New Roman" w:hAnsi="Times New Roman" w:cs="Times New Roman"/>
          <w:sz w:val="24"/>
          <w:szCs w:val="24"/>
          <w:lang w:eastAsia="ru-RU"/>
        </w:rPr>
      </w:pPr>
    </w:p>
    <w:p w:rsidR="004B6B3F" w:rsidRPr="004B6B3F" w:rsidRDefault="004B6B3F" w:rsidP="004B6B3F">
      <w:pPr>
        <w:spacing w:after="0" w:line="240" w:lineRule="auto"/>
        <w:rPr>
          <w:rFonts w:ascii="Times New Roman" w:eastAsia="Times New Roman" w:hAnsi="Times New Roman" w:cs="Times New Roman"/>
          <w:sz w:val="24"/>
          <w:szCs w:val="24"/>
          <w:lang w:eastAsia="ru-RU"/>
        </w:rPr>
      </w:pPr>
    </w:p>
    <w:p w:rsidR="004B6B3F" w:rsidRPr="00554405" w:rsidRDefault="004B6B3F">
      <w:pPr>
        <w:rPr>
          <w:rFonts w:ascii="Times New Roman" w:eastAsia="Calibri" w:hAnsi="Times New Roman" w:cs="Times New Roman"/>
          <w:bCs/>
          <w:sz w:val="28"/>
          <w:szCs w:val="28"/>
        </w:rPr>
      </w:pPr>
      <w:r>
        <w:rPr>
          <w:rFonts w:ascii="Times New Roman" w:eastAsia="Calibri" w:hAnsi="Times New Roman" w:cs="Times New Roman"/>
          <w:bCs/>
          <w:sz w:val="28"/>
          <w:szCs w:val="28"/>
        </w:rPr>
        <w:br w:type="page"/>
      </w:r>
    </w:p>
    <w:p w:rsidR="004B6B3F" w:rsidRPr="00554405" w:rsidRDefault="00554405" w:rsidP="00554405">
      <w:pPr>
        <w:jc w:val="center"/>
        <w:rPr>
          <w:rFonts w:ascii="Times New Roman" w:eastAsia="Times New Roman" w:hAnsi="Times New Roman" w:cs="Times New Roman"/>
          <w:b/>
          <w:sz w:val="28"/>
          <w:szCs w:val="28"/>
          <w:lang w:eastAsia="ru-RU"/>
        </w:rPr>
      </w:pPr>
      <w:r w:rsidRPr="00554405">
        <w:rPr>
          <w:rFonts w:ascii="Times New Roman" w:eastAsia="Times New Roman" w:hAnsi="Times New Roman" w:cs="Times New Roman"/>
          <w:b/>
          <w:sz w:val="32"/>
          <w:szCs w:val="28"/>
          <w:lang w:eastAsia="ru-RU"/>
        </w:rPr>
        <w:lastRenderedPageBreak/>
        <w:t>П</w:t>
      </w:r>
      <w:r w:rsidRPr="00554405">
        <w:rPr>
          <w:rFonts w:ascii="Times New Roman" w:hAnsi="Times New Roman" w:cs="Times New Roman"/>
          <w:b/>
          <w:bCs/>
          <w:sz w:val="32"/>
          <w:szCs w:val="24"/>
        </w:rPr>
        <w:t>остановление от 18.05.2026 № 516 «О внесении изменений в постановление администрации муниципального района «Корткеросский» от 11.06.2020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w:t>
      </w:r>
    </w:p>
    <w:p w:rsidR="00554405" w:rsidRPr="00554405" w:rsidRDefault="00554405" w:rsidP="00554405">
      <w:pPr>
        <w:spacing w:after="0" w:line="240" w:lineRule="auto"/>
        <w:ind w:firstLine="567"/>
        <w:rPr>
          <w:rFonts w:ascii="Times New Roman" w:eastAsia="Times New Roman" w:hAnsi="Times New Roman" w:cs="Times New Roman"/>
          <w:sz w:val="28"/>
          <w:szCs w:val="28"/>
          <w:lang w:eastAsia="ru-RU"/>
        </w:rPr>
      </w:pPr>
      <w:r w:rsidRPr="00554405">
        <w:rPr>
          <w:rFonts w:ascii="Times New Roman" w:eastAsia="Times New Roman" w:hAnsi="Times New Roman" w:cs="Times New Roman"/>
          <w:sz w:val="28"/>
          <w:szCs w:val="28"/>
          <w:lang w:eastAsia="ru-RU"/>
        </w:rPr>
        <w:t xml:space="preserve">В связи с кадровыми </w:t>
      </w:r>
      <w:proofErr w:type="gramStart"/>
      <w:r w:rsidRPr="00554405">
        <w:rPr>
          <w:rFonts w:ascii="Times New Roman" w:eastAsia="Times New Roman" w:hAnsi="Times New Roman" w:cs="Times New Roman"/>
          <w:sz w:val="28"/>
          <w:szCs w:val="28"/>
          <w:lang w:eastAsia="ru-RU"/>
        </w:rPr>
        <w:t>изменениями  администрация</w:t>
      </w:r>
      <w:proofErr w:type="gramEnd"/>
      <w:r w:rsidRPr="00554405">
        <w:rPr>
          <w:rFonts w:ascii="Times New Roman" w:eastAsia="Times New Roman" w:hAnsi="Times New Roman" w:cs="Times New Roman"/>
          <w:sz w:val="28"/>
          <w:szCs w:val="28"/>
          <w:lang w:eastAsia="ru-RU"/>
        </w:rPr>
        <w:t xml:space="preserve"> муниципального района «Корткеросский» постановляет:</w:t>
      </w:r>
    </w:p>
    <w:p w:rsidR="00554405" w:rsidRPr="00554405" w:rsidRDefault="00554405" w:rsidP="00554405">
      <w:pPr>
        <w:spacing w:after="0" w:line="240" w:lineRule="auto"/>
        <w:rPr>
          <w:rFonts w:ascii="Times New Roman" w:eastAsia="Times New Roman" w:hAnsi="Times New Roman" w:cs="Times New Roman"/>
          <w:sz w:val="28"/>
          <w:szCs w:val="28"/>
          <w:lang w:eastAsia="ru-RU"/>
        </w:rPr>
      </w:pPr>
    </w:p>
    <w:p w:rsidR="00554405" w:rsidRPr="00554405" w:rsidRDefault="00554405" w:rsidP="00554405">
      <w:pPr>
        <w:keepNext/>
        <w:spacing w:after="0" w:line="240" w:lineRule="auto"/>
        <w:ind w:firstLine="567"/>
        <w:jc w:val="both"/>
        <w:outlineLvl w:val="1"/>
        <w:rPr>
          <w:rFonts w:ascii="Times New Roman" w:eastAsia="Times New Roman" w:hAnsi="Times New Roman" w:cs="Times New Roman"/>
          <w:sz w:val="28"/>
          <w:szCs w:val="28"/>
          <w:lang w:eastAsia="ru-RU"/>
        </w:rPr>
      </w:pPr>
      <w:r w:rsidRPr="00554405">
        <w:rPr>
          <w:rFonts w:ascii="Times New Roman" w:eastAsia="Times New Roman" w:hAnsi="Times New Roman" w:cs="Times New Roman"/>
          <w:sz w:val="28"/>
          <w:szCs w:val="28"/>
          <w:lang w:eastAsia="ru-RU"/>
        </w:rPr>
        <w:t xml:space="preserve">1. Внести в постановление администрации муниципального района «Корткеросский» от 11.06.2020 № 779 «О комиссии по соблюдению требований к служебному поведению муниципальных служащих </w:t>
      </w:r>
      <w:proofErr w:type="gramStart"/>
      <w:r w:rsidRPr="00554405">
        <w:rPr>
          <w:rFonts w:ascii="Times New Roman" w:eastAsia="Times New Roman" w:hAnsi="Times New Roman" w:cs="Times New Roman"/>
          <w:sz w:val="28"/>
          <w:szCs w:val="28"/>
          <w:lang w:eastAsia="ru-RU"/>
        </w:rPr>
        <w:t>администрации  муниципального</w:t>
      </w:r>
      <w:proofErr w:type="gramEnd"/>
      <w:r w:rsidRPr="00554405">
        <w:rPr>
          <w:rFonts w:ascii="Times New Roman" w:eastAsia="Times New Roman" w:hAnsi="Times New Roman" w:cs="Times New Roman"/>
          <w:sz w:val="28"/>
          <w:szCs w:val="28"/>
          <w:lang w:eastAsia="ru-RU"/>
        </w:rPr>
        <w:t xml:space="preserve"> района «Корткеросский» и урегулированию конфликта» следующее изменение: приложение 2 к постановлению изложить согласно приложению к настоящему постановлению.</w:t>
      </w:r>
    </w:p>
    <w:p w:rsidR="00554405" w:rsidRPr="00554405" w:rsidRDefault="00554405" w:rsidP="00554405">
      <w:pPr>
        <w:keepNext/>
        <w:spacing w:after="0" w:line="240" w:lineRule="auto"/>
        <w:ind w:firstLine="567"/>
        <w:jc w:val="both"/>
        <w:outlineLvl w:val="1"/>
        <w:rPr>
          <w:rFonts w:ascii="Times New Roman" w:eastAsia="Times New Roman" w:hAnsi="Times New Roman" w:cs="Times New Roman"/>
          <w:sz w:val="28"/>
          <w:szCs w:val="28"/>
          <w:lang w:eastAsia="ru-RU"/>
        </w:rPr>
      </w:pPr>
      <w:r w:rsidRPr="00554405">
        <w:rPr>
          <w:rFonts w:ascii="Times New Roman" w:eastAsia="Times New Roman" w:hAnsi="Times New Roman" w:cs="Times New Roman"/>
          <w:sz w:val="28"/>
          <w:szCs w:val="28"/>
          <w:lang w:eastAsia="ru-RU"/>
        </w:rPr>
        <w:t xml:space="preserve">2. Признать утратившими силу постановления:  </w:t>
      </w:r>
    </w:p>
    <w:p w:rsidR="00554405" w:rsidRPr="00554405" w:rsidRDefault="00554405" w:rsidP="00554405">
      <w:pPr>
        <w:keepNext/>
        <w:spacing w:after="0" w:line="240" w:lineRule="auto"/>
        <w:ind w:firstLine="567"/>
        <w:jc w:val="both"/>
        <w:outlineLvl w:val="1"/>
        <w:rPr>
          <w:rFonts w:ascii="Times New Roman" w:eastAsia="Times New Roman" w:hAnsi="Times New Roman" w:cs="Times New Roman"/>
          <w:sz w:val="28"/>
          <w:szCs w:val="28"/>
          <w:lang w:eastAsia="ru-RU"/>
        </w:rPr>
      </w:pPr>
      <w:r w:rsidRPr="00554405">
        <w:rPr>
          <w:rFonts w:ascii="Times New Roman" w:eastAsia="Times New Roman" w:hAnsi="Times New Roman" w:cs="Times New Roman"/>
          <w:sz w:val="28"/>
          <w:szCs w:val="28"/>
          <w:lang w:eastAsia="ru-RU"/>
        </w:rPr>
        <w:t xml:space="preserve">1) от </w:t>
      </w:r>
      <w:proofErr w:type="gramStart"/>
      <w:r w:rsidRPr="00554405">
        <w:rPr>
          <w:rFonts w:ascii="Times New Roman" w:eastAsia="Times New Roman" w:hAnsi="Times New Roman" w:cs="Times New Roman"/>
          <w:sz w:val="28"/>
          <w:szCs w:val="28"/>
          <w:lang w:eastAsia="ru-RU"/>
        </w:rPr>
        <w:t>17.09.2020  №</w:t>
      </w:r>
      <w:proofErr w:type="gramEnd"/>
      <w:r w:rsidRPr="00554405">
        <w:rPr>
          <w:rFonts w:ascii="Times New Roman" w:eastAsia="Times New Roman" w:hAnsi="Times New Roman" w:cs="Times New Roman"/>
          <w:sz w:val="28"/>
          <w:szCs w:val="28"/>
          <w:lang w:eastAsia="ru-RU"/>
        </w:rPr>
        <w:t>1355      «О внесении изменений в постановление администрации муниципального района «Корткеросский» от 11.06.2020 №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w:t>
      </w:r>
    </w:p>
    <w:p w:rsidR="00554405" w:rsidRPr="00554405" w:rsidRDefault="00554405" w:rsidP="00554405">
      <w:pPr>
        <w:keepNext/>
        <w:spacing w:after="0" w:line="240" w:lineRule="auto"/>
        <w:ind w:firstLine="567"/>
        <w:jc w:val="both"/>
        <w:outlineLvl w:val="1"/>
        <w:rPr>
          <w:rFonts w:ascii="Times New Roman" w:eastAsia="Times New Roman" w:hAnsi="Times New Roman" w:cs="Times New Roman"/>
          <w:sz w:val="28"/>
          <w:szCs w:val="28"/>
          <w:lang w:eastAsia="ru-RU"/>
        </w:rPr>
      </w:pPr>
      <w:r w:rsidRPr="00554405">
        <w:rPr>
          <w:rFonts w:ascii="Times New Roman" w:eastAsia="Times New Roman" w:hAnsi="Times New Roman" w:cs="Times New Roman"/>
          <w:sz w:val="28"/>
          <w:szCs w:val="28"/>
          <w:lang w:eastAsia="ru-RU"/>
        </w:rPr>
        <w:t xml:space="preserve">2) от </w:t>
      </w:r>
      <w:proofErr w:type="gramStart"/>
      <w:r w:rsidRPr="00554405">
        <w:rPr>
          <w:rFonts w:ascii="Times New Roman" w:eastAsia="Times New Roman" w:hAnsi="Times New Roman" w:cs="Times New Roman"/>
          <w:sz w:val="28"/>
          <w:szCs w:val="28"/>
          <w:lang w:eastAsia="ru-RU"/>
        </w:rPr>
        <w:t>12.11.2021  №</w:t>
      </w:r>
      <w:proofErr w:type="gramEnd"/>
      <w:r w:rsidRPr="00554405">
        <w:rPr>
          <w:rFonts w:ascii="Times New Roman" w:eastAsia="Times New Roman" w:hAnsi="Times New Roman" w:cs="Times New Roman"/>
          <w:sz w:val="28"/>
          <w:szCs w:val="28"/>
          <w:lang w:eastAsia="ru-RU"/>
        </w:rPr>
        <w:t>1683     «О внесении изменений в постановление администрации муниципального района «Корткеросский» от 11.06.2020 №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w:t>
      </w:r>
    </w:p>
    <w:p w:rsidR="00554405" w:rsidRPr="00554405" w:rsidRDefault="00554405" w:rsidP="00554405">
      <w:pPr>
        <w:keepNext/>
        <w:spacing w:after="0" w:line="240" w:lineRule="auto"/>
        <w:ind w:firstLine="567"/>
        <w:jc w:val="both"/>
        <w:outlineLvl w:val="1"/>
        <w:rPr>
          <w:rFonts w:ascii="Times New Roman" w:eastAsia="Times New Roman" w:hAnsi="Times New Roman" w:cs="Times New Roman"/>
          <w:sz w:val="28"/>
          <w:szCs w:val="28"/>
          <w:lang w:eastAsia="ru-RU"/>
        </w:rPr>
      </w:pPr>
      <w:r w:rsidRPr="00554405">
        <w:rPr>
          <w:rFonts w:ascii="Times New Roman" w:eastAsia="Times New Roman" w:hAnsi="Times New Roman" w:cs="Times New Roman"/>
          <w:sz w:val="28"/>
          <w:szCs w:val="20"/>
          <w:lang w:eastAsia="ru-RU"/>
        </w:rPr>
        <w:t xml:space="preserve">3) </w:t>
      </w:r>
      <w:r w:rsidRPr="00554405">
        <w:rPr>
          <w:rFonts w:ascii="Times New Roman" w:eastAsia="Times New Roman" w:hAnsi="Times New Roman" w:cs="Times New Roman"/>
          <w:sz w:val="28"/>
          <w:szCs w:val="28"/>
          <w:lang w:eastAsia="ru-RU"/>
        </w:rPr>
        <w:t xml:space="preserve">от </w:t>
      </w:r>
      <w:proofErr w:type="gramStart"/>
      <w:r w:rsidRPr="00554405">
        <w:rPr>
          <w:rFonts w:ascii="Times New Roman" w:eastAsia="Times New Roman" w:hAnsi="Times New Roman" w:cs="Times New Roman"/>
          <w:sz w:val="28"/>
          <w:szCs w:val="28"/>
          <w:lang w:eastAsia="ru-RU"/>
        </w:rPr>
        <w:t>30.12.2021  №</w:t>
      </w:r>
      <w:proofErr w:type="gramEnd"/>
      <w:r w:rsidRPr="00554405">
        <w:rPr>
          <w:rFonts w:ascii="Times New Roman" w:eastAsia="Times New Roman" w:hAnsi="Times New Roman" w:cs="Times New Roman"/>
          <w:sz w:val="28"/>
          <w:szCs w:val="28"/>
          <w:lang w:eastAsia="ru-RU"/>
        </w:rPr>
        <w:t>1969      «О внесении изменений в постановление администрации муниципального района «Корткеросский» от 11.06.2020 №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w:t>
      </w:r>
    </w:p>
    <w:p w:rsidR="00554405" w:rsidRPr="00554405" w:rsidRDefault="00554405" w:rsidP="00554405">
      <w:pPr>
        <w:keepNext/>
        <w:spacing w:after="0" w:line="240" w:lineRule="auto"/>
        <w:ind w:firstLine="567"/>
        <w:jc w:val="both"/>
        <w:outlineLvl w:val="1"/>
        <w:rPr>
          <w:rFonts w:ascii="Times New Roman" w:eastAsia="Times New Roman" w:hAnsi="Times New Roman" w:cs="Times New Roman"/>
          <w:sz w:val="28"/>
          <w:szCs w:val="28"/>
          <w:lang w:eastAsia="ru-RU"/>
        </w:rPr>
      </w:pPr>
      <w:r w:rsidRPr="00554405">
        <w:rPr>
          <w:rFonts w:ascii="Times New Roman" w:eastAsia="Times New Roman" w:hAnsi="Times New Roman" w:cs="Times New Roman"/>
          <w:sz w:val="28"/>
          <w:szCs w:val="20"/>
          <w:lang w:eastAsia="ru-RU"/>
        </w:rPr>
        <w:tab/>
        <w:t xml:space="preserve">4) </w:t>
      </w:r>
      <w:r w:rsidRPr="00554405">
        <w:rPr>
          <w:rFonts w:ascii="Times New Roman" w:eastAsia="Times New Roman" w:hAnsi="Times New Roman" w:cs="Times New Roman"/>
          <w:sz w:val="28"/>
          <w:szCs w:val="28"/>
          <w:lang w:eastAsia="ru-RU"/>
        </w:rPr>
        <w:t xml:space="preserve">от </w:t>
      </w:r>
      <w:proofErr w:type="gramStart"/>
      <w:r w:rsidRPr="00554405">
        <w:rPr>
          <w:rFonts w:ascii="Times New Roman" w:eastAsia="Times New Roman" w:hAnsi="Times New Roman" w:cs="Times New Roman"/>
          <w:sz w:val="28"/>
          <w:szCs w:val="28"/>
          <w:lang w:eastAsia="ru-RU"/>
        </w:rPr>
        <w:t>15.06.2022  №</w:t>
      </w:r>
      <w:proofErr w:type="gramEnd"/>
      <w:r w:rsidRPr="00554405">
        <w:rPr>
          <w:rFonts w:ascii="Times New Roman" w:eastAsia="Times New Roman" w:hAnsi="Times New Roman" w:cs="Times New Roman"/>
          <w:sz w:val="28"/>
          <w:szCs w:val="28"/>
          <w:lang w:eastAsia="ru-RU"/>
        </w:rPr>
        <w:t>854      «О внесении изменений в постановление администрации муниципального района «Корткеросский» от 11.06.2020 №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w:t>
      </w:r>
    </w:p>
    <w:p w:rsidR="00554405" w:rsidRPr="00554405" w:rsidRDefault="00554405" w:rsidP="00554405">
      <w:pPr>
        <w:keepNext/>
        <w:spacing w:after="0" w:line="240" w:lineRule="auto"/>
        <w:ind w:firstLine="567"/>
        <w:jc w:val="both"/>
        <w:outlineLvl w:val="1"/>
        <w:rPr>
          <w:rFonts w:ascii="Times New Roman" w:eastAsia="Times New Roman" w:hAnsi="Times New Roman" w:cs="Times New Roman"/>
          <w:sz w:val="28"/>
          <w:szCs w:val="28"/>
          <w:lang w:eastAsia="ru-RU"/>
        </w:rPr>
      </w:pPr>
      <w:r w:rsidRPr="00554405">
        <w:rPr>
          <w:rFonts w:ascii="Times New Roman" w:eastAsia="Times New Roman" w:hAnsi="Times New Roman" w:cs="Times New Roman"/>
          <w:sz w:val="28"/>
          <w:szCs w:val="20"/>
          <w:lang w:eastAsia="ru-RU"/>
        </w:rPr>
        <w:tab/>
        <w:t xml:space="preserve">5) </w:t>
      </w:r>
      <w:r w:rsidRPr="00554405">
        <w:rPr>
          <w:rFonts w:ascii="Times New Roman" w:eastAsia="Times New Roman" w:hAnsi="Times New Roman" w:cs="Times New Roman"/>
          <w:sz w:val="28"/>
          <w:szCs w:val="28"/>
          <w:lang w:eastAsia="ru-RU"/>
        </w:rPr>
        <w:t xml:space="preserve">от </w:t>
      </w:r>
      <w:proofErr w:type="gramStart"/>
      <w:r w:rsidRPr="00554405">
        <w:rPr>
          <w:rFonts w:ascii="Times New Roman" w:eastAsia="Times New Roman" w:hAnsi="Times New Roman" w:cs="Times New Roman"/>
          <w:sz w:val="28"/>
          <w:szCs w:val="28"/>
          <w:lang w:eastAsia="ru-RU"/>
        </w:rPr>
        <w:t>29.11.2024  №</w:t>
      </w:r>
      <w:proofErr w:type="gramEnd"/>
      <w:r w:rsidRPr="00554405">
        <w:rPr>
          <w:rFonts w:ascii="Times New Roman" w:eastAsia="Times New Roman" w:hAnsi="Times New Roman" w:cs="Times New Roman"/>
          <w:sz w:val="28"/>
          <w:szCs w:val="28"/>
          <w:lang w:eastAsia="ru-RU"/>
        </w:rPr>
        <w:t xml:space="preserve">1567      «О внесении изменений в постановление администрации муниципального района «Корткеросский» от 11.06.2020 № 779 «О комиссии по соблюдению требований к служебному поведению </w:t>
      </w:r>
      <w:r w:rsidRPr="00554405">
        <w:rPr>
          <w:rFonts w:ascii="Times New Roman" w:eastAsia="Times New Roman" w:hAnsi="Times New Roman" w:cs="Times New Roman"/>
          <w:sz w:val="28"/>
          <w:szCs w:val="28"/>
          <w:lang w:eastAsia="ru-RU"/>
        </w:rPr>
        <w:lastRenderedPageBreak/>
        <w:t>муниципальных служащих администрации  муниципального района «Корткеросский» и урегулированию конфликта»;</w:t>
      </w:r>
    </w:p>
    <w:p w:rsidR="00554405" w:rsidRPr="00554405" w:rsidRDefault="00554405" w:rsidP="00554405">
      <w:pPr>
        <w:keepNext/>
        <w:spacing w:after="0" w:line="240" w:lineRule="auto"/>
        <w:ind w:firstLine="567"/>
        <w:jc w:val="both"/>
        <w:outlineLvl w:val="1"/>
        <w:rPr>
          <w:rFonts w:ascii="Times New Roman" w:eastAsia="Times New Roman" w:hAnsi="Times New Roman" w:cs="Times New Roman"/>
          <w:sz w:val="28"/>
          <w:szCs w:val="28"/>
          <w:lang w:eastAsia="ru-RU"/>
        </w:rPr>
      </w:pPr>
      <w:r w:rsidRPr="00554405">
        <w:rPr>
          <w:rFonts w:ascii="Times New Roman" w:eastAsia="Times New Roman" w:hAnsi="Times New Roman" w:cs="Times New Roman"/>
          <w:sz w:val="28"/>
          <w:szCs w:val="20"/>
          <w:lang w:eastAsia="ru-RU"/>
        </w:rPr>
        <w:tab/>
        <w:t xml:space="preserve">6) </w:t>
      </w:r>
      <w:r w:rsidRPr="00554405">
        <w:rPr>
          <w:rFonts w:ascii="Times New Roman" w:eastAsia="Times New Roman" w:hAnsi="Times New Roman" w:cs="Times New Roman"/>
          <w:sz w:val="28"/>
          <w:szCs w:val="28"/>
          <w:lang w:eastAsia="ru-RU"/>
        </w:rPr>
        <w:t xml:space="preserve">от </w:t>
      </w:r>
      <w:proofErr w:type="gramStart"/>
      <w:r w:rsidRPr="00554405">
        <w:rPr>
          <w:rFonts w:ascii="Times New Roman" w:eastAsia="Times New Roman" w:hAnsi="Times New Roman" w:cs="Times New Roman"/>
          <w:sz w:val="28"/>
          <w:szCs w:val="28"/>
          <w:lang w:eastAsia="ru-RU"/>
        </w:rPr>
        <w:t>24.11.2025  №</w:t>
      </w:r>
      <w:proofErr w:type="gramEnd"/>
      <w:r w:rsidRPr="00554405">
        <w:rPr>
          <w:rFonts w:ascii="Times New Roman" w:eastAsia="Times New Roman" w:hAnsi="Times New Roman" w:cs="Times New Roman"/>
          <w:sz w:val="28"/>
          <w:szCs w:val="28"/>
          <w:lang w:eastAsia="ru-RU"/>
        </w:rPr>
        <w:t>1433      «О внесении изменений в постановление администрации муниципального района «Корткеросский» от 11.06.2020 №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w:t>
      </w:r>
    </w:p>
    <w:p w:rsidR="00554405" w:rsidRPr="00554405" w:rsidRDefault="00554405" w:rsidP="00554405">
      <w:pPr>
        <w:keepNext/>
        <w:spacing w:after="0" w:line="240" w:lineRule="auto"/>
        <w:ind w:firstLine="567"/>
        <w:jc w:val="both"/>
        <w:outlineLvl w:val="1"/>
        <w:rPr>
          <w:rFonts w:ascii="Times New Roman" w:eastAsia="Times New Roman" w:hAnsi="Times New Roman" w:cs="Times New Roman"/>
          <w:sz w:val="28"/>
          <w:szCs w:val="28"/>
          <w:lang w:eastAsia="ru-RU"/>
        </w:rPr>
      </w:pPr>
      <w:r w:rsidRPr="00554405">
        <w:rPr>
          <w:rFonts w:ascii="Times New Roman" w:eastAsia="Times New Roman" w:hAnsi="Times New Roman" w:cs="Times New Roman"/>
          <w:sz w:val="28"/>
          <w:szCs w:val="20"/>
          <w:lang w:eastAsia="ru-RU"/>
        </w:rPr>
        <w:tab/>
        <w:t xml:space="preserve">7) </w:t>
      </w:r>
      <w:r w:rsidRPr="00554405">
        <w:rPr>
          <w:rFonts w:ascii="Times New Roman" w:eastAsia="Times New Roman" w:hAnsi="Times New Roman" w:cs="Times New Roman"/>
          <w:sz w:val="28"/>
          <w:szCs w:val="28"/>
          <w:lang w:eastAsia="ru-RU"/>
        </w:rPr>
        <w:t xml:space="preserve">от </w:t>
      </w:r>
      <w:proofErr w:type="gramStart"/>
      <w:r w:rsidRPr="00554405">
        <w:rPr>
          <w:rFonts w:ascii="Times New Roman" w:eastAsia="Times New Roman" w:hAnsi="Times New Roman" w:cs="Times New Roman"/>
          <w:sz w:val="28"/>
          <w:szCs w:val="28"/>
          <w:lang w:eastAsia="ru-RU"/>
        </w:rPr>
        <w:t>03.02.2026  №</w:t>
      </w:r>
      <w:proofErr w:type="gramEnd"/>
      <w:r w:rsidRPr="00554405">
        <w:rPr>
          <w:rFonts w:ascii="Times New Roman" w:eastAsia="Times New Roman" w:hAnsi="Times New Roman" w:cs="Times New Roman"/>
          <w:sz w:val="28"/>
          <w:szCs w:val="28"/>
          <w:lang w:eastAsia="ru-RU"/>
        </w:rPr>
        <w:t>137      «О внесении изменений в постановление администрации муниципального района «Корткеросский» от 11.06.2020 №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w:t>
      </w:r>
    </w:p>
    <w:p w:rsidR="00554405" w:rsidRPr="00554405" w:rsidRDefault="00554405" w:rsidP="00554405">
      <w:pPr>
        <w:spacing w:after="0" w:line="240" w:lineRule="auto"/>
        <w:rPr>
          <w:rFonts w:ascii="Times New Roman" w:eastAsia="Times New Roman" w:hAnsi="Times New Roman" w:cs="Times New Roman"/>
          <w:sz w:val="28"/>
          <w:szCs w:val="28"/>
          <w:lang w:eastAsia="ru-RU"/>
        </w:rPr>
      </w:pPr>
      <w:r w:rsidRPr="00554405">
        <w:rPr>
          <w:rFonts w:ascii="Times New Roman" w:eastAsia="Times New Roman" w:hAnsi="Times New Roman" w:cs="Times New Roman"/>
          <w:sz w:val="24"/>
          <w:szCs w:val="24"/>
          <w:lang w:eastAsia="ru-RU"/>
        </w:rPr>
        <w:tab/>
      </w:r>
      <w:r w:rsidRPr="00554405">
        <w:rPr>
          <w:rFonts w:ascii="Times New Roman" w:eastAsia="Times New Roman" w:hAnsi="Times New Roman" w:cs="Times New Roman"/>
          <w:sz w:val="28"/>
          <w:szCs w:val="28"/>
          <w:lang w:eastAsia="ru-RU"/>
        </w:rPr>
        <w:t>3. Настоящее постановление вступает в силу со дня его принятия и подлежит опубликованию на официальном сайте администрации муниципального района «Корткеросский».</w:t>
      </w:r>
    </w:p>
    <w:p w:rsidR="00554405" w:rsidRPr="00554405" w:rsidRDefault="00554405" w:rsidP="00554405">
      <w:pPr>
        <w:spacing w:after="0" w:line="240" w:lineRule="auto"/>
        <w:jc w:val="both"/>
        <w:rPr>
          <w:rFonts w:ascii="Times New Roman" w:eastAsia="Times New Roman" w:hAnsi="Times New Roman" w:cs="Times New Roman"/>
          <w:sz w:val="28"/>
          <w:szCs w:val="28"/>
          <w:lang w:eastAsia="ru-RU"/>
        </w:rPr>
      </w:pPr>
    </w:p>
    <w:p w:rsidR="00554405" w:rsidRPr="00554405" w:rsidRDefault="00554405" w:rsidP="00554405">
      <w:pPr>
        <w:spacing w:after="0" w:line="240" w:lineRule="auto"/>
        <w:jc w:val="both"/>
        <w:rPr>
          <w:rFonts w:ascii="Times New Roman" w:eastAsia="Times New Roman" w:hAnsi="Times New Roman" w:cs="Times New Roman"/>
          <w:sz w:val="28"/>
          <w:szCs w:val="28"/>
          <w:lang w:eastAsia="ru-RU"/>
        </w:rPr>
      </w:pPr>
    </w:p>
    <w:p w:rsidR="00554405" w:rsidRPr="00554405" w:rsidRDefault="00554405" w:rsidP="00554405">
      <w:pPr>
        <w:spacing w:after="0" w:line="240" w:lineRule="auto"/>
        <w:jc w:val="both"/>
        <w:rPr>
          <w:rFonts w:ascii="Times New Roman" w:eastAsia="Times New Roman" w:hAnsi="Times New Roman" w:cs="Times New Roman"/>
          <w:sz w:val="28"/>
          <w:szCs w:val="28"/>
          <w:lang w:eastAsia="ru-RU"/>
        </w:rPr>
      </w:pPr>
      <w:r w:rsidRPr="00554405">
        <w:rPr>
          <w:rFonts w:ascii="Times New Roman" w:eastAsia="Times New Roman" w:hAnsi="Times New Roman" w:cs="Times New Roman"/>
          <w:b/>
          <w:sz w:val="28"/>
          <w:szCs w:val="28"/>
          <w:lang w:eastAsia="ru-RU"/>
        </w:rPr>
        <w:t>Глава муниципального района «Корткеросский»-</w:t>
      </w:r>
    </w:p>
    <w:p w:rsidR="00554405" w:rsidRDefault="00554405" w:rsidP="00554405">
      <w:pPr>
        <w:rPr>
          <w:rFonts w:ascii="Times New Roman" w:eastAsia="Times New Roman" w:hAnsi="Times New Roman" w:cs="Times New Roman"/>
          <w:sz w:val="28"/>
          <w:szCs w:val="28"/>
          <w:lang w:eastAsia="ru-RU"/>
        </w:rPr>
      </w:pPr>
      <w:r w:rsidRPr="00554405">
        <w:rPr>
          <w:rFonts w:ascii="Times New Roman" w:eastAsia="Times New Roman" w:hAnsi="Times New Roman" w:cs="Times New Roman"/>
          <w:b/>
          <w:sz w:val="28"/>
          <w:szCs w:val="28"/>
          <w:lang w:eastAsia="ru-RU"/>
        </w:rPr>
        <w:t xml:space="preserve">руководитель администрации                                                            </w:t>
      </w:r>
      <w:proofErr w:type="spellStart"/>
      <w:r w:rsidRPr="00554405">
        <w:rPr>
          <w:rFonts w:ascii="Times New Roman" w:eastAsia="Times New Roman" w:hAnsi="Times New Roman" w:cs="Times New Roman"/>
          <w:b/>
          <w:sz w:val="28"/>
          <w:szCs w:val="28"/>
          <w:lang w:eastAsia="ru-RU"/>
        </w:rPr>
        <w:t>К.Сажин</w:t>
      </w:r>
      <w:proofErr w:type="spellEnd"/>
      <w:r>
        <w:rPr>
          <w:rFonts w:ascii="Times New Roman" w:eastAsia="Times New Roman" w:hAnsi="Times New Roman" w:cs="Times New Roman"/>
          <w:sz w:val="28"/>
          <w:szCs w:val="28"/>
          <w:lang w:eastAsia="ru-RU"/>
        </w:rPr>
        <w:br w:type="page"/>
      </w:r>
    </w:p>
    <w:p w:rsidR="00CB437E" w:rsidRPr="00CB437E" w:rsidRDefault="00CB437E" w:rsidP="00CB437E">
      <w:pPr>
        <w:jc w:val="center"/>
        <w:rPr>
          <w:rFonts w:ascii="Times New Roman" w:hAnsi="Times New Roman" w:cs="Times New Roman"/>
          <w:b/>
          <w:bCs/>
          <w:sz w:val="32"/>
          <w:szCs w:val="24"/>
        </w:rPr>
      </w:pPr>
      <w:r w:rsidRPr="00CB437E">
        <w:rPr>
          <w:rFonts w:ascii="Times New Roman" w:hAnsi="Times New Roman" w:cs="Times New Roman"/>
          <w:b/>
          <w:bCs/>
          <w:sz w:val="32"/>
          <w:szCs w:val="24"/>
        </w:rPr>
        <w:lastRenderedPageBreak/>
        <w:t>Постановление о 03.06.2026 №</w:t>
      </w:r>
      <w:r w:rsidR="004B7175">
        <w:rPr>
          <w:rFonts w:ascii="Times New Roman" w:hAnsi="Times New Roman" w:cs="Times New Roman"/>
          <w:b/>
          <w:bCs/>
          <w:sz w:val="32"/>
          <w:szCs w:val="24"/>
        </w:rPr>
        <w:t xml:space="preserve"> </w:t>
      </w:r>
      <w:r w:rsidRPr="00CB437E">
        <w:rPr>
          <w:rFonts w:ascii="Times New Roman" w:hAnsi="Times New Roman" w:cs="Times New Roman"/>
          <w:b/>
          <w:bCs/>
          <w:sz w:val="32"/>
          <w:szCs w:val="24"/>
        </w:rPr>
        <w:t>616 «Об утверждении состава комиссии по противодействию коррупции в муниципальном районе «Корткеросский»</w:t>
      </w:r>
    </w:p>
    <w:p w:rsidR="00CB437E" w:rsidRPr="00CB437E" w:rsidRDefault="00CB437E" w:rsidP="00CB437E">
      <w:pPr>
        <w:suppressAutoHyphens/>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CB437E">
        <w:rPr>
          <w:rFonts w:ascii="Times New Roman" w:eastAsia="Calibri" w:hAnsi="Times New Roman" w:cs="Times New Roman"/>
          <w:bCs/>
          <w:sz w:val="28"/>
          <w:szCs w:val="28"/>
        </w:rPr>
        <w:t xml:space="preserve">В соответствии с Федеральным законом «О противодействии коррупции», Законом Республики Коми «О противодействии коррупции в Республике Коми», </w:t>
      </w:r>
      <w:r w:rsidRPr="00CB437E">
        <w:rPr>
          <w:rFonts w:ascii="Times New Roman" w:eastAsia="Calibri" w:hAnsi="Times New Roman" w:cs="Times New Roman"/>
          <w:sz w:val="28"/>
          <w:szCs w:val="28"/>
        </w:rPr>
        <w:t>администрация муниципального района «Корткеросский» постановляет:</w:t>
      </w:r>
    </w:p>
    <w:p w:rsidR="00CB437E" w:rsidRPr="00CB437E" w:rsidRDefault="00CB437E" w:rsidP="00CB437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p>
    <w:p w:rsidR="00CB437E" w:rsidRPr="00CB437E" w:rsidRDefault="00CB437E" w:rsidP="00CB437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CB437E">
        <w:rPr>
          <w:rFonts w:ascii="Times New Roman" w:eastAsia="Calibri" w:hAnsi="Times New Roman" w:cs="Times New Roman"/>
          <w:sz w:val="28"/>
          <w:szCs w:val="28"/>
        </w:rPr>
        <w:t xml:space="preserve">1. Утвердить состав комиссии по противодействию коррупции в муниципальном районе «Корткеросский» согласно </w:t>
      </w:r>
      <w:r w:rsidR="00207A49" w:rsidRPr="00CB437E">
        <w:rPr>
          <w:rFonts w:ascii="Times New Roman" w:eastAsia="Calibri" w:hAnsi="Times New Roman" w:cs="Times New Roman"/>
          <w:sz w:val="28"/>
          <w:szCs w:val="28"/>
        </w:rPr>
        <w:t>приложению,</w:t>
      </w:r>
      <w:r w:rsidRPr="00CB437E">
        <w:rPr>
          <w:rFonts w:ascii="Times New Roman" w:eastAsia="Calibri" w:hAnsi="Times New Roman" w:cs="Times New Roman"/>
          <w:sz w:val="28"/>
          <w:szCs w:val="28"/>
        </w:rPr>
        <w:t xml:space="preserve"> к настоящему постановлению.</w:t>
      </w:r>
    </w:p>
    <w:p w:rsidR="00CB437E" w:rsidRPr="00CB437E" w:rsidRDefault="00CB437E" w:rsidP="00CB437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CB437E">
        <w:rPr>
          <w:rFonts w:ascii="Times New Roman" w:eastAsia="Times New Roman" w:hAnsi="Times New Roman" w:cs="Times New Roman"/>
          <w:sz w:val="28"/>
          <w:szCs w:val="28"/>
          <w:lang w:eastAsia="ru-RU"/>
        </w:rPr>
        <w:t>2. Признать утратившими силу постановления администрации муниципального района «Корткеросский»:</w:t>
      </w:r>
    </w:p>
    <w:p w:rsidR="00CB437E" w:rsidRPr="00CB437E" w:rsidRDefault="00CB437E" w:rsidP="00CB437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CB437E">
        <w:rPr>
          <w:rFonts w:ascii="Times New Roman" w:eastAsia="Times New Roman" w:hAnsi="Times New Roman" w:cs="Times New Roman"/>
          <w:sz w:val="28"/>
          <w:szCs w:val="28"/>
          <w:lang w:eastAsia="ru-RU"/>
        </w:rPr>
        <w:t xml:space="preserve">1) от 03 июня 2021 № 885 </w:t>
      </w:r>
      <w:r w:rsidRPr="00CB437E">
        <w:rPr>
          <w:rFonts w:ascii="Times New Roman" w:eastAsia="Times New Roman" w:hAnsi="Times New Roman" w:cs="Calibri"/>
          <w:sz w:val="28"/>
          <w:szCs w:val="28"/>
          <w:lang w:eastAsia="ru-RU"/>
        </w:rPr>
        <w:t>«Об утверждении состава комиссии по противодействию коррупции в муниципальном образовании муниципального района «Корткеросский»;</w:t>
      </w:r>
    </w:p>
    <w:p w:rsidR="00CB437E" w:rsidRPr="00CB437E" w:rsidRDefault="00CB437E" w:rsidP="00CB437E">
      <w:pPr>
        <w:autoSpaceDE w:val="0"/>
        <w:autoSpaceDN w:val="0"/>
        <w:adjustRightInd w:val="0"/>
        <w:spacing w:after="0" w:line="240" w:lineRule="auto"/>
        <w:ind w:firstLine="567"/>
        <w:jc w:val="both"/>
        <w:rPr>
          <w:rFonts w:ascii="Times New Roman" w:eastAsia="Calibri" w:hAnsi="Times New Roman" w:cs="Times New Roman"/>
          <w:sz w:val="28"/>
          <w:szCs w:val="28"/>
        </w:rPr>
      </w:pPr>
      <w:r w:rsidRPr="00CB437E">
        <w:rPr>
          <w:rFonts w:ascii="Times New Roman" w:eastAsia="Calibri" w:hAnsi="Times New Roman" w:cs="Times New Roman"/>
          <w:sz w:val="28"/>
          <w:szCs w:val="28"/>
        </w:rPr>
        <w:t>2) от 09 июня 2022 года № 833 «О внесении изменений в постановление администрации муниципального района «Корткеросский» от 03 июня 2021 года № 885 «Об утверждении состава комиссии по противодействию коррупции в муниципальном образовании муниципального района «Корткеросский»;</w:t>
      </w:r>
    </w:p>
    <w:p w:rsidR="00CB437E" w:rsidRPr="00CB437E" w:rsidRDefault="00CB437E" w:rsidP="00CB437E">
      <w:pPr>
        <w:autoSpaceDE w:val="0"/>
        <w:autoSpaceDN w:val="0"/>
        <w:adjustRightInd w:val="0"/>
        <w:spacing w:after="0" w:line="240" w:lineRule="auto"/>
        <w:ind w:firstLine="567"/>
        <w:jc w:val="both"/>
        <w:rPr>
          <w:rFonts w:ascii="Times New Roman" w:eastAsia="Calibri" w:hAnsi="Times New Roman" w:cs="Times New Roman"/>
          <w:sz w:val="28"/>
          <w:szCs w:val="28"/>
        </w:rPr>
      </w:pPr>
      <w:r w:rsidRPr="00CB437E">
        <w:rPr>
          <w:rFonts w:ascii="Times New Roman" w:eastAsia="Calibri" w:hAnsi="Times New Roman" w:cs="Times New Roman"/>
          <w:sz w:val="28"/>
          <w:szCs w:val="28"/>
        </w:rPr>
        <w:t xml:space="preserve">3) </w:t>
      </w:r>
      <w:r w:rsidRPr="00CB437E">
        <w:rPr>
          <w:rFonts w:ascii="Times New Roman" w:eastAsia="Calibri" w:hAnsi="Times New Roman" w:cs="Times New Roman"/>
          <w:sz w:val="28"/>
          <w:szCs w:val="28"/>
          <w:lang w:eastAsia="ru-RU"/>
        </w:rPr>
        <w:t xml:space="preserve">от 29 ноября 2024 года № 1568 «О внесении изменений в постановление администрации муниципального района «Корткеросский» </w:t>
      </w:r>
      <w:r w:rsidRPr="00CB437E">
        <w:rPr>
          <w:rFonts w:ascii="Times New Roman" w:eastAsia="Calibri" w:hAnsi="Times New Roman" w:cs="Times New Roman"/>
          <w:sz w:val="28"/>
          <w:szCs w:val="28"/>
        </w:rPr>
        <w:t>от 03 июня 2021 года № 885 «Об утверждении состава комиссии по противодействию коррупции в муниципальном образовании муниципального района «Корткеросский»;</w:t>
      </w:r>
    </w:p>
    <w:p w:rsidR="00CB437E" w:rsidRPr="00CB437E" w:rsidRDefault="00CB437E" w:rsidP="00CB437E">
      <w:pPr>
        <w:autoSpaceDE w:val="0"/>
        <w:autoSpaceDN w:val="0"/>
        <w:adjustRightInd w:val="0"/>
        <w:spacing w:after="0" w:line="240" w:lineRule="auto"/>
        <w:ind w:firstLine="567"/>
        <w:jc w:val="both"/>
        <w:rPr>
          <w:rFonts w:ascii="Times New Roman" w:eastAsia="Calibri" w:hAnsi="Times New Roman" w:cs="Times New Roman"/>
          <w:sz w:val="28"/>
          <w:szCs w:val="28"/>
        </w:rPr>
      </w:pPr>
      <w:r w:rsidRPr="00CB437E">
        <w:rPr>
          <w:rFonts w:ascii="Times New Roman" w:eastAsia="Calibri" w:hAnsi="Times New Roman" w:cs="Times New Roman"/>
          <w:sz w:val="28"/>
          <w:szCs w:val="28"/>
          <w:lang w:eastAsia="ru-RU"/>
        </w:rPr>
        <w:t xml:space="preserve">4) от 18 ноября 2025 года № 1413 «О внесении изменений в постановление администрации муниципального района «Корткеросский» </w:t>
      </w:r>
      <w:r w:rsidRPr="00CB437E">
        <w:rPr>
          <w:rFonts w:ascii="Times New Roman" w:eastAsia="Calibri" w:hAnsi="Times New Roman" w:cs="Times New Roman"/>
          <w:sz w:val="28"/>
          <w:szCs w:val="28"/>
        </w:rPr>
        <w:t>от 03 июня 2021 года № 885 «Об утверждении состава комиссии по противодействию коррупции в муниципальном образовании муниципального района «Корткеросский»;</w:t>
      </w:r>
    </w:p>
    <w:p w:rsidR="00CB437E" w:rsidRPr="00CB437E" w:rsidRDefault="00CB437E" w:rsidP="00CB437E">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CB437E" w:rsidRPr="00CB437E" w:rsidRDefault="00CB437E" w:rsidP="00546096">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CB437E" w:rsidRPr="00CB437E" w:rsidRDefault="00CB437E" w:rsidP="00CB437E">
      <w:pPr>
        <w:autoSpaceDE w:val="0"/>
        <w:autoSpaceDN w:val="0"/>
        <w:adjustRightInd w:val="0"/>
        <w:spacing w:after="0" w:line="240" w:lineRule="auto"/>
        <w:ind w:firstLine="567"/>
        <w:jc w:val="both"/>
        <w:rPr>
          <w:rFonts w:ascii="Times New Roman" w:eastAsia="Calibri" w:hAnsi="Times New Roman" w:cs="Times New Roman"/>
          <w:sz w:val="28"/>
          <w:szCs w:val="28"/>
        </w:rPr>
      </w:pPr>
      <w:r w:rsidRPr="00CB437E">
        <w:rPr>
          <w:rFonts w:ascii="Times New Roman" w:eastAsia="Calibri" w:hAnsi="Times New Roman" w:cs="Times New Roman"/>
          <w:sz w:val="28"/>
          <w:szCs w:val="28"/>
          <w:lang w:eastAsia="ru-RU"/>
        </w:rPr>
        <w:t>5) от 03 февраля 2026 года № 138 «О внесении изменений в постановление администрации муниципального района «Корткеросский»</w:t>
      </w:r>
      <w:r w:rsidRPr="00CB437E">
        <w:rPr>
          <w:rFonts w:ascii="Times New Roman" w:eastAsia="Calibri" w:hAnsi="Times New Roman" w:cs="Times New Roman"/>
          <w:sz w:val="28"/>
          <w:szCs w:val="28"/>
        </w:rPr>
        <w:t xml:space="preserve"> от 03 июня 2021 года № 885 «Об утверждении состава комиссии по противодействию коррупции в муниципальном образовании муниципального района «Корткеросский»;</w:t>
      </w:r>
    </w:p>
    <w:p w:rsidR="00CB437E" w:rsidRPr="00CB437E" w:rsidRDefault="00CB437E" w:rsidP="00CB437E">
      <w:pPr>
        <w:autoSpaceDE w:val="0"/>
        <w:autoSpaceDN w:val="0"/>
        <w:adjustRightInd w:val="0"/>
        <w:spacing w:after="0" w:line="240" w:lineRule="auto"/>
        <w:ind w:firstLine="567"/>
        <w:jc w:val="both"/>
        <w:rPr>
          <w:rFonts w:ascii="Times New Roman" w:eastAsia="Calibri" w:hAnsi="Times New Roman" w:cs="Times New Roman"/>
          <w:sz w:val="28"/>
          <w:szCs w:val="28"/>
        </w:rPr>
      </w:pPr>
      <w:r w:rsidRPr="00CB437E">
        <w:rPr>
          <w:rFonts w:ascii="Times New Roman" w:eastAsia="Calibri" w:hAnsi="Times New Roman" w:cs="Times New Roman"/>
          <w:sz w:val="28"/>
          <w:szCs w:val="28"/>
        </w:rPr>
        <w:t>6) от 27 апреля 2026 года № 431 «О внесении изменений в постановление администрации муниципального района «Корткеросский» от 03 июня 2021 года № 885 «Об утверждении состава комиссии по противодействию коррупции в муниципальном образовании муниципального района «Корткеросский».</w:t>
      </w:r>
    </w:p>
    <w:p w:rsidR="00CB437E" w:rsidRPr="00CB437E" w:rsidRDefault="00CB437E" w:rsidP="00CB437E">
      <w:pPr>
        <w:autoSpaceDE w:val="0"/>
        <w:autoSpaceDN w:val="0"/>
        <w:adjustRightInd w:val="0"/>
        <w:spacing w:after="0" w:line="240" w:lineRule="auto"/>
        <w:ind w:firstLine="567"/>
        <w:jc w:val="both"/>
        <w:rPr>
          <w:rFonts w:ascii="Times New Roman" w:eastAsia="Calibri" w:hAnsi="Times New Roman" w:cs="Times New Roman"/>
          <w:sz w:val="28"/>
          <w:szCs w:val="28"/>
        </w:rPr>
      </w:pPr>
      <w:r w:rsidRPr="00CB437E">
        <w:rPr>
          <w:rFonts w:ascii="Times New Roman" w:eastAsia="Calibri" w:hAnsi="Times New Roman" w:cs="Times New Roman"/>
          <w:sz w:val="28"/>
          <w:szCs w:val="28"/>
        </w:rPr>
        <w:lastRenderedPageBreak/>
        <w:t>3. Настоящее постановление вступает в силу со дня официального опубликования в Информационном вестнике Совета муниципального района «Корткеросский» и администрации муниципального района «Корткеросский».</w:t>
      </w:r>
    </w:p>
    <w:p w:rsidR="00CB437E" w:rsidRPr="00CB437E" w:rsidRDefault="00CB437E" w:rsidP="00CB437E">
      <w:pPr>
        <w:autoSpaceDE w:val="0"/>
        <w:autoSpaceDN w:val="0"/>
        <w:adjustRightInd w:val="0"/>
        <w:spacing w:after="0" w:line="240" w:lineRule="auto"/>
        <w:ind w:firstLine="567"/>
        <w:jc w:val="both"/>
        <w:rPr>
          <w:rFonts w:ascii="Times New Roman" w:eastAsia="Calibri" w:hAnsi="Times New Roman" w:cs="Times New Roman"/>
          <w:b/>
          <w:sz w:val="28"/>
          <w:szCs w:val="28"/>
        </w:rPr>
      </w:pPr>
    </w:p>
    <w:p w:rsidR="00CB437E" w:rsidRPr="00CB437E" w:rsidRDefault="00CB437E" w:rsidP="00CB437E">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CB437E">
        <w:rPr>
          <w:rFonts w:ascii="Times New Roman" w:eastAsia="Calibri" w:hAnsi="Times New Roman" w:cs="Times New Roman"/>
          <w:sz w:val="28"/>
          <w:szCs w:val="28"/>
          <w:lang w:eastAsia="ru-RU"/>
        </w:rPr>
        <w:t xml:space="preserve"> </w:t>
      </w:r>
    </w:p>
    <w:p w:rsidR="00CB437E" w:rsidRPr="00CB437E" w:rsidRDefault="00CB437E" w:rsidP="00CB437E">
      <w:pPr>
        <w:spacing w:after="0" w:line="240" w:lineRule="auto"/>
        <w:jc w:val="both"/>
        <w:rPr>
          <w:rFonts w:ascii="Times New Roman" w:eastAsia="Times New Roman" w:hAnsi="Times New Roman" w:cs="Times New Roman"/>
          <w:color w:val="000000"/>
          <w:sz w:val="28"/>
          <w:szCs w:val="28"/>
          <w:lang w:eastAsia="ru-RU"/>
        </w:rPr>
      </w:pPr>
    </w:p>
    <w:p w:rsidR="00CB437E" w:rsidRPr="00CB437E" w:rsidRDefault="00CB437E" w:rsidP="00CB437E">
      <w:pPr>
        <w:spacing w:after="0" w:line="240" w:lineRule="auto"/>
        <w:jc w:val="both"/>
        <w:rPr>
          <w:rFonts w:ascii="Times New Roman" w:eastAsia="Times New Roman" w:hAnsi="Times New Roman" w:cs="Times New Roman"/>
          <w:b/>
          <w:color w:val="000000"/>
          <w:sz w:val="28"/>
          <w:szCs w:val="28"/>
          <w:lang w:eastAsia="ru-RU"/>
        </w:rPr>
      </w:pPr>
      <w:r w:rsidRPr="00CB437E">
        <w:rPr>
          <w:rFonts w:ascii="Times New Roman" w:eastAsia="Times New Roman" w:hAnsi="Times New Roman" w:cs="Times New Roman"/>
          <w:b/>
          <w:color w:val="000000"/>
          <w:sz w:val="28"/>
          <w:szCs w:val="28"/>
          <w:lang w:eastAsia="ru-RU"/>
        </w:rPr>
        <w:t>Глава муниципального района «Корткеросский»-</w:t>
      </w:r>
    </w:p>
    <w:p w:rsidR="00CB437E" w:rsidRPr="00CB437E" w:rsidRDefault="00CB437E" w:rsidP="00CB437E">
      <w:pPr>
        <w:spacing w:after="0" w:line="240" w:lineRule="auto"/>
        <w:jc w:val="both"/>
        <w:rPr>
          <w:rFonts w:ascii="Times New Roman" w:eastAsia="Calibri" w:hAnsi="Times New Roman" w:cs="Times New Roman"/>
          <w:sz w:val="28"/>
          <w:szCs w:val="28"/>
        </w:rPr>
      </w:pPr>
      <w:r w:rsidRPr="00CB437E">
        <w:rPr>
          <w:rFonts w:ascii="Times New Roman" w:eastAsia="Times New Roman" w:hAnsi="Times New Roman" w:cs="Times New Roman"/>
          <w:b/>
          <w:color w:val="000000"/>
          <w:sz w:val="28"/>
          <w:szCs w:val="28"/>
          <w:lang w:eastAsia="ru-RU"/>
        </w:rPr>
        <w:t xml:space="preserve">руководитель администрации                                                              </w:t>
      </w:r>
      <w:proofErr w:type="spellStart"/>
      <w:r w:rsidRPr="00CB437E">
        <w:rPr>
          <w:rFonts w:ascii="Times New Roman" w:eastAsia="Times New Roman" w:hAnsi="Times New Roman" w:cs="Times New Roman"/>
          <w:b/>
          <w:color w:val="000000"/>
          <w:sz w:val="28"/>
          <w:szCs w:val="28"/>
          <w:lang w:eastAsia="ru-RU"/>
        </w:rPr>
        <w:t>К.Сажин</w:t>
      </w:r>
      <w:proofErr w:type="spellEnd"/>
    </w:p>
    <w:p w:rsidR="00CB437E" w:rsidRDefault="00CB437E">
      <w:pPr>
        <w:rPr>
          <w:rFonts w:ascii="Times New Roman" w:eastAsia="Times New Roman" w:hAnsi="Times New Roman" w:cs="Times New Roman"/>
          <w:b/>
          <w:sz w:val="36"/>
          <w:szCs w:val="28"/>
          <w:lang w:eastAsia="ru-RU"/>
        </w:rPr>
      </w:pPr>
    </w:p>
    <w:p w:rsidR="00DA749D" w:rsidRDefault="00CB437E" w:rsidP="00DA749D">
      <w:pPr>
        <w:jc w:val="center"/>
        <w:rPr>
          <w:rFonts w:ascii="Times New Roman" w:hAnsi="Times New Roman" w:cs="Times New Roman"/>
          <w:b/>
          <w:bCs/>
          <w:sz w:val="32"/>
          <w:szCs w:val="24"/>
        </w:rPr>
      </w:pPr>
      <w:r>
        <w:rPr>
          <w:rFonts w:ascii="Times New Roman" w:eastAsia="Times New Roman" w:hAnsi="Times New Roman" w:cs="Times New Roman"/>
          <w:b/>
          <w:sz w:val="36"/>
          <w:szCs w:val="28"/>
          <w:lang w:eastAsia="ru-RU"/>
        </w:rPr>
        <w:br w:type="page"/>
      </w:r>
      <w:r w:rsidR="00DA749D" w:rsidRPr="00DA749D">
        <w:rPr>
          <w:rFonts w:ascii="Times New Roman" w:hAnsi="Times New Roman" w:cs="Times New Roman"/>
          <w:b/>
          <w:bCs/>
          <w:sz w:val="32"/>
          <w:szCs w:val="24"/>
        </w:rPr>
        <w:lastRenderedPageBreak/>
        <w:t>Постановление от 06.07.2026 № 786 «О внесении изменений в постановление администрации муниципального района «Корткеросский» от 11.06.2020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 интересов»</w:t>
      </w:r>
    </w:p>
    <w:p w:rsidR="00DA749D" w:rsidRDefault="00DA749D" w:rsidP="00DA749D">
      <w:pPr>
        <w:jc w:val="center"/>
        <w:rPr>
          <w:rFonts w:ascii="Times New Roman" w:hAnsi="Times New Roman" w:cs="Times New Roman"/>
          <w:b/>
          <w:bCs/>
          <w:sz w:val="32"/>
          <w:szCs w:val="24"/>
        </w:rPr>
      </w:pPr>
    </w:p>
    <w:p w:rsidR="00DA749D" w:rsidRPr="00DA749D" w:rsidRDefault="00DA749D" w:rsidP="00DA749D">
      <w:pPr>
        <w:widowControl w:val="0"/>
        <w:autoSpaceDE w:val="0"/>
        <w:autoSpaceDN w:val="0"/>
        <w:adjustRightInd w:val="0"/>
        <w:spacing w:after="0" w:line="240" w:lineRule="auto"/>
        <w:ind w:firstLine="567"/>
        <w:jc w:val="both"/>
        <w:rPr>
          <w:rFonts w:ascii="Times New Roman" w:eastAsia="Times New Roman" w:hAnsi="Times New Roman" w:cs="Arial"/>
          <w:sz w:val="28"/>
          <w:szCs w:val="28"/>
          <w:lang w:eastAsia="ru-RU"/>
        </w:rPr>
      </w:pPr>
      <w:r w:rsidRPr="00DA749D">
        <w:rPr>
          <w:rFonts w:ascii="Times New Roman" w:eastAsia="Times New Roman" w:hAnsi="Times New Roman" w:cs="Arial"/>
          <w:sz w:val="28"/>
          <w:szCs w:val="28"/>
          <w:lang w:eastAsia="ru-RU"/>
        </w:rPr>
        <w:t>В связи с кадровыми изменениями администрация муниципального района «Корткеросский» постановляет:</w:t>
      </w:r>
    </w:p>
    <w:p w:rsidR="00DA749D" w:rsidRPr="00DA749D" w:rsidRDefault="00DA749D" w:rsidP="00DA749D">
      <w:pPr>
        <w:widowControl w:val="0"/>
        <w:autoSpaceDE w:val="0"/>
        <w:autoSpaceDN w:val="0"/>
        <w:adjustRightInd w:val="0"/>
        <w:spacing w:after="0" w:line="240" w:lineRule="auto"/>
        <w:ind w:firstLine="567"/>
        <w:jc w:val="both"/>
        <w:rPr>
          <w:rFonts w:ascii="Times New Roman" w:eastAsia="Times New Roman" w:hAnsi="Times New Roman" w:cs="Arial"/>
          <w:sz w:val="28"/>
          <w:szCs w:val="28"/>
          <w:lang w:eastAsia="ru-RU"/>
        </w:rPr>
      </w:pPr>
    </w:p>
    <w:p w:rsidR="00DA749D" w:rsidRPr="00DA749D" w:rsidRDefault="00DA749D" w:rsidP="00DA749D">
      <w:pPr>
        <w:widowControl w:val="0"/>
        <w:autoSpaceDE w:val="0"/>
        <w:autoSpaceDN w:val="0"/>
        <w:adjustRightInd w:val="0"/>
        <w:spacing w:after="0" w:line="240" w:lineRule="auto"/>
        <w:ind w:firstLine="567"/>
        <w:jc w:val="both"/>
        <w:rPr>
          <w:rFonts w:ascii="Times New Roman" w:eastAsia="Times New Roman" w:hAnsi="Times New Roman" w:cs="Arial"/>
          <w:sz w:val="28"/>
          <w:szCs w:val="28"/>
          <w:lang w:eastAsia="ru-RU"/>
        </w:rPr>
      </w:pPr>
      <w:r w:rsidRPr="00DA749D">
        <w:rPr>
          <w:rFonts w:ascii="Times New Roman" w:eastAsia="Times New Roman" w:hAnsi="Times New Roman" w:cs="Arial"/>
          <w:sz w:val="28"/>
          <w:szCs w:val="28"/>
          <w:lang w:eastAsia="ru-RU"/>
        </w:rPr>
        <w:t xml:space="preserve">1. Внести в постановление </w:t>
      </w:r>
      <w:proofErr w:type="gramStart"/>
      <w:r w:rsidRPr="00DA749D">
        <w:rPr>
          <w:rFonts w:ascii="Times New Roman" w:eastAsia="Times New Roman" w:hAnsi="Times New Roman" w:cs="Arial"/>
          <w:sz w:val="28"/>
          <w:szCs w:val="28"/>
          <w:lang w:eastAsia="ru-RU"/>
        </w:rPr>
        <w:t>администрации  муниципального</w:t>
      </w:r>
      <w:proofErr w:type="gramEnd"/>
      <w:r w:rsidRPr="00DA749D">
        <w:rPr>
          <w:rFonts w:ascii="Times New Roman" w:eastAsia="Times New Roman" w:hAnsi="Times New Roman" w:cs="Arial"/>
          <w:sz w:val="28"/>
          <w:szCs w:val="28"/>
          <w:lang w:eastAsia="ru-RU"/>
        </w:rPr>
        <w:t xml:space="preserve"> района «Корткеросский» от 11.06.2020 №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 интересов» следующее изменение: приложение 2 к постановлению изложить в редакции согласно приложению к настоящему постановлению.</w:t>
      </w:r>
    </w:p>
    <w:p w:rsidR="00DA749D" w:rsidRPr="00DA749D" w:rsidRDefault="00DA749D" w:rsidP="00DA749D">
      <w:pPr>
        <w:widowControl w:val="0"/>
        <w:autoSpaceDE w:val="0"/>
        <w:autoSpaceDN w:val="0"/>
        <w:adjustRightInd w:val="0"/>
        <w:spacing w:after="0" w:line="240" w:lineRule="auto"/>
        <w:ind w:firstLine="567"/>
        <w:jc w:val="both"/>
        <w:rPr>
          <w:rFonts w:ascii="Times New Roman" w:eastAsia="Times New Roman" w:hAnsi="Times New Roman" w:cs="Arial"/>
          <w:sz w:val="28"/>
          <w:szCs w:val="28"/>
          <w:lang w:eastAsia="ru-RU"/>
        </w:rPr>
      </w:pPr>
      <w:r w:rsidRPr="00DA749D">
        <w:rPr>
          <w:rFonts w:ascii="Times New Roman" w:eastAsia="Times New Roman" w:hAnsi="Times New Roman" w:cs="Arial"/>
          <w:sz w:val="28"/>
          <w:szCs w:val="28"/>
          <w:lang w:eastAsia="ru-RU"/>
        </w:rPr>
        <w:t xml:space="preserve">2. Считать утратившим силу </w:t>
      </w:r>
      <w:proofErr w:type="gramStart"/>
      <w:r w:rsidRPr="00DA749D">
        <w:rPr>
          <w:rFonts w:ascii="Times New Roman" w:eastAsia="Times New Roman" w:hAnsi="Times New Roman" w:cs="Arial"/>
          <w:sz w:val="28"/>
          <w:szCs w:val="28"/>
          <w:lang w:eastAsia="ru-RU"/>
        </w:rPr>
        <w:t>пункт  1</w:t>
      </w:r>
      <w:proofErr w:type="gramEnd"/>
      <w:r w:rsidRPr="00DA749D">
        <w:rPr>
          <w:rFonts w:ascii="Times New Roman" w:eastAsia="Times New Roman" w:hAnsi="Times New Roman" w:cs="Arial"/>
          <w:sz w:val="28"/>
          <w:szCs w:val="28"/>
          <w:lang w:eastAsia="ru-RU"/>
        </w:rPr>
        <w:t xml:space="preserve">  постановления от 18.05.2026 г. №516 «О внесении изменений в постановление администрации муниципального района «Корткеросский» от 11.06.2020 №779 «О  комиссии по соблюдению требований к служебному поведению муниципальных служащих администрации муниципального района «Корткеросский» и урегулированию конфликта интересов». </w:t>
      </w:r>
    </w:p>
    <w:p w:rsidR="00DA749D" w:rsidRPr="00DA749D" w:rsidRDefault="00DA749D" w:rsidP="00DA749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A749D">
        <w:rPr>
          <w:rFonts w:ascii="Times New Roman" w:eastAsia="Times New Roman" w:hAnsi="Times New Roman" w:cs="Times New Roman"/>
          <w:sz w:val="28"/>
          <w:szCs w:val="28"/>
          <w:lang w:eastAsia="ru-RU"/>
        </w:rPr>
        <w:t>3. Настоящее постановление вступает в силу со дня официального опубликования в Информационном вестнике Совета муниципального района «Корткеросский» и администрации муниципального района «Корткеросский».</w:t>
      </w:r>
    </w:p>
    <w:p w:rsidR="00DA749D" w:rsidRPr="00DA749D" w:rsidRDefault="00DA749D" w:rsidP="00DA749D">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DA749D" w:rsidRPr="00DA749D" w:rsidRDefault="00DA749D" w:rsidP="00DA749D">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DA749D" w:rsidRPr="00DA749D" w:rsidRDefault="00DA749D" w:rsidP="00DA749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A749D" w:rsidRPr="00DA749D" w:rsidRDefault="00DA749D" w:rsidP="00DA749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DA749D">
        <w:rPr>
          <w:rFonts w:ascii="Times New Roman" w:eastAsia="Times New Roman" w:hAnsi="Times New Roman" w:cs="Times New Roman"/>
          <w:b/>
          <w:sz w:val="28"/>
          <w:szCs w:val="28"/>
          <w:lang w:eastAsia="ru-RU"/>
        </w:rPr>
        <w:t>Глава муниципального района</w:t>
      </w:r>
    </w:p>
    <w:p w:rsidR="00DA749D" w:rsidRPr="00DA749D" w:rsidRDefault="00DA749D" w:rsidP="00DA749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DA749D">
        <w:rPr>
          <w:rFonts w:ascii="Times New Roman" w:eastAsia="Times New Roman" w:hAnsi="Times New Roman" w:cs="Times New Roman"/>
          <w:b/>
          <w:sz w:val="28"/>
          <w:szCs w:val="28"/>
          <w:lang w:eastAsia="ru-RU"/>
        </w:rPr>
        <w:t>«</w:t>
      </w:r>
      <w:proofErr w:type="gramStart"/>
      <w:r w:rsidRPr="00DA749D">
        <w:rPr>
          <w:rFonts w:ascii="Times New Roman" w:eastAsia="Times New Roman" w:hAnsi="Times New Roman" w:cs="Times New Roman"/>
          <w:b/>
          <w:sz w:val="28"/>
          <w:szCs w:val="28"/>
          <w:lang w:eastAsia="ru-RU"/>
        </w:rPr>
        <w:t xml:space="preserve">Корткеросский»   </w:t>
      </w:r>
      <w:proofErr w:type="gramEnd"/>
      <w:r w:rsidRPr="00DA749D">
        <w:rPr>
          <w:rFonts w:ascii="Times New Roman" w:eastAsia="Times New Roman" w:hAnsi="Times New Roman" w:cs="Times New Roman"/>
          <w:b/>
          <w:sz w:val="28"/>
          <w:szCs w:val="28"/>
          <w:lang w:eastAsia="ru-RU"/>
        </w:rPr>
        <w:t xml:space="preserve">                                                                               </w:t>
      </w:r>
      <w:proofErr w:type="spellStart"/>
      <w:r w:rsidRPr="00DA749D">
        <w:rPr>
          <w:rFonts w:ascii="Times New Roman" w:eastAsia="Times New Roman" w:hAnsi="Times New Roman" w:cs="Times New Roman"/>
          <w:b/>
          <w:sz w:val="28"/>
          <w:szCs w:val="28"/>
          <w:lang w:eastAsia="ru-RU"/>
        </w:rPr>
        <w:t>К.Сажин</w:t>
      </w:r>
      <w:proofErr w:type="spellEnd"/>
    </w:p>
    <w:p w:rsidR="00DA749D" w:rsidRPr="00DA749D" w:rsidRDefault="00DA749D" w:rsidP="00DA749D">
      <w:pPr>
        <w:rPr>
          <w:rFonts w:ascii="Times New Roman" w:eastAsia="Times New Roman" w:hAnsi="Times New Roman" w:cs="Times New Roman"/>
          <w:sz w:val="28"/>
          <w:szCs w:val="28"/>
          <w:lang w:eastAsia="ru-RU"/>
        </w:rPr>
      </w:pPr>
    </w:p>
    <w:p w:rsidR="00DA749D" w:rsidRDefault="00DA749D">
      <w:pPr>
        <w:rPr>
          <w:rFonts w:ascii="Times New Roman" w:eastAsia="Times New Roman" w:hAnsi="Times New Roman" w:cs="Times New Roman"/>
          <w:b/>
          <w:sz w:val="36"/>
          <w:szCs w:val="28"/>
          <w:lang w:eastAsia="ru-RU"/>
        </w:rPr>
      </w:pPr>
      <w:r>
        <w:rPr>
          <w:rFonts w:ascii="Times New Roman" w:eastAsia="Times New Roman" w:hAnsi="Times New Roman" w:cs="Times New Roman"/>
          <w:b/>
          <w:sz w:val="36"/>
          <w:szCs w:val="28"/>
          <w:lang w:eastAsia="ru-RU"/>
        </w:rPr>
        <w:br w:type="page"/>
      </w:r>
    </w:p>
    <w:p w:rsidR="00CB437E" w:rsidRDefault="00CB437E">
      <w:pPr>
        <w:rPr>
          <w:rFonts w:ascii="Times New Roman" w:eastAsia="Times New Roman" w:hAnsi="Times New Roman" w:cs="Times New Roman"/>
          <w:b/>
          <w:sz w:val="36"/>
          <w:szCs w:val="28"/>
          <w:lang w:eastAsia="ru-RU"/>
        </w:rPr>
      </w:pPr>
    </w:p>
    <w:p w:rsidR="00CB437E" w:rsidRPr="00CB437E" w:rsidRDefault="00CB437E" w:rsidP="00CB437E">
      <w:pPr>
        <w:jc w:val="center"/>
        <w:rPr>
          <w:rFonts w:ascii="Times New Roman" w:eastAsia="Times New Roman" w:hAnsi="Times New Roman" w:cs="Times New Roman"/>
          <w:b/>
          <w:sz w:val="36"/>
          <w:szCs w:val="28"/>
          <w:lang w:eastAsia="ru-RU"/>
        </w:rPr>
      </w:pPr>
    </w:p>
    <w:p w:rsidR="00B462ED" w:rsidRPr="00B462ED" w:rsidRDefault="00B462ED" w:rsidP="00B462ED">
      <w:pPr>
        <w:spacing w:after="200" w:line="276" w:lineRule="auto"/>
        <w:jc w:val="center"/>
        <w:rPr>
          <w:rFonts w:ascii="Times New Roman" w:eastAsia="Times New Roman" w:hAnsi="Times New Roman" w:cs="Times New Roman"/>
          <w:sz w:val="28"/>
          <w:szCs w:val="28"/>
          <w:lang w:eastAsia="ru-RU"/>
        </w:rPr>
      </w:pPr>
      <w:r w:rsidRPr="00B462ED">
        <w:rPr>
          <w:rFonts w:ascii="Times New Roman" w:eastAsia="Calibri"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6F55BA8" wp14:editId="0DC9F67B">
                <wp:simplePos x="0" y="0"/>
                <wp:positionH relativeFrom="column">
                  <wp:posOffset>5844540</wp:posOffset>
                </wp:positionH>
                <wp:positionV relativeFrom="paragraph">
                  <wp:posOffset>-350520</wp:posOffset>
                </wp:positionV>
                <wp:extent cx="476250" cy="342900"/>
                <wp:effectExtent l="0" t="0" r="0" b="0"/>
                <wp:wrapNone/>
                <wp:docPr id="2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3429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30CA7E" id="Прямоугольник 2" o:spid="_x0000_s1026" style="position:absolute;margin-left:460.2pt;margin-top:-27.6pt;width:37.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" fillcolor="window" strokecolor="window" strokeweight="2pt">
                <v:path arrowok="t"/>
              </v:rect>
            </w:pict>
          </mc:Fallback>
        </mc:AlternateContent>
      </w:r>
      <w:r w:rsidRPr="00B462ED">
        <w:rPr>
          <w:rFonts w:ascii="Times New Roman" w:eastAsia="Times New Roman" w:hAnsi="Times New Roman" w:cs="Times New Roman"/>
          <w:sz w:val="28"/>
          <w:szCs w:val="28"/>
          <w:lang w:eastAsia="ru-RU"/>
        </w:rPr>
        <w:t>Издание Совета муниципального района «Корткеросский»</w:t>
      </w:r>
    </w:p>
    <w:p w:rsidR="00B462ED" w:rsidRPr="00B462ED" w:rsidRDefault="00B462ED" w:rsidP="00B462ED">
      <w:pPr>
        <w:spacing w:after="0" w:line="240" w:lineRule="auto"/>
        <w:ind w:left="426" w:hanging="69"/>
        <w:jc w:val="center"/>
        <w:rPr>
          <w:rFonts w:ascii="Times New Roman" w:eastAsia="Times New Roman" w:hAnsi="Times New Roman" w:cs="Times New Roman"/>
          <w:sz w:val="28"/>
          <w:szCs w:val="28"/>
          <w:lang w:eastAsia="ru-RU"/>
        </w:rPr>
      </w:pPr>
      <w:r w:rsidRPr="00B462ED">
        <w:rPr>
          <w:rFonts w:ascii="Times New Roman" w:eastAsia="Times New Roman" w:hAnsi="Times New Roman" w:cs="Times New Roman"/>
          <w:sz w:val="28"/>
          <w:szCs w:val="28"/>
          <w:lang w:eastAsia="ru-RU"/>
        </w:rPr>
        <w:t>и администрации муниципального района «Корткеросский»</w:t>
      </w:r>
    </w:p>
    <w:p w:rsidR="00B462ED" w:rsidRPr="00B462ED" w:rsidRDefault="00B462ED" w:rsidP="00B462ED">
      <w:pPr>
        <w:pBdr>
          <w:bottom w:val="single" w:sz="12" w:space="1" w:color="auto"/>
        </w:pBdr>
        <w:spacing w:after="0" w:line="240" w:lineRule="auto"/>
        <w:ind w:left="426" w:hanging="69"/>
        <w:jc w:val="center"/>
        <w:rPr>
          <w:rFonts w:ascii="Times New Roman" w:eastAsia="Times New Roman" w:hAnsi="Times New Roman" w:cs="Times New Roman"/>
          <w:sz w:val="28"/>
          <w:szCs w:val="28"/>
          <w:lang w:eastAsia="ru-RU"/>
        </w:rPr>
      </w:pP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p>
    <w:p w:rsidR="00B462ED" w:rsidRPr="00B462ED" w:rsidRDefault="00B462ED" w:rsidP="00B462ED">
      <w:pPr>
        <w:spacing w:after="0" w:line="240" w:lineRule="auto"/>
        <w:ind w:left="426" w:hanging="69"/>
        <w:jc w:val="both"/>
        <w:rPr>
          <w:rFonts w:ascii="Times New Roman" w:eastAsia="Times New Roman" w:hAnsi="Times New Roman" w:cs="Times New Roman"/>
          <w:b/>
          <w:sz w:val="28"/>
          <w:szCs w:val="28"/>
          <w:lang w:eastAsia="ru-RU"/>
        </w:rPr>
      </w:pPr>
      <w:r w:rsidRPr="00B462ED">
        <w:rPr>
          <w:rFonts w:ascii="Times New Roman" w:eastAsia="Times New Roman" w:hAnsi="Times New Roman" w:cs="Times New Roman"/>
          <w:b/>
          <w:sz w:val="28"/>
          <w:szCs w:val="28"/>
          <w:lang w:eastAsia="ru-RU"/>
        </w:rPr>
        <w:t>Редакционная коллегия:</w:t>
      </w: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r w:rsidRPr="00B462ED">
        <w:rPr>
          <w:rFonts w:ascii="Times New Roman" w:eastAsia="Times New Roman" w:hAnsi="Times New Roman" w:cs="Times New Roman"/>
          <w:sz w:val="28"/>
          <w:szCs w:val="28"/>
          <w:lang w:eastAsia="ru-RU"/>
        </w:rPr>
        <w:t xml:space="preserve">Руководитель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Каранова</w:t>
      </w:r>
      <w:proofErr w:type="spellEnd"/>
      <w:r>
        <w:rPr>
          <w:rFonts w:ascii="Times New Roman" w:eastAsia="Times New Roman" w:hAnsi="Times New Roman" w:cs="Times New Roman"/>
          <w:sz w:val="28"/>
          <w:szCs w:val="28"/>
          <w:lang w:eastAsia="ru-RU"/>
        </w:rPr>
        <w:t xml:space="preserve"> Е.В.</w:t>
      </w:r>
      <w:r w:rsidRPr="00B462ED">
        <w:rPr>
          <w:rFonts w:ascii="Times New Roman" w:eastAsia="Times New Roman" w:hAnsi="Times New Roman" w:cs="Times New Roman"/>
          <w:sz w:val="28"/>
          <w:szCs w:val="28"/>
          <w:lang w:eastAsia="ru-RU"/>
        </w:rPr>
        <w:t xml:space="preserve"> (9-23-44)  </w:t>
      </w: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r w:rsidRPr="00B462ED">
        <w:rPr>
          <w:rFonts w:ascii="Times New Roman" w:eastAsia="Times New Roman" w:hAnsi="Times New Roman" w:cs="Times New Roman"/>
          <w:sz w:val="28"/>
          <w:szCs w:val="28"/>
          <w:lang w:eastAsia="ru-RU"/>
        </w:rPr>
        <w:t>Ответственный секретарь – Крапивина Н.В.</w:t>
      </w: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r w:rsidRPr="00B462ED">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лены редколлегии: Деменко Т.И.</w:t>
      </w:r>
    </w:p>
    <w:p w:rsidR="00B462ED" w:rsidRPr="00B462ED" w:rsidRDefault="00B462ED" w:rsidP="00B462ED">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r w:rsidRPr="00B462ED">
        <w:rPr>
          <w:rFonts w:ascii="Times New Roman" w:eastAsia="Times New Roman" w:hAnsi="Times New Roman" w:cs="Times New Roman"/>
          <w:b/>
          <w:sz w:val="28"/>
          <w:szCs w:val="28"/>
          <w:lang w:eastAsia="ru-RU"/>
        </w:rPr>
        <w:t>Адрес редколлегии</w:t>
      </w:r>
      <w:r w:rsidRPr="00B462ED">
        <w:rPr>
          <w:rFonts w:ascii="Times New Roman" w:eastAsia="Times New Roman" w:hAnsi="Times New Roman" w:cs="Times New Roman"/>
          <w:sz w:val="28"/>
          <w:szCs w:val="28"/>
          <w:lang w:eastAsia="ru-RU"/>
        </w:rPr>
        <w:t>: 168020, Республика Коми, с. Корткерос, ул. Советская, д.225.</w:t>
      </w: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r w:rsidRPr="00B462ED">
        <w:rPr>
          <w:rFonts w:ascii="Times New Roman" w:eastAsia="Times New Roman" w:hAnsi="Times New Roman" w:cs="Times New Roman"/>
          <w:sz w:val="28"/>
          <w:szCs w:val="28"/>
          <w:lang w:eastAsia="ru-RU"/>
        </w:rPr>
        <w:t>Телефоны: 9-25-51</w:t>
      </w:r>
    </w:p>
    <w:p w:rsidR="00B462ED" w:rsidRPr="00B462ED" w:rsidRDefault="00B462ED" w:rsidP="00B462ED">
      <w:pPr>
        <w:pBdr>
          <w:bottom w:val="single" w:sz="12" w:space="1" w:color="auto"/>
        </w:pBdr>
        <w:spacing w:after="0" w:line="240" w:lineRule="auto"/>
        <w:ind w:left="426" w:hanging="69"/>
        <w:rPr>
          <w:rFonts w:ascii="Times New Roman" w:eastAsia="Times New Roman" w:hAnsi="Times New Roman" w:cs="Times New Roman"/>
          <w:sz w:val="28"/>
          <w:szCs w:val="28"/>
          <w:lang w:eastAsia="ru-RU"/>
        </w:rPr>
      </w:pPr>
      <w:r w:rsidRPr="00B462ED">
        <w:rPr>
          <w:rFonts w:ascii="Times New Roman" w:eastAsia="Times New Roman" w:hAnsi="Times New Roman" w:cs="Times New Roman"/>
          <w:sz w:val="28"/>
          <w:szCs w:val="28"/>
          <w:lang w:eastAsia="ru-RU"/>
        </w:rPr>
        <w:t xml:space="preserve">    </w:t>
      </w:r>
    </w:p>
    <w:p w:rsidR="00B462ED" w:rsidRPr="00B462ED" w:rsidRDefault="00B462ED" w:rsidP="00B462ED">
      <w:pPr>
        <w:spacing w:after="0" w:line="240" w:lineRule="auto"/>
        <w:ind w:left="426" w:hanging="69"/>
        <w:rPr>
          <w:rFonts w:ascii="Times New Roman" w:eastAsia="Times New Roman" w:hAnsi="Times New Roman" w:cs="Times New Roman"/>
          <w:sz w:val="28"/>
          <w:szCs w:val="28"/>
          <w:lang w:eastAsia="ru-RU"/>
        </w:rPr>
      </w:pP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r w:rsidRPr="00B462ED">
        <w:rPr>
          <w:rFonts w:ascii="Times New Roman" w:eastAsia="Times New Roman" w:hAnsi="Times New Roman" w:cs="Times New Roman"/>
          <w:sz w:val="28"/>
          <w:szCs w:val="28"/>
          <w:lang w:eastAsia="ru-RU"/>
        </w:rPr>
        <w:t xml:space="preserve">Подписано в печать </w:t>
      </w:r>
      <w:r w:rsidR="00B060B4">
        <w:rPr>
          <w:rFonts w:ascii="Times New Roman" w:eastAsia="Times New Roman" w:hAnsi="Times New Roman" w:cs="Times New Roman"/>
          <w:sz w:val="28"/>
          <w:szCs w:val="28"/>
          <w:lang w:eastAsia="ru-RU"/>
        </w:rPr>
        <w:t>07</w:t>
      </w:r>
      <w:r w:rsidR="004C0A4D">
        <w:rPr>
          <w:rFonts w:ascii="Times New Roman" w:eastAsia="Times New Roman" w:hAnsi="Times New Roman" w:cs="Times New Roman"/>
          <w:sz w:val="28"/>
          <w:szCs w:val="28"/>
          <w:lang w:eastAsia="ru-RU"/>
        </w:rPr>
        <w:t xml:space="preserve"> июл</w:t>
      </w:r>
      <w:r w:rsidR="00F26153">
        <w:rPr>
          <w:rFonts w:ascii="Times New Roman" w:eastAsia="Times New Roman" w:hAnsi="Times New Roman" w:cs="Times New Roman"/>
          <w:sz w:val="28"/>
          <w:szCs w:val="28"/>
          <w:lang w:eastAsia="ru-RU"/>
        </w:rPr>
        <w:t>ь</w:t>
      </w:r>
      <w:r w:rsidR="00B7254F">
        <w:rPr>
          <w:rFonts w:ascii="Times New Roman" w:eastAsia="Times New Roman" w:hAnsi="Times New Roman" w:cs="Times New Roman"/>
          <w:sz w:val="28"/>
          <w:szCs w:val="28"/>
          <w:lang w:eastAsia="ru-RU"/>
        </w:rPr>
        <w:t xml:space="preserve"> 2026</w:t>
      </w:r>
      <w:r w:rsidRPr="00B462ED">
        <w:rPr>
          <w:rFonts w:ascii="Times New Roman" w:eastAsia="Times New Roman" w:hAnsi="Times New Roman" w:cs="Times New Roman"/>
          <w:sz w:val="28"/>
          <w:szCs w:val="28"/>
          <w:lang w:eastAsia="ru-RU"/>
        </w:rPr>
        <w:t xml:space="preserve"> г. </w:t>
      </w: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r w:rsidRPr="00B462ED">
        <w:rPr>
          <w:rFonts w:ascii="Times New Roman" w:eastAsia="Times New Roman" w:hAnsi="Times New Roman" w:cs="Times New Roman"/>
          <w:sz w:val="28"/>
          <w:szCs w:val="28"/>
          <w:lang w:eastAsia="ru-RU"/>
        </w:rPr>
        <w:t>Тираж – 3 экз.</w:t>
      </w:r>
    </w:p>
    <w:p w:rsidR="00B462ED" w:rsidRPr="00B462ED" w:rsidRDefault="00B462ED" w:rsidP="00B462ED">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r w:rsidRPr="00B462ED">
        <w:rPr>
          <w:rFonts w:ascii="Times New Roman" w:eastAsia="Times New Roman" w:hAnsi="Times New Roman" w:cs="Times New Roman"/>
          <w:sz w:val="28"/>
          <w:szCs w:val="28"/>
          <w:lang w:eastAsia="ru-RU"/>
        </w:rPr>
        <w:t>Формат А5.</w:t>
      </w:r>
    </w:p>
    <w:p w:rsidR="00B462ED" w:rsidRPr="00B462ED" w:rsidRDefault="00B462ED" w:rsidP="00B462ED">
      <w:pPr>
        <w:pBdr>
          <w:bottom w:val="single" w:sz="12" w:space="1" w:color="auto"/>
        </w:pBdr>
        <w:spacing w:after="0" w:line="240" w:lineRule="auto"/>
        <w:ind w:left="426" w:hanging="69"/>
        <w:jc w:val="both"/>
        <w:rPr>
          <w:rFonts w:ascii="Times New Roman" w:eastAsia="Times New Roman" w:hAnsi="Times New Roman" w:cs="Times New Roman"/>
          <w:sz w:val="28"/>
          <w:szCs w:val="28"/>
          <w:lang w:eastAsia="ru-RU"/>
        </w:rPr>
      </w:pP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p>
    <w:p w:rsidR="00B462ED" w:rsidRPr="00B462ED" w:rsidRDefault="00B462ED" w:rsidP="00B462ED">
      <w:pPr>
        <w:spacing w:after="0" w:line="240" w:lineRule="auto"/>
        <w:ind w:left="426" w:hanging="69"/>
        <w:jc w:val="both"/>
        <w:rPr>
          <w:rFonts w:ascii="Times New Roman" w:eastAsia="Times New Roman" w:hAnsi="Times New Roman" w:cs="Times New Roman"/>
          <w:sz w:val="28"/>
          <w:szCs w:val="28"/>
          <w:lang w:eastAsia="ru-RU"/>
        </w:rPr>
      </w:pPr>
      <w:r w:rsidRPr="00B462ED">
        <w:rPr>
          <w:rFonts w:ascii="Times New Roman" w:eastAsia="Times New Roman" w:hAnsi="Times New Roman" w:cs="Times New Roman"/>
          <w:sz w:val="28"/>
          <w:szCs w:val="28"/>
          <w:lang w:eastAsia="ru-RU"/>
        </w:rPr>
        <w:t>Отпечатано в администрации муниципального района «Корткеросский»</w:t>
      </w:r>
    </w:p>
    <w:p w:rsidR="00B462ED" w:rsidRPr="0059116E" w:rsidRDefault="00B462ED" w:rsidP="00B462ED">
      <w:pPr>
        <w:spacing w:after="0" w:line="240" w:lineRule="auto"/>
        <w:rPr>
          <w:rFonts w:ascii="Times New Roman" w:eastAsia="Calibri" w:hAnsi="Times New Roman" w:cs="Times New Roman"/>
          <w:b/>
          <w:sz w:val="28"/>
          <w:szCs w:val="28"/>
        </w:rPr>
      </w:pPr>
      <w:r w:rsidRPr="00B462ED">
        <w:rPr>
          <w:rFonts w:ascii="Times New Roman" w:eastAsia="Times New Roman" w:hAnsi="Times New Roman" w:cs="Times New Roman"/>
          <w:sz w:val="28"/>
          <w:szCs w:val="28"/>
          <w:lang w:eastAsia="ru-RU"/>
        </w:rPr>
        <w:t>168020, Республика Коми, с. Корткерос, ул. Советская, д.225</w:t>
      </w:r>
    </w:p>
    <w:sectPr w:rsidR="00B462ED" w:rsidRPr="0059116E" w:rsidSect="008A786E">
      <w:head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BD9" w:rsidRDefault="00E06BD9">
      <w:pPr>
        <w:spacing w:after="0" w:line="240" w:lineRule="auto"/>
      </w:pPr>
      <w:r>
        <w:separator/>
      </w:r>
    </w:p>
  </w:endnote>
  <w:endnote w:type="continuationSeparator" w:id="0">
    <w:p w:rsidR="00E06BD9" w:rsidRDefault="00E06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Peterburg">
    <w:altName w:val="Times New Roman"/>
    <w:charset w:val="00"/>
    <w:family w:val="auto"/>
    <w:pitch w:val="variable"/>
  </w:font>
  <w:font w:name="PT Sans">
    <w:altName w:val="Trebuchet MS"/>
    <w:charset w:val="CC"/>
    <w:family w:val="swiss"/>
    <w:pitch w:val="variable"/>
    <w:sig w:usb0="A00002EF" w:usb1="5000204B" w:usb2="00000000" w:usb3="00000000" w:csb0="00000097" w:csb1="00000000"/>
  </w:font>
  <w:font w:name="Arial Narrow">
    <w:panose1 w:val="020B0606020202030204"/>
    <w:charset w:val="CC"/>
    <w:family w:val="swiss"/>
    <w:pitch w:val="variable"/>
    <w:sig w:usb0="00000287" w:usb1="00000800" w:usb2="00000000" w:usb3="00000000" w:csb0="0000009F" w:csb1="00000000"/>
  </w:font>
  <w:font w:name="TimesET">
    <w:altName w:val="Times New Roman"/>
    <w:charset w:val="00"/>
    <w:family w:val="auto"/>
    <w:pitch w:val="variable"/>
    <w:sig w:usb0="00000203" w:usb1="00000000" w:usb2="00000000" w:usb3="00000000" w:csb0="00000005" w:csb1="00000000"/>
  </w:font>
  <w:font w:name="FuturisXCondC">
    <w:altName w:val="Courier New"/>
    <w:panose1 w:val="00000000000000000000"/>
    <w:charset w:val="00"/>
    <w:family w:val="decorative"/>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B3F" w:rsidRDefault="004B6B3F">
    <w:pPr>
      <w:pStyle w:val="a7"/>
    </w:pPr>
  </w:p>
  <w:p w:rsidR="004B6B3F" w:rsidRPr="00551E0C" w:rsidRDefault="004B6B3F" w:rsidP="008A786E">
    <w:pPr>
      <w:pStyle w:val="a7"/>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BD9" w:rsidRDefault="00E06BD9">
      <w:pPr>
        <w:spacing w:after="0" w:line="240" w:lineRule="auto"/>
      </w:pPr>
      <w:r>
        <w:separator/>
      </w:r>
    </w:p>
  </w:footnote>
  <w:footnote w:type="continuationSeparator" w:id="0">
    <w:p w:rsidR="00E06BD9" w:rsidRDefault="00E06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167824"/>
      <w:docPartObj>
        <w:docPartGallery w:val="Page Numbers (Top of Page)"/>
        <w:docPartUnique/>
      </w:docPartObj>
    </w:sdtPr>
    <w:sdtEndPr/>
    <w:sdtContent>
      <w:p w:rsidR="004B6B3F" w:rsidRDefault="004B6B3F">
        <w:pPr>
          <w:pStyle w:val="a5"/>
          <w:jc w:val="right"/>
        </w:pPr>
        <w:r>
          <w:fldChar w:fldCharType="begin"/>
        </w:r>
        <w:r>
          <w:instrText>PAGE   \* MERGEFORMAT</w:instrText>
        </w:r>
        <w:r>
          <w:fldChar w:fldCharType="separate"/>
        </w:r>
        <w:r w:rsidR="00807279">
          <w:rPr>
            <w:noProof/>
          </w:rPr>
          <w:t>210</w:t>
        </w:r>
        <w:r>
          <w:fldChar w:fldCharType="end"/>
        </w:r>
      </w:p>
    </w:sdtContent>
  </w:sdt>
  <w:p w:rsidR="004B6B3F" w:rsidRDefault="004B6B3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17056"/>
    <w:multiLevelType w:val="hybridMultilevel"/>
    <w:tmpl w:val="B23647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863737"/>
    <w:multiLevelType w:val="hybridMultilevel"/>
    <w:tmpl w:val="129C5292"/>
    <w:lvl w:ilvl="0" w:tplc="C51C3654">
      <w:start w:val="1"/>
      <w:numFmt w:val="bullet"/>
      <w:lvlText w:val="−"/>
      <w:lvlJc w:val="left"/>
      <w:pPr>
        <w:ind w:left="64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B903EFE"/>
    <w:multiLevelType w:val="hybridMultilevel"/>
    <w:tmpl w:val="B79C5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384EB5"/>
    <w:multiLevelType w:val="hybridMultilevel"/>
    <w:tmpl w:val="6F20BC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CF3DF9"/>
    <w:multiLevelType w:val="hybridMultilevel"/>
    <w:tmpl w:val="59822A82"/>
    <w:lvl w:ilvl="0" w:tplc="C51C3654">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13AB468D"/>
    <w:multiLevelType w:val="hybridMultilevel"/>
    <w:tmpl w:val="B4162AB2"/>
    <w:lvl w:ilvl="0" w:tplc="548CFDB0">
      <w:numFmt w:val="bullet"/>
      <w:lvlText w:val="−"/>
      <w:lvlJc w:val="left"/>
      <w:pPr>
        <w:ind w:left="318" w:hanging="485"/>
      </w:pPr>
      <w:rPr>
        <w:rFonts w:hint="default"/>
        <w:spacing w:val="-11"/>
        <w:w w:val="100"/>
        <w:lang w:val="en-US" w:eastAsia="en-US" w:bidi="en-US"/>
      </w:rPr>
    </w:lvl>
    <w:lvl w:ilvl="1" w:tplc="E1F4E182">
      <w:numFmt w:val="bullet"/>
      <w:lvlText w:val="•"/>
      <w:lvlJc w:val="left"/>
      <w:pPr>
        <w:ind w:left="1332" w:hanging="485"/>
      </w:pPr>
      <w:rPr>
        <w:rFonts w:hint="default"/>
        <w:lang w:val="en-US" w:eastAsia="en-US" w:bidi="en-US"/>
      </w:rPr>
    </w:lvl>
    <w:lvl w:ilvl="2" w:tplc="B572756C">
      <w:numFmt w:val="bullet"/>
      <w:lvlText w:val="•"/>
      <w:lvlJc w:val="left"/>
      <w:pPr>
        <w:ind w:left="2345" w:hanging="485"/>
      </w:pPr>
      <w:rPr>
        <w:rFonts w:hint="default"/>
        <w:lang w:val="en-US" w:eastAsia="en-US" w:bidi="en-US"/>
      </w:rPr>
    </w:lvl>
    <w:lvl w:ilvl="3" w:tplc="213E9A34">
      <w:numFmt w:val="bullet"/>
      <w:lvlText w:val="•"/>
      <w:lvlJc w:val="left"/>
      <w:pPr>
        <w:ind w:left="3357" w:hanging="485"/>
      </w:pPr>
      <w:rPr>
        <w:rFonts w:hint="default"/>
        <w:lang w:val="en-US" w:eastAsia="en-US" w:bidi="en-US"/>
      </w:rPr>
    </w:lvl>
    <w:lvl w:ilvl="4" w:tplc="59CEBF04">
      <w:numFmt w:val="bullet"/>
      <w:lvlText w:val="•"/>
      <w:lvlJc w:val="left"/>
      <w:pPr>
        <w:ind w:left="4370" w:hanging="485"/>
      </w:pPr>
      <w:rPr>
        <w:rFonts w:hint="default"/>
        <w:lang w:val="en-US" w:eastAsia="en-US" w:bidi="en-US"/>
      </w:rPr>
    </w:lvl>
    <w:lvl w:ilvl="5" w:tplc="B6EE3BA0">
      <w:numFmt w:val="bullet"/>
      <w:lvlText w:val="•"/>
      <w:lvlJc w:val="left"/>
      <w:pPr>
        <w:ind w:left="5383" w:hanging="485"/>
      </w:pPr>
      <w:rPr>
        <w:rFonts w:hint="default"/>
        <w:lang w:val="en-US" w:eastAsia="en-US" w:bidi="en-US"/>
      </w:rPr>
    </w:lvl>
    <w:lvl w:ilvl="6" w:tplc="E0641A06">
      <w:numFmt w:val="bullet"/>
      <w:lvlText w:val="•"/>
      <w:lvlJc w:val="left"/>
      <w:pPr>
        <w:ind w:left="6395" w:hanging="485"/>
      </w:pPr>
      <w:rPr>
        <w:rFonts w:hint="default"/>
        <w:lang w:val="en-US" w:eastAsia="en-US" w:bidi="en-US"/>
      </w:rPr>
    </w:lvl>
    <w:lvl w:ilvl="7" w:tplc="C0F6148C">
      <w:numFmt w:val="bullet"/>
      <w:lvlText w:val="•"/>
      <w:lvlJc w:val="left"/>
      <w:pPr>
        <w:ind w:left="7408" w:hanging="485"/>
      </w:pPr>
      <w:rPr>
        <w:rFonts w:hint="default"/>
        <w:lang w:val="en-US" w:eastAsia="en-US" w:bidi="en-US"/>
      </w:rPr>
    </w:lvl>
    <w:lvl w:ilvl="8" w:tplc="B77CB568">
      <w:numFmt w:val="bullet"/>
      <w:lvlText w:val="•"/>
      <w:lvlJc w:val="left"/>
      <w:pPr>
        <w:ind w:left="8421" w:hanging="485"/>
      </w:pPr>
      <w:rPr>
        <w:rFonts w:hint="default"/>
        <w:lang w:val="en-US" w:eastAsia="en-US" w:bidi="en-US"/>
      </w:rPr>
    </w:lvl>
  </w:abstractNum>
  <w:abstractNum w:abstractNumId="6" w15:restartNumberingAfterBreak="0">
    <w:nsid w:val="15477CA5"/>
    <w:multiLevelType w:val="hybridMultilevel"/>
    <w:tmpl w:val="46102112"/>
    <w:lvl w:ilvl="0" w:tplc="6E345838">
      <w:start w:val="1"/>
      <w:numFmt w:val="decimal"/>
      <w:lvlText w:val="%1."/>
      <w:lvlJc w:val="left"/>
      <w:pPr>
        <w:ind w:left="644" w:hanging="360"/>
      </w:pPr>
      <w:rPr>
        <w:rFonts w:cs="Times New Roman"/>
        <w:b/>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73C0602">
      <w:start w:val="1"/>
      <w:numFmt w:val="decimal"/>
      <w:lvlText w:val="%4."/>
      <w:lvlJc w:val="left"/>
      <w:pPr>
        <w:ind w:left="2804" w:hanging="360"/>
      </w:pPr>
      <w:rPr>
        <w:rFonts w:ascii="Times New Roman" w:hAnsi="Times New Roman" w:cs="Times New Roman" w:hint="default"/>
        <w:i/>
        <w:color w:val="auto"/>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7" w15:restartNumberingAfterBreak="0">
    <w:nsid w:val="16FF7827"/>
    <w:multiLevelType w:val="hybridMultilevel"/>
    <w:tmpl w:val="177EB1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86E6851"/>
    <w:multiLevelType w:val="hybridMultilevel"/>
    <w:tmpl w:val="94A4FB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E30D14"/>
    <w:multiLevelType w:val="multilevel"/>
    <w:tmpl w:val="D840A8F0"/>
    <w:lvl w:ilvl="0">
      <w:start w:val="1"/>
      <w:numFmt w:val="decimal"/>
      <w:lvlText w:val="%1."/>
      <w:lvlJc w:val="left"/>
      <w:pPr>
        <w:ind w:left="872" w:hanging="588"/>
      </w:pPr>
      <w:rPr>
        <w:rFonts w:cs="Times New Roman" w:hint="default"/>
      </w:rPr>
    </w:lvl>
    <w:lvl w:ilvl="1">
      <w:start w:val="5"/>
      <w:numFmt w:val="decimal"/>
      <w:isLgl/>
      <w:lvlText w:val="%1.%2."/>
      <w:lvlJc w:val="left"/>
      <w:pPr>
        <w:ind w:left="1291" w:hanging="795"/>
      </w:pPr>
      <w:rPr>
        <w:rFonts w:hint="default"/>
      </w:rPr>
    </w:lvl>
    <w:lvl w:ilvl="2">
      <w:start w:val="3"/>
      <w:numFmt w:val="decimal"/>
      <w:isLgl/>
      <w:lvlText w:val="%1.%2.%3."/>
      <w:lvlJc w:val="left"/>
      <w:pPr>
        <w:ind w:left="1221" w:hanging="795"/>
      </w:pPr>
      <w:rPr>
        <w:rFonts w:hint="default"/>
      </w:rPr>
    </w:lvl>
    <w:lvl w:ilvl="3">
      <w:start w:val="1"/>
      <w:numFmt w:val="decimal"/>
      <w:isLgl/>
      <w:lvlText w:val="%1.%2.%3.%4."/>
      <w:lvlJc w:val="left"/>
      <w:pPr>
        <w:ind w:left="2000"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84" w:hanging="1440"/>
      </w:pPr>
      <w:rPr>
        <w:rFonts w:hint="default"/>
      </w:rPr>
    </w:lvl>
    <w:lvl w:ilvl="6">
      <w:start w:val="1"/>
      <w:numFmt w:val="decimal"/>
      <w:isLgl/>
      <w:lvlText w:val="%1.%2.%3.%4.%5.%6.%7."/>
      <w:lvlJc w:val="left"/>
      <w:pPr>
        <w:ind w:left="2996" w:hanging="1440"/>
      </w:pPr>
      <w:rPr>
        <w:rFonts w:hint="default"/>
      </w:rPr>
    </w:lvl>
    <w:lvl w:ilvl="7">
      <w:start w:val="1"/>
      <w:numFmt w:val="decimal"/>
      <w:isLgl/>
      <w:lvlText w:val="%1.%2.%3.%4.%5.%6.%7.%8."/>
      <w:lvlJc w:val="left"/>
      <w:pPr>
        <w:ind w:left="3568" w:hanging="1800"/>
      </w:pPr>
      <w:rPr>
        <w:rFonts w:hint="default"/>
      </w:rPr>
    </w:lvl>
    <w:lvl w:ilvl="8">
      <w:start w:val="1"/>
      <w:numFmt w:val="decimal"/>
      <w:isLgl/>
      <w:lvlText w:val="%1.%2.%3.%4.%5.%6.%7.%8.%9."/>
      <w:lvlJc w:val="left"/>
      <w:pPr>
        <w:ind w:left="4140" w:hanging="2160"/>
      </w:pPr>
      <w:rPr>
        <w:rFonts w:hint="default"/>
      </w:rPr>
    </w:lvl>
  </w:abstractNum>
  <w:abstractNum w:abstractNumId="10" w15:restartNumberingAfterBreak="0">
    <w:nsid w:val="23913184"/>
    <w:multiLevelType w:val="hybridMultilevel"/>
    <w:tmpl w:val="B6847B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4D7F7A"/>
    <w:multiLevelType w:val="hybridMultilevel"/>
    <w:tmpl w:val="24CCEC1A"/>
    <w:lvl w:ilvl="0" w:tplc="3DC86B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FF4F0B"/>
    <w:multiLevelType w:val="hybridMultilevel"/>
    <w:tmpl w:val="A2D8D856"/>
    <w:lvl w:ilvl="0" w:tplc="0AE8A454">
      <w:start w:val="1"/>
      <w:numFmt w:val="bullet"/>
      <w:lvlText w:val="−"/>
      <w:lvlJc w:val="left"/>
      <w:pPr>
        <w:ind w:left="1004" w:hanging="360"/>
      </w:pPr>
      <w:rPr>
        <w:rFonts w:ascii="Times New Roman" w:hAnsi="Times New Roman" w:hint="default"/>
        <w:color w:val="auto"/>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2A331DBA"/>
    <w:multiLevelType w:val="hybridMultilevel"/>
    <w:tmpl w:val="350A2B50"/>
    <w:lvl w:ilvl="0" w:tplc="F080FCB0">
      <w:numFmt w:val="bullet"/>
      <w:lvlText w:val="-"/>
      <w:lvlJc w:val="left"/>
      <w:pPr>
        <w:ind w:left="110" w:hanging="144"/>
      </w:pPr>
      <w:rPr>
        <w:rFonts w:ascii="Times New Roman" w:eastAsia="Times New Roman" w:hAnsi="Times New Roman" w:cs="Times New Roman" w:hint="default"/>
        <w:w w:val="99"/>
        <w:sz w:val="24"/>
        <w:szCs w:val="24"/>
        <w:lang w:val="ru-RU" w:eastAsia="ru-RU" w:bidi="ru-RU"/>
      </w:rPr>
    </w:lvl>
    <w:lvl w:ilvl="1" w:tplc="A6DE2D9C">
      <w:numFmt w:val="bullet"/>
      <w:lvlText w:val="•"/>
      <w:lvlJc w:val="left"/>
      <w:pPr>
        <w:ind w:left="1149" w:hanging="144"/>
      </w:pPr>
      <w:rPr>
        <w:rFonts w:hint="default"/>
        <w:lang w:val="ru-RU" w:eastAsia="ru-RU" w:bidi="ru-RU"/>
      </w:rPr>
    </w:lvl>
    <w:lvl w:ilvl="2" w:tplc="3A541EC4">
      <w:numFmt w:val="bullet"/>
      <w:lvlText w:val="•"/>
      <w:lvlJc w:val="left"/>
      <w:pPr>
        <w:ind w:left="2178" w:hanging="144"/>
      </w:pPr>
      <w:rPr>
        <w:rFonts w:hint="default"/>
        <w:lang w:val="ru-RU" w:eastAsia="ru-RU" w:bidi="ru-RU"/>
      </w:rPr>
    </w:lvl>
    <w:lvl w:ilvl="3" w:tplc="849E4B04">
      <w:numFmt w:val="bullet"/>
      <w:lvlText w:val="•"/>
      <w:lvlJc w:val="left"/>
      <w:pPr>
        <w:ind w:left="3207" w:hanging="144"/>
      </w:pPr>
      <w:rPr>
        <w:rFonts w:hint="default"/>
        <w:lang w:val="ru-RU" w:eastAsia="ru-RU" w:bidi="ru-RU"/>
      </w:rPr>
    </w:lvl>
    <w:lvl w:ilvl="4" w:tplc="35209D20">
      <w:numFmt w:val="bullet"/>
      <w:lvlText w:val="•"/>
      <w:lvlJc w:val="left"/>
      <w:pPr>
        <w:ind w:left="4236" w:hanging="144"/>
      </w:pPr>
      <w:rPr>
        <w:rFonts w:hint="default"/>
        <w:lang w:val="ru-RU" w:eastAsia="ru-RU" w:bidi="ru-RU"/>
      </w:rPr>
    </w:lvl>
    <w:lvl w:ilvl="5" w:tplc="54C80F36">
      <w:numFmt w:val="bullet"/>
      <w:lvlText w:val="•"/>
      <w:lvlJc w:val="left"/>
      <w:pPr>
        <w:ind w:left="5265" w:hanging="144"/>
      </w:pPr>
      <w:rPr>
        <w:rFonts w:hint="default"/>
        <w:lang w:val="ru-RU" w:eastAsia="ru-RU" w:bidi="ru-RU"/>
      </w:rPr>
    </w:lvl>
    <w:lvl w:ilvl="6" w:tplc="CFF0C73A">
      <w:numFmt w:val="bullet"/>
      <w:lvlText w:val="•"/>
      <w:lvlJc w:val="left"/>
      <w:pPr>
        <w:ind w:left="6294" w:hanging="144"/>
      </w:pPr>
      <w:rPr>
        <w:rFonts w:hint="default"/>
        <w:lang w:val="ru-RU" w:eastAsia="ru-RU" w:bidi="ru-RU"/>
      </w:rPr>
    </w:lvl>
    <w:lvl w:ilvl="7" w:tplc="8CF2AAE6">
      <w:numFmt w:val="bullet"/>
      <w:lvlText w:val="•"/>
      <w:lvlJc w:val="left"/>
      <w:pPr>
        <w:ind w:left="7323" w:hanging="144"/>
      </w:pPr>
      <w:rPr>
        <w:rFonts w:hint="default"/>
        <w:lang w:val="ru-RU" w:eastAsia="ru-RU" w:bidi="ru-RU"/>
      </w:rPr>
    </w:lvl>
    <w:lvl w:ilvl="8" w:tplc="CEAE9526">
      <w:numFmt w:val="bullet"/>
      <w:lvlText w:val="•"/>
      <w:lvlJc w:val="left"/>
      <w:pPr>
        <w:ind w:left="8352" w:hanging="144"/>
      </w:pPr>
      <w:rPr>
        <w:rFonts w:hint="default"/>
        <w:lang w:val="ru-RU" w:eastAsia="ru-RU" w:bidi="ru-RU"/>
      </w:rPr>
    </w:lvl>
  </w:abstractNum>
  <w:abstractNum w:abstractNumId="14" w15:restartNumberingAfterBreak="0">
    <w:nsid w:val="2A3C024D"/>
    <w:multiLevelType w:val="hybridMultilevel"/>
    <w:tmpl w:val="C254B6E8"/>
    <w:lvl w:ilvl="0" w:tplc="81342046">
      <w:numFmt w:val="bullet"/>
      <w:lvlText w:val="-"/>
      <w:lvlJc w:val="left"/>
      <w:pPr>
        <w:ind w:left="108" w:hanging="154"/>
      </w:pPr>
      <w:rPr>
        <w:rFonts w:ascii="Times New Roman" w:eastAsia="Times New Roman" w:hAnsi="Times New Roman" w:cs="Times New Roman" w:hint="default"/>
        <w:w w:val="100"/>
        <w:sz w:val="22"/>
        <w:szCs w:val="22"/>
        <w:lang w:val="ru-RU" w:eastAsia="ru-RU" w:bidi="ru-RU"/>
      </w:rPr>
    </w:lvl>
    <w:lvl w:ilvl="1" w:tplc="9BD81E66">
      <w:numFmt w:val="bullet"/>
      <w:lvlText w:val="•"/>
      <w:lvlJc w:val="left"/>
      <w:pPr>
        <w:ind w:left="812" w:hanging="154"/>
      </w:pPr>
      <w:rPr>
        <w:rFonts w:hint="default"/>
        <w:lang w:val="ru-RU" w:eastAsia="ru-RU" w:bidi="ru-RU"/>
      </w:rPr>
    </w:lvl>
    <w:lvl w:ilvl="2" w:tplc="9CE8189C">
      <w:numFmt w:val="bullet"/>
      <w:lvlText w:val="•"/>
      <w:lvlJc w:val="left"/>
      <w:pPr>
        <w:ind w:left="1524" w:hanging="154"/>
      </w:pPr>
      <w:rPr>
        <w:rFonts w:hint="default"/>
        <w:lang w:val="ru-RU" w:eastAsia="ru-RU" w:bidi="ru-RU"/>
      </w:rPr>
    </w:lvl>
    <w:lvl w:ilvl="3" w:tplc="68E80550">
      <w:numFmt w:val="bullet"/>
      <w:lvlText w:val="•"/>
      <w:lvlJc w:val="left"/>
      <w:pPr>
        <w:ind w:left="2236" w:hanging="154"/>
      </w:pPr>
      <w:rPr>
        <w:rFonts w:hint="default"/>
        <w:lang w:val="ru-RU" w:eastAsia="ru-RU" w:bidi="ru-RU"/>
      </w:rPr>
    </w:lvl>
    <w:lvl w:ilvl="4" w:tplc="2312D4A0">
      <w:numFmt w:val="bullet"/>
      <w:lvlText w:val="•"/>
      <w:lvlJc w:val="left"/>
      <w:pPr>
        <w:ind w:left="2948" w:hanging="154"/>
      </w:pPr>
      <w:rPr>
        <w:rFonts w:hint="default"/>
        <w:lang w:val="ru-RU" w:eastAsia="ru-RU" w:bidi="ru-RU"/>
      </w:rPr>
    </w:lvl>
    <w:lvl w:ilvl="5" w:tplc="7800FC58">
      <w:numFmt w:val="bullet"/>
      <w:lvlText w:val="•"/>
      <w:lvlJc w:val="left"/>
      <w:pPr>
        <w:ind w:left="3660" w:hanging="154"/>
      </w:pPr>
      <w:rPr>
        <w:rFonts w:hint="default"/>
        <w:lang w:val="ru-RU" w:eastAsia="ru-RU" w:bidi="ru-RU"/>
      </w:rPr>
    </w:lvl>
    <w:lvl w:ilvl="6" w:tplc="6066A928">
      <w:numFmt w:val="bullet"/>
      <w:lvlText w:val="•"/>
      <w:lvlJc w:val="left"/>
      <w:pPr>
        <w:ind w:left="4372" w:hanging="154"/>
      </w:pPr>
      <w:rPr>
        <w:rFonts w:hint="default"/>
        <w:lang w:val="ru-RU" w:eastAsia="ru-RU" w:bidi="ru-RU"/>
      </w:rPr>
    </w:lvl>
    <w:lvl w:ilvl="7" w:tplc="EB8C0DF6">
      <w:numFmt w:val="bullet"/>
      <w:lvlText w:val="•"/>
      <w:lvlJc w:val="left"/>
      <w:pPr>
        <w:ind w:left="5084" w:hanging="154"/>
      </w:pPr>
      <w:rPr>
        <w:rFonts w:hint="default"/>
        <w:lang w:val="ru-RU" w:eastAsia="ru-RU" w:bidi="ru-RU"/>
      </w:rPr>
    </w:lvl>
    <w:lvl w:ilvl="8" w:tplc="0D1AFF40">
      <w:numFmt w:val="bullet"/>
      <w:lvlText w:val="•"/>
      <w:lvlJc w:val="left"/>
      <w:pPr>
        <w:ind w:left="5796" w:hanging="154"/>
      </w:pPr>
      <w:rPr>
        <w:rFonts w:hint="default"/>
        <w:lang w:val="ru-RU" w:eastAsia="ru-RU" w:bidi="ru-RU"/>
      </w:rPr>
    </w:lvl>
  </w:abstractNum>
  <w:abstractNum w:abstractNumId="15" w15:restartNumberingAfterBreak="0">
    <w:nsid w:val="2D3033D0"/>
    <w:multiLevelType w:val="hybridMultilevel"/>
    <w:tmpl w:val="06E282BC"/>
    <w:lvl w:ilvl="0" w:tplc="E4F091DE">
      <w:numFmt w:val="bullet"/>
      <w:lvlText w:val="-"/>
      <w:lvlJc w:val="left"/>
      <w:pPr>
        <w:ind w:left="113" w:hanging="185"/>
      </w:pPr>
      <w:rPr>
        <w:rFonts w:ascii="Times New Roman" w:eastAsia="Times New Roman" w:hAnsi="Times New Roman" w:cs="Times New Roman" w:hint="default"/>
        <w:w w:val="100"/>
        <w:sz w:val="22"/>
        <w:szCs w:val="22"/>
        <w:lang w:val="ru-RU" w:eastAsia="ru-RU" w:bidi="ru-RU"/>
      </w:rPr>
    </w:lvl>
    <w:lvl w:ilvl="1" w:tplc="872E51AC">
      <w:numFmt w:val="bullet"/>
      <w:lvlText w:val="•"/>
      <w:lvlJc w:val="left"/>
      <w:pPr>
        <w:ind w:left="842" w:hanging="185"/>
      </w:pPr>
      <w:rPr>
        <w:rFonts w:hint="default"/>
        <w:lang w:val="ru-RU" w:eastAsia="ru-RU" w:bidi="ru-RU"/>
      </w:rPr>
    </w:lvl>
    <w:lvl w:ilvl="2" w:tplc="BD76E35E">
      <w:numFmt w:val="bullet"/>
      <w:lvlText w:val="•"/>
      <w:lvlJc w:val="left"/>
      <w:pPr>
        <w:ind w:left="1565" w:hanging="185"/>
      </w:pPr>
      <w:rPr>
        <w:rFonts w:hint="default"/>
        <w:lang w:val="ru-RU" w:eastAsia="ru-RU" w:bidi="ru-RU"/>
      </w:rPr>
    </w:lvl>
    <w:lvl w:ilvl="3" w:tplc="424A8274">
      <w:numFmt w:val="bullet"/>
      <w:lvlText w:val="•"/>
      <w:lvlJc w:val="left"/>
      <w:pPr>
        <w:ind w:left="2288" w:hanging="185"/>
      </w:pPr>
      <w:rPr>
        <w:rFonts w:hint="default"/>
        <w:lang w:val="ru-RU" w:eastAsia="ru-RU" w:bidi="ru-RU"/>
      </w:rPr>
    </w:lvl>
    <w:lvl w:ilvl="4" w:tplc="14A427FA">
      <w:numFmt w:val="bullet"/>
      <w:lvlText w:val="•"/>
      <w:lvlJc w:val="left"/>
      <w:pPr>
        <w:ind w:left="3010" w:hanging="185"/>
      </w:pPr>
      <w:rPr>
        <w:rFonts w:hint="default"/>
        <w:lang w:val="ru-RU" w:eastAsia="ru-RU" w:bidi="ru-RU"/>
      </w:rPr>
    </w:lvl>
    <w:lvl w:ilvl="5" w:tplc="1DE41716">
      <w:numFmt w:val="bullet"/>
      <w:lvlText w:val="•"/>
      <w:lvlJc w:val="left"/>
      <w:pPr>
        <w:ind w:left="3733" w:hanging="185"/>
      </w:pPr>
      <w:rPr>
        <w:rFonts w:hint="default"/>
        <w:lang w:val="ru-RU" w:eastAsia="ru-RU" w:bidi="ru-RU"/>
      </w:rPr>
    </w:lvl>
    <w:lvl w:ilvl="6" w:tplc="003A12DE">
      <w:numFmt w:val="bullet"/>
      <w:lvlText w:val="•"/>
      <w:lvlJc w:val="left"/>
      <w:pPr>
        <w:ind w:left="4456" w:hanging="185"/>
      </w:pPr>
      <w:rPr>
        <w:rFonts w:hint="default"/>
        <w:lang w:val="ru-RU" w:eastAsia="ru-RU" w:bidi="ru-RU"/>
      </w:rPr>
    </w:lvl>
    <w:lvl w:ilvl="7" w:tplc="27929594">
      <w:numFmt w:val="bullet"/>
      <w:lvlText w:val="•"/>
      <w:lvlJc w:val="left"/>
      <w:pPr>
        <w:ind w:left="5178" w:hanging="185"/>
      </w:pPr>
      <w:rPr>
        <w:rFonts w:hint="default"/>
        <w:lang w:val="ru-RU" w:eastAsia="ru-RU" w:bidi="ru-RU"/>
      </w:rPr>
    </w:lvl>
    <w:lvl w:ilvl="8" w:tplc="F0B62E70">
      <w:numFmt w:val="bullet"/>
      <w:lvlText w:val="•"/>
      <w:lvlJc w:val="left"/>
      <w:pPr>
        <w:ind w:left="5901" w:hanging="185"/>
      </w:pPr>
      <w:rPr>
        <w:rFonts w:hint="default"/>
        <w:lang w:val="ru-RU" w:eastAsia="ru-RU" w:bidi="ru-RU"/>
      </w:rPr>
    </w:lvl>
  </w:abstractNum>
  <w:abstractNum w:abstractNumId="16" w15:restartNumberingAfterBreak="0">
    <w:nsid w:val="2FD35FE5"/>
    <w:multiLevelType w:val="hybridMultilevel"/>
    <w:tmpl w:val="2CAE650E"/>
    <w:lvl w:ilvl="0" w:tplc="C51C3654">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162454B"/>
    <w:multiLevelType w:val="hybridMultilevel"/>
    <w:tmpl w:val="713C8A06"/>
    <w:lvl w:ilvl="0" w:tplc="6E345E10">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5D4A29"/>
    <w:multiLevelType w:val="hybridMultilevel"/>
    <w:tmpl w:val="6E2ADCAC"/>
    <w:lvl w:ilvl="0" w:tplc="5EC87ADC">
      <w:start w:val="1"/>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F35569"/>
    <w:multiLevelType w:val="hybridMultilevel"/>
    <w:tmpl w:val="A492F4D4"/>
    <w:lvl w:ilvl="0" w:tplc="317250C4">
      <w:numFmt w:val="bullet"/>
      <w:lvlText w:val="-"/>
      <w:lvlJc w:val="left"/>
      <w:pPr>
        <w:ind w:left="117" w:hanging="142"/>
      </w:pPr>
      <w:rPr>
        <w:rFonts w:ascii="Times New Roman" w:eastAsia="Times New Roman" w:hAnsi="Times New Roman" w:cs="Times New Roman" w:hint="default"/>
        <w:w w:val="99"/>
        <w:sz w:val="24"/>
        <w:szCs w:val="24"/>
        <w:lang w:val="ru-RU" w:eastAsia="ru-RU" w:bidi="ru-RU"/>
      </w:rPr>
    </w:lvl>
    <w:lvl w:ilvl="1" w:tplc="F836B8AE">
      <w:numFmt w:val="bullet"/>
      <w:lvlText w:val="•"/>
      <w:lvlJc w:val="left"/>
      <w:pPr>
        <w:ind w:left="884" w:hanging="142"/>
      </w:pPr>
      <w:rPr>
        <w:rFonts w:hint="default"/>
        <w:lang w:val="ru-RU" w:eastAsia="ru-RU" w:bidi="ru-RU"/>
      </w:rPr>
    </w:lvl>
    <w:lvl w:ilvl="2" w:tplc="9CC47A34">
      <w:numFmt w:val="bullet"/>
      <w:lvlText w:val="•"/>
      <w:lvlJc w:val="left"/>
      <w:pPr>
        <w:ind w:left="1648" w:hanging="142"/>
      </w:pPr>
      <w:rPr>
        <w:rFonts w:hint="default"/>
        <w:lang w:val="ru-RU" w:eastAsia="ru-RU" w:bidi="ru-RU"/>
      </w:rPr>
    </w:lvl>
    <w:lvl w:ilvl="3" w:tplc="986850C8">
      <w:numFmt w:val="bullet"/>
      <w:lvlText w:val="•"/>
      <w:lvlJc w:val="left"/>
      <w:pPr>
        <w:ind w:left="2412" w:hanging="142"/>
      </w:pPr>
      <w:rPr>
        <w:rFonts w:hint="default"/>
        <w:lang w:val="ru-RU" w:eastAsia="ru-RU" w:bidi="ru-RU"/>
      </w:rPr>
    </w:lvl>
    <w:lvl w:ilvl="4" w:tplc="84EA9638">
      <w:numFmt w:val="bullet"/>
      <w:lvlText w:val="•"/>
      <w:lvlJc w:val="left"/>
      <w:pPr>
        <w:ind w:left="3177" w:hanging="142"/>
      </w:pPr>
      <w:rPr>
        <w:rFonts w:hint="default"/>
        <w:lang w:val="ru-RU" w:eastAsia="ru-RU" w:bidi="ru-RU"/>
      </w:rPr>
    </w:lvl>
    <w:lvl w:ilvl="5" w:tplc="81F4CE78">
      <w:numFmt w:val="bullet"/>
      <w:lvlText w:val="•"/>
      <w:lvlJc w:val="left"/>
      <w:pPr>
        <w:ind w:left="3941" w:hanging="142"/>
      </w:pPr>
      <w:rPr>
        <w:rFonts w:hint="default"/>
        <w:lang w:val="ru-RU" w:eastAsia="ru-RU" w:bidi="ru-RU"/>
      </w:rPr>
    </w:lvl>
    <w:lvl w:ilvl="6" w:tplc="5AEC8AAA">
      <w:numFmt w:val="bullet"/>
      <w:lvlText w:val="•"/>
      <w:lvlJc w:val="left"/>
      <w:pPr>
        <w:ind w:left="4705" w:hanging="142"/>
      </w:pPr>
      <w:rPr>
        <w:rFonts w:hint="default"/>
        <w:lang w:val="ru-RU" w:eastAsia="ru-RU" w:bidi="ru-RU"/>
      </w:rPr>
    </w:lvl>
    <w:lvl w:ilvl="7" w:tplc="0E30AC7C">
      <w:numFmt w:val="bullet"/>
      <w:lvlText w:val="•"/>
      <w:lvlJc w:val="left"/>
      <w:pPr>
        <w:ind w:left="5469" w:hanging="142"/>
      </w:pPr>
      <w:rPr>
        <w:rFonts w:hint="default"/>
        <w:lang w:val="ru-RU" w:eastAsia="ru-RU" w:bidi="ru-RU"/>
      </w:rPr>
    </w:lvl>
    <w:lvl w:ilvl="8" w:tplc="8DCC3284">
      <w:numFmt w:val="bullet"/>
      <w:lvlText w:val="•"/>
      <w:lvlJc w:val="left"/>
      <w:pPr>
        <w:ind w:left="6234" w:hanging="142"/>
      </w:pPr>
      <w:rPr>
        <w:rFonts w:hint="default"/>
        <w:lang w:val="ru-RU" w:eastAsia="ru-RU" w:bidi="ru-RU"/>
      </w:rPr>
    </w:lvl>
  </w:abstractNum>
  <w:abstractNum w:abstractNumId="20" w15:restartNumberingAfterBreak="0">
    <w:nsid w:val="3330634B"/>
    <w:multiLevelType w:val="hybridMultilevel"/>
    <w:tmpl w:val="06F095DC"/>
    <w:lvl w:ilvl="0" w:tplc="943409A2">
      <w:numFmt w:val="bullet"/>
      <w:lvlText w:val="-"/>
      <w:lvlJc w:val="left"/>
      <w:pPr>
        <w:ind w:left="110" w:hanging="152"/>
      </w:pPr>
      <w:rPr>
        <w:rFonts w:ascii="Times New Roman" w:eastAsia="Times New Roman" w:hAnsi="Times New Roman" w:cs="Times New Roman" w:hint="default"/>
        <w:w w:val="100"/>
        <w:sz w:val="22"/>
        <w:szCs w:val="22"/>
        <w:lang w:val="ru-RU" w:eastAsia="ru-RU" w:bidi="ru-RU"/>
      </w:rPr>
    </w:lvl>
    <w:lvl w:ilvl="1" w:tplc="CBF045EC">
      <w:numFmt w:val="bullet"/>
      <w:lvlText w:val="•"/>
      <w:lvlJc w:val="left"/>
      <w:pPr>
        <w:ind w:left="896" w:hanging="152"/>
      </w:pPr>
      <w:rPr>
        <w:rFonts w:hint="default"/>
        <w:lang w:val="ru-RU" w:eastAsia="ru-RU" w:bidi="ru-RU"/>
      </w:rPr>
    </w:lvl>
    <w:lvl w:ilvl="2" w:tplc="B9E4DC7E">
      <w:numFmt w:val="bullet"/>
      <w:lvlText w:val="•"/>
      <w:lvlJc w:val="left"/>
      <w:pPr>
        <w:ind w:left="1673" w:hanging="152"/>
      </w:pPr>
      <w:rPr>
        <w:rFonts w:hint="default"/>
        <w:lang w:val="ru-RU" w:eastAsia="ru-RU" w:bidi="ru-RU"/>
      </w:rPr>
    </w:lvl>
    <w:lvl w:ilvl="3" w:tplc="87AC6DDE">
      <w:numFmt w:val="bullet"/>
      <w:lvlText w:val="•"/>
      <w:lvlJc w:val="left"/>
      <w:pPr>
        <w:ind w:left="2450" w:hanging="152"/>
      </w:pPr>
      <w:rPr>
        <w:rFonts w:hint="default"/>
        <w:lang w:val="ru-RU" w:eastAsia="ru-RU" w:bidi="ru-RU"/>
      </w:rPr>
    </w:lvl>
    <w:lvl w:ilvl="4" w:tplc="4EEAEDC0">
      <w:numFmt w:val="bullet"/>
      <w:lvlText w:val="•"/>
      <w:lvlJc w:val="left"/>
      <w:pPr>
        <w:ind w:left="3227" w:hanging="152"/>
      </w:pPr>
      <w:rPr>
        <w:rFonts w:hint="default"/>
        <w:lang w:val="ru-RU" w:eastAsia="ru-RU" w:bidi="ru-RU"/>
      </w:rPr>
    </w:lvl>
    <w:lvl w:ilvl="5" w:tplc="5E98482A">
      <w:numFmt w:val="bullet"/>
      <w:lvlText w:val="•"/>
      <w:lvlJc w:val="left"/>
      <w:pPr>
        <w:ind w:left="4004" w:hanging="152"/>
      </w:pPr>
      <w:rPr>
        <w:rFonts w:hint="default"/>
        <w:lang w:val="ru-RU" w:eastAsia="ru-RU" w:bidi="ru-RU"/>
      </w:rPr>
    </w:lvl>
    <w:lvl w:ilvl="6" w:tplc="F53ED6EA">
      <w:numFmt w:val="bullet"/>
      <w:lvlText w:val="•"/>
      <w:lvlJc w:val="left"/>
      <w:pPr>
        <w:ind w:left="4781" w:hanging="152"/>
      </w:pPr>
      <w:rPr>
        <w:rFonts w:hint="default"/>
        <w:lang w:val="ru-RU" w:eastAsia="ru-RU" w:bidi="ru-RU"/>
      </w:rPr>
    </w:lvl>
    <w:lvl w:ilvl="7" w:tplc="89921144">
      <w:numFmt w:val="bullet"/>
      <w:lvlText w:val="•"/>
      <w:lvlJc w:val="left"/>
      <w:pPr>
        <w:ind w:left="5558" w:hanging="152"/>
      </w:pPr>
      <w:rPr>
        <w:rFonts w:hint="default"/>
        <w:lang w:val="ru-RU" w:eastAsia="ru-RU" w:bidi="ru-RU"/>
      </w:rPr>
    </w:lvl>
    <w:lvl w:ilvl="8" w:tplc="B3D44530">
      <w:numFmt w:val="bullet"/>
      <w:lvlText w:val="•"/>
      <w:lvlJc w:val="left"/>
      <w:pPr>
        <w:ind w:left="6335" w:hanging="152"/>
      </w:pPr>
      <w:rPr>
        <w:rFonts w:hint="default"/>
        <w:lang w:val="ru-RU" w:eastAsia="ru-RU" w:bidi="ru-RU"/>
      </w:rPr>
    </w:lvl>
  </w:abstractNum>
  <w:abstractNum w:abstractNumId="21" w15:restartNumberingAfterBreak="0">
    <w:nsid w:val="33B73FA6"/>
    <w:multiLevelType w:val="hybridMultilevel"/>
    <w:tmpl w:val="17B4960E"/>
    <w:lvl w:ilvl="0" w:tplc="44E2EA80">
      <w:start w:val="1"/>
      <w:numFmt w:val="decimal"/>
      <w:lvlText w:val="%1."/>
      <w:lvlJc w:val="left"/>
      <w:pPr>
        <w:ind w:left="149" w:hanging="224"/>
      </w:pPr>
      <w:rPr>
        <w:rFonts w:ascii="Times New Roman" w:eastAsia="Times New Roman" w:hAnsi="Times New Roman" w:cs="Times New Roman" w:hint="default"/>
        <w:spacing w:val="0"/>
        <w:w w:val="96"/>
        <w:sz w:val="20"/>
        <w:szCs w:val="20"/>
        <w:lang w:val="ru-RU" w:eastAsia="ru-RU" w:bidi="ru-RU"/>
      </w:rPr>
    </w:lvl>
    <w:lvl w:ilvl="1" w:tplc="D90EA432">
      <w:numFmt w:val="bullet"/>
      <w:lvlText w:val="•"/>
      <w:lvlJc w:val="left"/>
      <w:pPr>
        <w:ind w:left="1168" w:hanging="224"/>
      </w:pPr>
      <w:rPr>
        <w:rFonts w:hint="default"/>
        <w:lang w:val="ru-RU" w:eastAsia="ru-RU" w:bidi="ru-RU"/>
      </w:rPr>
    </w:lvl>
    <w:lvl w:ilvl="2" w:tplc="AA3680FC">
      <w:numFmt w:val="bullet"/>
      <w:lvlText w:val="•"/>
      <w:lvlJc w:val="left"/>
      <w:pPr>
        <w:ind w:left="2197" w:hanging="224"/>
      </w:pPr>
      <w:rPr>
        <w:rFonts w:hint="default"/>
        <w:lang w:val="ru-RU" w:eastAsia="ru-RU" w:bidi="ru-RU"/>
      </w:rPr>
    </w:lvl>
    <w:lvl w:ilvl="3" w:tplc="DA6C109A">
      <w:numFmt w:val="bullet"/>
      <w:lvlText w:val="•"/>
      <w:lvlJc w:val="left"/>
      <w:pPr>
        <w:ind w:left="3225" w:hanging="224"/>
      </w:pPr>
      <w:rPr>
        <w:rFonts w:hint="default"/>
        <w:lang w:val="ru-RU" w:eastAsia="ru-RU" w:bidi="ru-RU"/>
      </w:rPr>
    </w:lvl>
    <w:lvl w:ilvl="4" w:tplc="521EBE74">
      <w:numFmt w:val="bullet"/>
      <w:lvlText w:val="•"/>
      <w:lvlJc w:val="left"/>
      <w:pPr>
        <w:ind w:left="4254" w:hanging="224"/>
      </w:pPr>
      <w:rPr>
        <w:rFonts w:hint="default"/>
        <w:lang w:val="ru-RU" w:eastAsia="ru-RU" w:bidi="ru-RU"/>
      </w:rPr>
    </w:lvl>
    <w:lvl w:ilvl="5" w:tplc="FB9ACDB6">
      <w:numFmt w:val="bullet"/>
      <w:lvlText w:val="•"/>
      <w:lvlJc w:val="left"/>
      <w:pPr>
        <w:ind w:left="5282" w:hanging="224"/>
      </w:pPr>
      <w:rPr>
        <w:rFonts w:hint="default"/>
        <w:lang w:val="ru-RU" w:eastAsia="ru-RU" w:bidi="ru-RU"/>
      </w:rPr>
    </w:lvl>
    <w:lvl w:ilvl="6" w:tplc="5A0A966C">
      <w:numFmt w:val="bullet"/>
      <w:lvlText w:val="•"/>
      <w:lvlJc w:val="left"/>
      <w:pPr>
        <w:ind w:left="6311" w:hanging="224"/>
      </w:pPr>
      <w:rPr>
        <w:rFonts w:hint="default"/>
        <w:lang w:val="ru-RU" w:eastAsia="ru-RU" w:bidi="ru-RU"/>
      </w:rPr>
    </w:lvl>
    <w:lvl w:ilvl="7" w:tplc="10D4FE3C">
      <w:numFmt w:val="bullet"/>
      <w:lvlText w:val="•"/>
      <w:lvlJc w:val="left"/>
      <w:pPr>
        <w:ind w:left="7339" w:hanging="224"/>
      </w:pPr>
      <w:rPr>
        <w:rFonts w:hint="default"/>
        <w:lang w:val="ru-RU" w:eastAsia="ru-RU" w:bidi="ru-RU"/>
      </w:rPr>
    </w:lvl>
    <w:lvl w:ilvl="8" w:tplc="FF8A10E0">
      <w:numFmt w:val="bullet"/>
      <w:lvlText w:val="•"/>
      <w:lvlJc w:val="left"/>
      <w:pPr>
        <w:ind w:left="8368" w:hanging="224"/>
      </w:pPr>
      <w:rPr>
        <w:rFonts w:hint="default"/>
        <w:lang w:val="ru-RU" w:eastAsia="ru-RU" w:bidi="ru-RU"/>
      </w:rPr>
    </w:lvl>
  </w:abstractNum>
  <w:abstractNum w:abstractNumId="22" w15:restartNumberingAfterBreak="0">
    <w:nsid w:val="3B6B29BA"/>
    <w:multiLevelType w:val="hybridMultilevel"/>
    <w:tmpl w:val="EBC800D8"/>
    <w:lvl w:ilvl="0" w:tplc="00000002">
      <w:start w:val="1"/>
      <w:numFmt w:val="bullet"/>
      <w:lvlText w:val="−"/>
      <w:lvlJc w:val="left"/>
      <w:pPr>
        <w:ind w:left="1004" w:hanging="360"/>
      </w:pPr>
      <w:rPr>
        <w:rFonts w:ascii="Times New Roman" w:hAnsi="Times New Roman"/>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45E52255"/>
    <w:multiLevelType w:val="hybridMultilevel"/>
    <w:tmpl w:val="7A08F7D6"/>
    <w:lvl w:ilvl="0" w:tplc="B3821AC0">
      <w:start w:val="1"/>
      <w:numFmt w:val="decimal"/>
      <w:lvlText w:val="%1."/>
      <w:lvlJc w:val="left"/>
      <w:pPr>
        <w:ind w:left="644" w:hanging="360"/>
      </w:pPr>
      <w:rPr>
        <w:rFonts w:cs="Times New Roman" w:hint="default"/>
      </w:rPr>
    </w:lvl>
    <w:lvl w:ilvl="1" w:tplc="7D70AB54">
      <w:start w:val="1"/>
      <w:numFmt w:val="decimal"/>
      <w:lvlText w:val="%2."/>
      <w:lvlJc w:val="left"/>
      <w:pPr>
        <w:ind w:left="785" w:hanging="360"/>
      </w:pPr>
      <w:rPr>
        <w:rFonts w:ascii="Times New Roman" w:eastAsia="Times New Roman" w:hAnsi="Times New Roman" w:cs="Times New Roman"/>
        <w:i w:val="0"/>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4" w15:restartNumberingAfterBreak="0">
    <w:nsid w:val="4822154E"/>
    <w:multiLevelType w:val="singleLevel"/>
    <w:tmpl w:val="B40E1A2C"/>
    <w:lvl w:ilvl="0">
      <w:start w:val="1"/>
      <w:numFmt w:val="bullet"/>
      <w:lvlText w:val="-"/>
      <w:lvlJc w:val="left"/>
      <w:pPr>
        <w:tabs>
          <w:tab w:val="num" w:pos="408"/>
        </w:tabs>
        <w:ind w:left="408" w:hanging="408"/>
      </w:pPr>
      <w:rPr>
        <w:rFonts w:ascii="Times New Roman" w:hAnsi="Times New Roman" w:hint="default"/>
      </w:rPr>
    </w:lvl>
  </w:abstractNum>
  <w:abstractNum w:abstractNumId="25" w15:restartNumberingAfterBreak="0">
    <w:nsid w:val="49CE2BBC"/>
    <w:multiLevelType w:val="multilevel"/>
    <w:tmpl w:val="4C98E272"/>
    <w:lvl w:ilvl="0">
      <w:start w:val="1"/>
      <w:numFmt w:val="decimal"/>
      <w:lvlText w:val="%1."/>
      <w:lvlJc w:val="left"/>
      <w:pPr>
        <w:ind w:left="644"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6" w15:restartNumberingAfterBreak="0">
    <w:nsid w:val="49DC466C"/>
    <w:multiLevelType w:val="hybridMultilevel"/>
    <w:tmpl w:val="A44CAB6E"/>
    <w:lvl w:ilvl="0" w:tplc="4C2CB70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A4616D2"/>
    <w:multiLevelType w:val="multilevel"/>
    <w:tmpl w:val="F7B21294"/>
    <w:lvl w:ilvl="0">
      <w:start w:val="1"/>
      <w:numFmt w:val="decimal"/>
      <w:lvlText w:val="%1."/>
      <w:lvlJc w:val="left"/>
      <w:pPr>
        <w:ind w:left="928" w:hanging="360"/>
      </w:pPr>
      <w:rPr>
        <w:rFonts w:cs="Times New Roman" w:hint="default"/>
        <w:b w:val="0"/>
      </w:rPr>
    </w:lvl>
    <w:lvl w:ilvl="1">
      <w:start w:val="1"/>
      <w:numFmt w:val="decimal"/>
      <w:isLgl/>
      <w:lvlText w:val="%1.%2."/>
      <w:lvlJc w:val="left"/>
      <w:pPr>
        <w:ind w:left="930"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28" w15:restartNumberingAfterBreak="0">
    <w:nsid w:val="4AA859F2"/>
    <w:multiLevelType w:val="hybridMultilevel"/>
    <w:tmpl w:val="2FA6825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9" w15:restartNumberingAfterBreak="0">
    <w:nsid w:val="4BA12DA6"/>
    <w:multiLevelType w:val="hybridMultilevel"/>
    <w:tmpl w:val="E7789946"/>
    <w:lvl w:ilvl="0" w:tplc="7302B44A">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15:restartNumberingAfterBreak="0">
    <w:nsid w:val="4EDB5A87"/>
    <w:multiLevelType w:val="hybridMultilevel"/>
    <w:tmpl w:val="6012EBF0"/>
    <w:lvl w:ilvl="0" w:tplc="F8CC49B2">
      <w:start w:val="1"/>
      <w:numFmt w:val="decimal"/>
      <w:lvlText w:val="%1."/>
      <w:lvlJc w:val="left"/>
      <w:pPr>
        <w:ind w:left="944" w:hanging="6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4F6C2343"/>
    <w:multiLevelType w:val="hybridMultilevel"/>
    <w:tmpl w:val="E028F048"/>
    <w:lvl w:ilvl="0" w:tplc="85DCAF0A">
      <w:start w:val="1"/>
      <w:numFmt w:val="decimal"/>
      <w:lvlText w:val="%1."/>
      <w:lvlJc w:val="left"/>
      <w:pPr>
        <w:ind w:left="502" w:hanging="360"/>
      </w:pPr>
      <w:rPr>
        <w:rFonts w:cs="Times New Roman" w:hint="default"/>
        <w:b w:val="0"/>
      </w:rPr>
    </w:lvl>
    <w:lvl w:ilvl="1" w:tplc="04190019" w:tentative="1">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2" w15:restartNumberingAfterBreak="0">
    <w:nsid w:val="58FA3CC8"/>
    <w:multiLevelType w:val="hybridMultilevel"/>
    <w:tmpl w:val="033C9306"/>
    <w:lvl w:ilvl="0" w:tplc="C51C3654">
      <w:start w:val="1"/>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59611B34"/>
    <w:multiLevelType w:val="hybridMultilevel"/>
    <w:tmpl w:val="B1A22C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B5D50E1"/>
    <w:multiLevelType w:val="hybridMultilevel"/>
    <w:tmpl w:val="A604582E"/>
    <w:lvl w:ilvl="0" w:tplc="435A3BD2">
      <w:start w:val="1"/>
      <w:numFmt w:val="decimal"/>
      <w:lvlText w:val="%1."/>
      <w:lvlJc w:val="left"/>
      <w:pPr>
        <w:ind w:left="993" w:hanging="425"/>
      </w:pPr>
      <w:rPr>
        <w:rFonts w:ascii="Times New Roman" w:eastAsia="Times New Roman" w:hAnsi="Times New Roman" w:cs="Times New Roman" w:hint="default"/>
        <w:spacing w:val="-18"/>
        <w:w w:val="100"/>
        <w:sz w:val="28"/>
        <w:szCs w:val="28"/>
        <w:lang w:val="ru-RU" w:eastAsia="en-US" w:bidi="en-US"/>
      </w:rPr>
    </w:lvl>
    <w:lvl w:ilvl="1" w:tplc="79448518">
      <w:numFmt w:val="bullet"/>
      <w:lvlText w:val="•"/>
      <w:lvlJc w:val="left"/>
      <w:pPr>
        <w:ind w:left="2007" w:hanging="425"/>
      </w:pPr>
      <w:rPr>
        <w:rFonts w:hint="default"/>
        <w:lang w:val="en-US" w:eastAsia="en-US" w:bidi="en-US"/>
      </w:rPr>
    </w:lvl>
    <w:lvl w:ilvl="2" w:tplc="5484C868">
      <w:numFmt w:val="bullet"/>
      <w:lvlText w:val="•"/>
      <w:lvlJc w:val="left"/>
      <w:pPr>
        <w:ind w:left="3020" w:hanging="425"/>
      </w:pPr>
      <w:rPr>
        <w:rFonts w:hint="default"/>
        <w:lang w:val="en-US" w:eastAsia="en-US" w:bidi="en-US"/>
      </w:rPr>
    </w:lvl>
    <w:lvl w:ilvl="3" w:tplc="F5AA0F42">
      <w:numFmt w:val="bullet"/>
      <w:lvlText w:val="•"/>
      <w:lvlJc w:val="left"/>
      <w:pPr>
        <w:ind w:left="4032" w:hanging="425"/>
      </w:pPr>
      <w:rPr>
        <w:rFonts w:hint="default"/>
        <w:lang w:val="en-US" w:eastAsia="en-US" w:bidi="en-US"/>
      </w:rPr>
    </w:lvl>
    <w:lvl w:ilvl="4" w:tplc="B3D221EE">
      <w:numFmt w:val="bullet"/>
      <w:lvlText w:val="•"/>
      <w:lvlJc w:val="left"/>
      <w:pPr>
        <w:ind w:left="5045" w:hanging="425"/>
      </w:pPr>
      <w:rPr>
        <w:rFonts w:hint="default"/>
        <w:lang w:val="en-US" w:eastAsia="en-US" w:bidi="en-US"/>
      </w:rPr>
    </w:lvl>
    <w:lvl w:ilvl="5" w:tplc="273EC4BE">
      <w:numFmt w:val="bullet"/>
      <w:lvlText w:val="•"/>
      <w:lvlJc w:val="left"/>
      <w:pPr>
        <w:ind w:left="6058" w:hanging="425"/>
      </w:pPr>
      <w:rPr>
        <w:rFonts w:hint="default"/>
        <w:lang w:val="en-US" w:eastAsia="en-US" w:bidi="en-US"/>
      </w:rPr>
    </w:lvl>
    <w:lvl w:ilvl="6" w:tplc="2AEE3964">
      <w:numFmt w:val="bullet"/>
      <w:lvlText w:val="•"/>
      <w:lvlJc w:val="left"/>
      <w:pPr>
        <w:ind w:left="7070" w:hanging="425"/>
      </w:pPr>
      <w:rPr>
        <w:rFonts w:hint="default"/>
        <w:lang w:val="en-US" w:eastAsia="en-US" w:bidi="en-US"/>
      </w:rPr>
    </w:lvl>
    <w:lvl w:ilvl="7" w:tplc="32542BE8">
      <w:numFmt w:val="bullet"/>
      <w:lvlText w:val="•"/>
      <w:lvlJc w:val="left"/>
      <w:pPr>
        <w:ind w:left="8083" w:hanging="425"/>
      </w:pPr>
      <w:rPr>
        <w:rFonts w:hint="default"/>
        <w:lang w:val="en-US" w:eastAsia="en-US" w:bidi="en-US"/>
      </w:rPr>
    </w:lvl>
    <w:lvl w:ilvl="8" w:tplc="C35665B6">
      <w:numFmt w:val="bullet"/>
      <w:lvlText w:val="•"/>
      <w:lvlJc w:val="left"/>
      <w:pPr>
        <w:ind w:left="9096" w:hanging="425"/>
      </w:pPr>
      <w:rPr>
        <w:rFonts w:hint="default"/>
        <w:lang w:val="en-US" w:eastAsia="en-US" w:bidi="en-US"/>
      </w:rPr>
    </w:lvl>
  </w:abstractNum>
  <w:abstractNum w:abstractNumId="35" w15:restartNumberingAfterBreak="0">
    <w:nsid w:val="5C5451FB"/>
    <w:multiLevelType w:val="multilevel"/>
    <w:tmpl w:val="2F0EBA54"/>
    <w:lvl w:ilvl="0">
      <w:start w:val="1"/>
      <w:numFmt w:val="decimal"/>
      <w:lvlText w:val="%1."/>
      <w:legacy w:legacy="1" w:legacySpace="0" w:legacyIndent="221"/>
      <w:lvlJc w:val="left"/>
      <w:rPr>
        <w:rFonts w:ascii="Times New Roman" w:eastAsia="Times New Roman" w:hAnsi="Times New Roman" w:cs="Times New Roman"/>
      </w:rPr>
    </w:lvl>
    <w:lvl w:ilvl="1">
      <w:start w:val="2"/>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FF0000"/>
      </w:rPr>
    </w:lvl>
    <w:lvl w:ilvl="3">
      <w:start w:val="1"/>
      <w:numFmt w:val="decimal"/>
      <w:isLgl/>
      <w:lvlText w:val="%1.%2.%3.%4."/>
      <w:lvlJc w:val="left"/>
      <w:pPr>
        <w:ind w:left="720" w:hanging="720"/>
      </w:pPr>
      <w:rPr>
        <w:rFonts w:hint="default"/>
        <w:color w:val="FF0000"/>
      </w:rPr>
    </w:lvl>
    <w:lvl w:ilvl="4">
      <w:start w:val="1"/>
      <w:numFmt w:val="decimal"/>
      <w:isLgl/>
      <w:lvlText w:val="%1.%2.%3.%4.%5."/>
      <w:lvlJc w:val="left"/>
      <w:pPr>
        <w:ind w:left="1080" w:hanging="1080"/>
      </w:pPr>
      <w:rPr>
        <w:rFonts w:hint="default"/>
        <w:color w:val="FF0000"/>
      </w:rPr>
    </w:lvl>
    <w:lvl w:ilvl="5">
      <w:start w:val="1"/>
      <w:numFmt w:val="decimal"/>
      <w:isLgl/>
      <w:lvlText w:val="%1.%2.%3.%4.%5.%6."/>
      <w:lvlJc w:val="left"/>
      <w:pPr>
        <w:ind w:left="1080" w:hanging="1080"/>
      </w:pPr>
      <w:rPr>
        <w:rFonts w:hint="default"/>
        <w:color w:val="FF0000"/>
      </w:rPr>
    </w:lvl>
    <w:lvl w:ilvl="6">
      <w:start w:val="1"/>
      <w:numFmt w:val="decimal"/>
      <w:isLgl/>
      <w:lvlText w:val="%1.%2.%3.%4.%5.%6.%7."/>
      <w:lvlJc w:val="left"/>
      <w:pPr>
        <w:ind w:left="1440" w:hanging="1440"/>
      </w:pPr>
      <w:rPr>
        <w:rFonts w:hint="default"/>
        <w:color w:val="FF0000"/>
      </w:rPr>
    </w:lvl>
    <w:lvl w:ilvl="7">
      <w:start w:val="1"/>
      <w:numFmt w:val="decimal"/>
      <w:isLgl/>
      <w:lvlText w:val="%1.%2.%3.%4.%5.%6.%7.%8."/>
      <w:lvlJc w:val="left"/>
      <w:pPr>
        <w:ind w:left="1440" w:hanging="1440"/>
      </w:pPr>
      <w:rPr>
        <w:rFonts w:hint="default"/>
        <w:color w:val="FF0000"/>
      </w:rPr>
    </w:lvl>
    <w:lvl w:ilvl="8">
      <w:start w:val="1"/>
      <w:numFmt w:val="decimal"/>
      <w:isLgl/>
      <w:lvlText w:val="%1.%2.%3.%4.%5.%6.%7.%8.%9."/>
      <w:lvlJc w:val="left"/>
      <w:pPr>
        <w:ind w:left="1800" w:hanging="1800"/>
      </w:pPr>
      <w:rPr>
        <w:rFonts w:hint="default"/>
        <w:color w:val="FF0000"/>
      </w:rPr>
    </w:lvl>
  </w:abstractNum>
  <w:abstractNum w:abstractNumId="36" w15:restartNumberingAfterBreak="0">
    <w:nsid w:val="5CAC7DAD"/>
    <w:multiLevelType w:val="hybridMultilevel"/>
    <w:tmpl w:val="79C84FAA"/>
    <w:lvl w:ilvl="0" w:tplc="C51C3654">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15:restartNumberingAfterBreak="0">
    <w:nsid w:val="60BC5271"/>
    <w:multiLevelType w:val="hybridMultilevel"/>
    <w:tmpl w:val="0B843C38"/>
    <w:lvl w:ilvl="0" w:tplc="BA04CFB0">
      <w:numFmt w:val="bullet"/>
      <w:lvlText w:val="-"/>
      <w:lvlJc w:val="left"/>
      <w:pPr>
        <w:ind w:left="256" w:hanging="140"/>
      </w:pPr>
      <w:rPr>
        <w:rFonts w:ascii="Times New Roman" w:eastAsia="Times New Roman" w:hAnsi="Times New Roman" w:cs="Times New Roman" w:hint="default"/>
        <w:w w:val="99"/>
        <w:sz w:val="24"/>
        <w:szCs w:val="24"/>
        <w:lang w:val="ru-RU" w:eastAsia="ru-RU" w:bidi="ru-RU"/>
      </w:rPr>
    </w:lvl>
    <w:lvl w:ilvl="1" w:tplc="48A665A0">
      <w:numFmt w:val="bullet"/>
      <w:lvlText w:val="•"/>
      <w:lvlJc w:val="left"/>
      <w:pPr>
        <w:ind w:left="1010" w:hanging="140"/>
      </w:pPr>
      <w:rPr>
        <w:rFonts w:hint="default"/>
        <w:lang w:val="ru-RU" w:eastAsia="ru-RU" w:bidi="ru-RU"/>
      </w:rPr>
    </w:lvl>
    <w:lvl w:ilvl="2" w:tplc="0D306D70">
      <w:numFmt w:val="bullet"/>
      <w:lvlText w:val="•"/>
      <w:lvlJc w:val="left"/>
      <w:pPr>
        <w:ind w:left="1760" w:hanging="140"/>
      </w:pPr>
      <w:rPr>
        <w:rFonts w:hint="default"/>
        <w:lang w:val="ru-RU" w:eastAsia="ru-RU" w:bidi="ru-RU"/>
      </w:rPr>
    </w:lvl>
    <w:lvl w:ilvl="3" w:tplc="CE0C28A8">
      <w:numFmt w:val="bullet"/>
      <w:lvlText w:val="•"/>
      <w:lvlJc w:val="left"/>
      <w:pPr>
        <w:ind w:left="2510" w:hanging="140"/>
      </w:pPr>
      <w:rPr>
        <w:rFonts w:hint="default"/>
        <w:lang w:val="ru-RU" w:eastAsia="ru-RU" w:bidi="ru-RU"/>
      </w:rPr>
    </w:lvl>
    <w:lvl w:ilvl="4" w:tplc="132021FA">
      <w:numFmt w:val="bullet"/>
      <w:lvlText w:val="•"/>
      <w:lvlJc w:val="left"/>
      <w:pPr>
        <w:ind w:left="3261" w:hanging="140"/>
      </w:pPr>
      <w:rPr>
        <w:rFonts w:hint="default"/>
        <w:lang w:val="ru-RU" w:eastAsia="ru-RU" w:bidi="ru-RU"/>
      </w:rPr>
    </w:lvl>
    <w:lvl w:ilvl="5" w:tplc="CCD20C4C">
      <w:numFmt w:val="bullet"/>
      <w:lvlText w:val="•"/>
      <w:lvlJc w:val="left"/>
      <w:pPr>
        <w:ind w:left="4011" w:hanging="140"/>
      </w:pPr>
      <w:rPr>
        <w:rFonts w:hint="default"/>
        <w:lang w:val="ru-RU" w:eastAsia="ru-RU" w:bidi="ru-RU"/>
      </w:rPr>
    </w:lvl>
    <w:lvl w:ilvl="6" w:tplc="1144B04C">
      <w:numFmt w:val="bullet"/>
      <w:lvlText w:val="•"/>
      <w:lvlJc w:val="left"/>
      <w:pPr>
        <w:ind w:left="4761" w:hanging="140"/>
      </w:pPr>
      <w:rPr>
        <w:rFonts w:hint="default"/>
        <w:lang w:val="ru-RU" w:eastAsia="ru-RU" w:bidi="ru-RU"/>
      </w:rPr>
    </w:lvl>
    <w:lvl w:ilvl="7" w:tplc="F4109766">
      <w:numFmt w:val="bullet"/>
      <w:lvlText w:val="•"/>
      <w:lvlJc w:val="left"/>
      <w:pPr>
        <w:ind w:left="5511" w:hanging="140"/>
      </w:pPr>
      <w:rPr>
        <w:rFonts w:hint="default"/>
        <w:lang w:val="ru-RU" w:eastAsia="ru-RU" w:bidi="ru-RU"/>
      </w:rPr>
    </w:lvl>
    <w:lvl w:ilvl="8" w:tplc="C722D9F2">
      <w:numFmt w:val="bullet"/>
      <w:lvlText w:val="•"/>
      <w:lvlJc w:val="left"/>
      <w:pPr>
        <w:ind w:left="6262" w:hanging="140"/>
      </w:pPr>
      <w:rPr>
        <w:rFonts w:hint="default"/>
        <w:lang w:val="ru-RU" w:eastAsia="ru-RU" w:bidi="ru-RU"/>
      </w:rPr>
    </w:lvl>
  </w:abstractNum>
  <w:abstractNum w:abstractNumId="38" w15:restartNumberingAfterBreak="0">
    <w:nsid w:val="61217B18"/>
    <w:multiLevelType w:val="hybridMultilevel"/>
    <w:tmpl w:val="46102112"/>
    <w:lvl w:ilvl="0" w:tplc="6E345838">
      <w:start w:val="1"/>
      <w:numFmt w:val="decimal"/>
      <w:lvlText w:val="%1."/>
      <w:lvlJc w:val="left"/>
      <w:pPr>
        <w:ind w:left="10567" w:hanging="360"/>
      </w:pPr>
      <w:rPr>
        <w:rFonts w:cs="Times New Roman"/>
        <w:b/>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73C0602">
      <w:start w:val="1"/>
      <w:numFmt w:val="decimal"/>
      <w:lvlText w:val="%4."/>
      <w:lvlJc w:val="left"/>
      <w:pPr>
        <w:ind w:left="2804" w:hanging="360"/>
      </w:pPr>
      <w:rPr>
        <w:rFonts w:ascii="Times New Roman" w:hAnsi="Times New Roman" w:cs="Times New Roman" w:hint="default"/>
        <w:i/>
        <w:color w:val="auto"/>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39" w15:restartNumberingAfterBreak="0">
    <w:nsid w:val="65011ABA"/>
    <w:multiLevelType w:val="hybridMultilevel"/>
    <w:tmpl w:val="F14EF3EA"/>
    <w:lvl w:ilvl="0" w:tplc="0D3C0A7E">
      <w:numFmt w:val="bullet"/>
      <w:lvlText w:val="-"/>
      <w:lvlJc w:val="left"/>
      <w:pPr>
        <w:ind w:left="110" w:hanging="128"/>
      </w:pPr>
      <w:rPr>
        <w:rFonts w:ascii="Times New Roman" w:eastAsia="Times New Roman" w:hAnsi="Times New Roman" w:cs="Times New Roman" w:hint="default"/>
        <w:w w:val="100"/>
        <w:sz w:val="22"/>
        <w:szCs w:val="22"/>
        <w:lang w:val="ru-RU" w:eastAsia="ru-RU" w:bidi="ru-RU"/>
      </w:rPr>
    </w:lvl>
    <w:lvl w:ilvl="1" w:tplc="BDD413A2">
      <w:numFmt w:val="bullet"/>
      <w:lvlText w:val="•"/>
      <w:lvlJc w:val="left"/>
      <w:pPr>
        <w:ind w:left="896" w:hanging="128"/>
      </w:pPr>
      <w:rPr>
        <w:rFonts w:hint="default"/>
        <w:lang w:val="ru-RU" w:eastAsia="ru-RU" w:bidi="ru-RU"/>
      </w:rPr>
    </w:lvl>
    <w:lvl w:ilvl="2" w:tplc="80C45716">
      <w:numFmt w:val="bullet"/>
      <w:lvlText w:val="•"/>
      <w:lvlJc w:val="left"/>
      <w:pPr>
        <w:ind w:left="1673" w:hanging="128"/>
      </w:pPr>
      <w:rPr>
        <w:rFonts w:hint="default"/>
        <w:lang w:val="ru-RU" w:eastAsia="ru-RU" w:bidi="ru-RU"/>
      </w:rPr>
    </w:lvl>
    <w:lvl w:ilvl="3" w:tplc="6CAC5A80">
      <w:numFmt w:val="bullet"/>
      <w:lvlText w:val="•"/>
      <w:lvlJc w:val="left"/>
      <w:pPr>
        <w:ind w:left="2450" w:hanging="128"/>
      </w:pPr>
      <w:rPr>
        <w:rFonts w:hint="default"/>
        <w:lang w:val="ru-RU" w:eastAsia="ru-RU" w:bidi="ru-RU"/>
      </w:rPr>
    </w:lvl>
    <w:lvl w:ilvl="4" w:tplc="624A1620">
      <w:numFmt w:val="bullet"/>
      <w:lvlText w:val="•"/>
      <w:lvlJc w:val="left"/>
      <w:pPr>
        <w:ind w:left="3227" w:hanging="128"/>
      </w:pPr>
      <w:rPr>
        <w:rFonts w:hint="default"/>
        <w:lang w:val="ru-RU" w:eastAsia="ru-RU" w:bidi="ru-RU"/>
      </w:rPr>
    </w:lvl>
    <w:lvl w:ilvl="5" w:tplc="4B44064C">
      <w:numFmt w:val="bullet"/>
      <w:lvlText w:val="•"/>
      <w:lvlJc w:val="left"/>
      <w:pPr>
        <w:ind w:left="4004" w:hanging="128"/>
      </w:pPr>
      <w:rPr>
        <w:rFonts w:hint="default"/>
        <w:lang w:val="ru-RU" w:eastAsia="ru-RU" w:bidi="ru-RU"/>
      </w:rPr>
    </w:lvl>
    <w:lvl w:ilvl="6" w:tplc="E7CE8F98">
      <w:numFmt w:val="bullet"/>
      <w:lvlText w:val="•"/>
      <w:lvlJc w:val="left"/>
      <w:pPr>
        <w:ind w:left="4781" w:hanging="128"/>
      </w:pPr>
      <w:rPr>
        <w:rFonts w:hint="default"/>
        <w:lang w:val="ru-RU" w:eastAsia="ru-RU" w:bidi="ru-RU"/>
      </w:rPr>
    </w:lvl>
    <w:lvl w:ilvl="7" w:tplc="59384EA6">
      <w:numFmt w:val="bullet"/>
      <w:lvlText w:val="•"/>
      <w:lvlJc w:val="left"/>
      <w:pPr>
        <w:ind w:left="5558" w:hanging="128"/>
      </w:pPr>
      <w:rPr>
        <w:rFonts w:hint="default"/>
        <w:lang w:val="ru-RU" w:eastAsia="ru-RU" w:bidi="ru-RU"/>
      </w:rPr>
    </w:lvl>
    <w:lvl w:ilvl="8" w:tplc="CEC05BAC">
      <w:numFmt w:val="bullet"/>
      <w:lvlText w:val="•"/>
      <w:lvlJc w:val="left"/>
      <w:pPr>
        <w:ind w:left="6335" w:hanging="128"/>
      </w:pPr>
      <w:rPr>
        <w:rFonts w:hint="default"/>
        <w:lang w:val="ru-RU" w:eastAsia="ru-RU" w:bidi="ru-RU"/>
      </w:rPr>
    </w:lvl>
  </w:abstractNum>
  <w:abstractNum w:abstractNumId="40" w15:restartNumberingAfterBreak="0">
    <w:nsid w:val="68DE5F65"/>
    <w:multiLevelType w:val="hybridMultilevel"/>
    <w:tmpl w:val="DF6E32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B880068"/>
    <w:multiLevelType w:val="hybridMultilevel"/>
    <w:tmpl w:val="9F643B34"/>
    <w:lvl w:ilvl="0" w:tplc="B9322558">
      <w:numFmt w:val="bullet"/>
      <w:lvlText w:val="-"/>
      <w:lvlJc w:val="left"/>
      <w:pPr>
        <w:ind w:left="132" w:hanging="140"/>
      </w:pPr>
      <w:rPr>
        <w:rFonts w:ascii="Times New Roman" w:eastAsia="Times New Roman" w:hAnsi="Times New Roman" w:cs="Times New Roman" w:hint="default"/>
        <w:w w:val="99"/>
        <w:sz w:val="24"/>
        <w:szCs w:val="24"/>
        <w:lang w:val="ru-RU" w:eastAsia="ru-RU" w:bidi="ru-RU"/>
      </w:rPr>
    </w:lvl>
    <w:lvl w:ilvl="1" w:tplc="F874167E">
      <w:numFmt w:val="bullet"/>
      <w:lvlText w:val="•"/>
      <w:lvlJc w:val="left"/>
      <w:pPr>
        <w:ind w:left="915" w:hanging="140"/>
      </w:pPr>
      <w:rPr>
        <w:rFonts w:hint="default"/>
        <w:lang w:val="ru-RU" w:eastAsia="ru-RU" w:bidi="ru-RU"/>
      </w:rPr>
    </w:lvl>
    <w:lvl w:ilvl="2" w:tplc="4690770C">
      <w:numFmt w:val="bullet"/>
      <w:lvlText w:val="•"/>
      <w:lvlJc w:val="left"/>
      <w:pPr>
        <w:ind w:left="1691" w:hanging="140"/>
      </w:pPr>
      <w:rPr>
        <w:rFonts w:hint="default"/>
        <w:lang w:val="ru-RU" w:eastAsia="ru-RU" w:bidi="ru-RU"/>
      </w:rPr>
    </w:lvl>
    <w:lvl w:ilvl="3" w:tplc="7AEAC35E">
      <w:numFmt w:val="bullet"/>
      <w:lvlText w:val="•"/>
      <w:lvlJc w:val="left"/>
      <w:pPr>
        <w:ind w:left="2466" w:hanging="140"/>
      </w:pPr>
      <w:rPr>
        <w:rFonts w:hint="default"/>
        <w:lang w:val="ru-RU" w:eastAsia="ru-RU" w:bidi="ru-RU"/>
      </w:rPr>
    </w:lvl>
    <w:lvl w:ilvl="4" w:tplc="A8320FC4">
      <w:numFmt w:val="bullet"/>
      <w:lvlText w:val="•"/>
      <w:lvlJc w:val="left"/>
      <w:pPr>
        <w:ind w:left="3242" w:hanging="140"/>
      </w:pPr>
      <w:rPr>
        <w:rFonts w:hint="default"/>
        <w:lang w:val="ru-RU" w:eastAsia="ru-RU" w:bidi="ru-RU"/>
      </w:rPr>
    </w:lvl>
    <w:lvl w:ilvl="5" w:tplc="52E20DF0">
      <w:numFmt w:val="bullet"/>
      <w:lvlText w:val="•"/>
      <w:lvlJc w:val="left"/>
      <w:pPr>
        <w:ind w:left="4017" w:hanging="140"/>
      </w:pPr>
      <w:rPr>
        <w:rFonts w:hint="default"/>
        <w:lang w:val="ru-RU" w:eastAsia="ru-RU" w:bidi="ru-RU"/>
      </w:rPr>
    </w:lvl>
    <w:lvl w:ilvl="6" w:tplc="07DE4AE0">
      <w:numFmt w:val="bullet"/>
      <w:lvlText w:val="•"/>
      <w:lvlJc w:val="left"/>
      <w:pPr>
        <w:ind w:left="4793" w:hanging="140"/>
      </w:pPr>
      <w:rPr>
        <w:rFonts w:hint="default"/>
        <w:lang w:val="ru-RU" w:eastAsia="ru-RU" w:bidi="ru-RU"/>
      </w:rPr>
    </w:lvl>
    <w:lvl w:ilvl="7" w:tplc="E17857EC">
      <w:numFmt w:val="bullet"/>
      <w:lvlText w:val="•"/>
      <w:lvlJc w:val="left"/>
      <w:pPr>
        <w:ind w:left="5568" w:hanging="140"/>
      </w:pPr>
      <w:rPr>
        <w:rFonts w:hint="default"/>
        <w:lang w:val="ru-RU" w:eastAsia="ru-RU" w:bidi="ru-RU"/>
      </w:rPr>
    </w:lvl>
    <w:lvl w:ilvl="8" w:tplc="6B3A221A">
      <w:numFmt w:val="bullet"/>
      <w:lvlText w:val="•"/>
      <w:lvlJc w:val="left"/>
      <w:pPr>
        <w:ind w:left="6344" w:hanging="140"/>
      </w:pPr>
      <w:rPr>
        <w:rFonts w:hint="default"/>
        <w:lang w:val="ru-RU" w:eastAsia="ru-RU" w:bidi="ru-RU"/>
      </w:rPr>
    </w:lvl>
  </w:abstractNum>
  <w:abstractNum w:abstractNumId="42" w15:restartNumberingAfterBreak="0">
    <w:nsid w:val="6BE33411"/>
    <w:multiLevelType w:val="hybridMultilevel"/>
    <w:tmpl w:val="5808AB46"/>
    <w:lvl w:ilvl="0" w:tplc="C51C365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DFE762C"/>
    <w:multiLevelType w:val="hybridMultilevel"/>
    <w:tmpl w:val="4A342F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6EA0497D"/>
    <w:multiLevelType w:val="hybridMultilevel"/>
    <w:tmpl w:val="E7D207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FDF0448"/>
    <w:multiLevelType w:val="hybridMultilevel"/>
    <w:tmpl w:val="B7F00E10"/>
    <w:lvl w:ilvl="0" w:tplc="C51C3654">
      <w:start w:val="1"/>
      <w:numFmt w:val="bullet"/>
      <w:lvlText w:val="−"/>
      <w:lvlJc w:val="left"/>
      <w:pPr>
        <w:ind w:left="1021" w:hanging="360"/>
      </w:pPr>
      <w:rPr>
        <w:rFonts w:ascii="Times New Roman" w:hAnsi="Times New Roman" w:hint="default"/>
      </w:rPr>
    </w:lvl>
    <w:lvl w:ilvl="1" w:tplc="04190003" w:tentative="1">
      <w:start w:val="1"/>
      <w:numFmt w:val="bullet"/>
      <w:lvlText w:val="o"/>
      <w:lvlJc w:val="left"/>
      <w:pPr>
        <w:ind w:left="1741" w:hanging="360"/>
      </w:pPr>
      <w:rPr>
        <w:rFonts w:ascii="Courier New" w:hAnsi="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46" w15:restartNumberingAfterBreak="0">
    <w:nsid w:val="701D69AC"/>
    <w:multiLevelType w:val="hybridMultilevel"/>
    <w:tmpl w:val="143A490C"/>
    <w:lvl w:ilvl="0" w:tplc="C51C3654">
      <w:start w:val="1"/>
      <w:numFmt w:val="bullet"/>
      <w:lvlText w:val="−"/>
      <w:lvlJc w:val="left"/>
      <w:pPr>
        <w:ind w:left="1648" w:hanging="360"/>
      </w:pPr>
      <w:rPr>
        <w:rFonts w:ascii="Times New Roman" w:hAnsi="Times New Roman" w:hint="default"/>
      </w:rPr>
    </w:lvl>
    <w:lvl w:ilvl="1" w:tplc="04190003" w:tentative="1">
      <w:start w:val="1"/>
      <w:numFmt w:val="bullet"/>
      <w:lvlText w:val="o"/>
      <w:lvlJc w:val="left"/>
      <w:pPr>
        <w:ind w:left="2368" w:hanging="360"/>
      </w:pPr>
      <w:rPr>
        <w:rFonts w:ascii="Courier New" w:hAnsi="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7" w15:restartNumberingAfterBreak="0">
    <w:nsid w:val="71E41A61"/>
    <w:multiLevelType w:val="multilevel"/>
    <w:tmpl w:val="E662F6FC"/>
    <w:lvl w:ilvl="0">
      <w:start w:val="1"/>
      <w:numFmt w:val="decimal"/>
      <w:lvlText w:val="%1."/>
      <w:lvlJc w:val="left"/>
      <w:pPr>
        <w:ind w:left="908" w:hanging="624"/>
      </w:pPr>
      <w:rPr>
        <w:rFonts w:cs="Times New Roman" w:hint="default"/>
      </w:rPr>
    </w:lvl>
    <w:lvl w:ilvl="1">
      <w:start w:val="5"/>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8" w15:restartNumberingAfterBreak="0">
    <w:nsid w:val="75131F47"/>
    <w:multiLevelType w:val="hybridMultilevel"/>
    <w:tmpl w:val="06EE3B9A"/>
    <w:lvl w:ilvl="0" w:tplc="1C820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9" w15:restartNumberingAfterBreak="0">
    <w:nsid w:val="76057B37"/>
    <w:multiLevelType w:val="hybridMultilevel"/>
    <w:tmpl w:val="701418FA"/>
    <w:lvl w:ilvl="0" w:tplc="9C222FD4">
      <w:numFmt w:val="bullet"/>
      <w:lvlText w:val="-"/>
      <w:lvlJc w:val="left"/>
      <w:pPr>
        <w:ind w:left="127" w:hanging="204"/>
      </w:pPr>
      <w:rPr>
        <w:rFonts w:ascii="Times New Roman" w:eastAsia="Times New Roman" w:hAnsi="Times New Roman" w:cs="Times New Roman" w:hint="default"/>
        <w:spacing w:val="-4"/>
        <w:w w:val="99"/>
        <w:sz w:val="24"/>
        <w:szCs w:val="24"/>
        <w:lang w:val="ru-RU" w:eastAsia="ru-RU" w:bidi="ru-RU"/>
      </w:rPr>
    </w:lvl>
    <w:lvl w:ilvl="1" w:tplc="422603D8">
      <w:numFmt w:val="bullet"/>
      <w:lvlText w:val="-"/>
      <w:lvlJc w:val="left"/>
      <w:pPr>
        <w:ind w:left="835" w:hanging="142"/>
      </w:pPr>
      <w:rPr>
        <w:rFonts w:ascii="Times New Roman" w:eastAsia="Times New Roman" w:hAnsi="Times New Roman" w:cs="Times New Roman" w:hint="default"/>
        <w:w w:val="99"/>
        <w:sz w:val="24"/>
        <w:szCs w:val="24"/>
        <w:lang w:val="ru-RU" w:eastAsia="ru-RU" w:bidi="ru-RU"/>
      </w:rPr>
    </w:lvl>
    <w:lvl w:ilvl="2" w:tplc="C614735E">
      <w:numFmt w:val="bullet"/>
      <w:lvlText w:val="•"/>
      <w:lvlJc w:val="left"/>
      <w:pPr>
        <w:ind w:left="1623" w:hanging="142"/>
      </w:pPr>
      <w:rPr>
        <w:rFonts w:hint="default"/>
        <w:lang w:val="ru-RU" w:eastAsia="ru-RU" w:bidi="ru-RU"/>
      </w:rPr>
    </w:lvl>
    <w:lvl w:ilvl="3" w:tplc="573AA71A">
      <w:numFmt w:val="bullet"/>
      <w:lvlText w:val="•"/>
      <w:lvlJc w:val="left"/>
      <w:pPr>
        <w:ind w:left="2407" w:hanging="142"/>
      </w:pPr>
      <w:rPr>
        <w:rFonts w:hint="default"/>
        <w:lang w:val="ru-RU" w:eastAsia="ru-RU" w:bidi="ru-RU"/>
      </w:rPr>
    </w:lvl>
    <w:lvl w:ilvl="4" w:tplc="44E2E446">
      <w:numFmt w:val="bullet"/>
      <w:lvlText w:val="•"/>
      <w:lvlJc w:val="left"/>
      <w:pPr>
        <w:ind w:left="3191" w:hanging="142"/>
      </w:pPr>
      <w:rPr>
        <w:rFonts w:hint="default"/>
        <w:lang w:val="ru-RU" w:eastAsia="ru-RU" w:bidi="ru-RU"/>
      </w:rPr>
    </w:lvl>
    <w:lvl w:ilvl="5" w:tplc="F3C6B33E">
      <w:numFmt w:val="bullet"/>
      <w:lvlText w:val="•"/>
      <w:lvlJc w:val="left"/>
      <w:pPr>
        <w:ind w:left="3974" w:hanging="142"/>
      </w:pPr>
      <w:rPr>
        <w:rFonts w:hint="default"/>
        <w:lang w:val="ru-RU" w:eastAsia="ru-RU" w:bidi="ru-RU"/>
      </w:rPr>
    </w:lvl>
    <w:lvl w:ilvl="6" w:tplc="DB2808BE">
      <w:numFmt w:val="bullet"/>
      <w:lvlText w:val="•"/>
      <w:lvlJc w:val="left"/>
      <w:pPr>
        <w:ind w:left="4758" w:hanging="142"/>
      </w:pPr>
      <w:rPr>
        <w:rFonts w:hint="default"/>
        <w:lang w:val="ru-RU" w:eastAsia="ru-RU" w:bidi="ru-RU"/>
      </w:rPr>
    </w:lvl>
    <w:lvl w:ilvl="7" w:tplc="E13EBD6C">
      <w:numFmt w:val="bullet"/>
      <w:lvlText w:val="•"/>
      <w:lvlJc w:val="left"/>
      <w:pPr>
        <w:ind w:left="5542" w:hanging="142"/>
      </w:pPr>
      <w:rPr>
        <w:rFonts w:hint="default"/>
        <w:lang w:val="ru-RU" w:eastAsia="ru-RU" w:bidi="ru-RU"/>
      </w:rPr>
    </w:lvl>
    <w:lvl w:ilvl="8" w:tplc="6BF4098E">
      <w:numFmt w:val="bullet"/>
      <w:lvlText w:val="•"/>
      <w:lvlJc w:val="left"/>
      <w:pPr>
        <w:ind w:left="6326" w:hanging="142"/>
      </w:pPr>
      <w:rPr>
        <w:rFonts w:hint="default"/>
        <w:lang w:val="ru-RU" w:eastAsia="ru-RU" w:bidi="ru-RU"/>
      </w:rPr>
    </w:lvl>
  </w:abstractNum>
  <w:abstractNum w:abstractNumId="50" w15:restartNumberingAfterBreak="0">
    <w:nsid w:val="7DD22D5E"/>
    <w:multiLevelType w:val="hybridMultilevel"/>
    <w:tmpl w:val="B39ACE32"/>
    <w:lvl w:ilvl="0" w:tplc="894E20D4">
      <w:start w:val="1"/>
      <w:numFmt w:val="decimal"/>
      <w:lvlText w:val="%1."/>
      <w:lvlJc w:val="left"/>
      <w:pPr>
        <w:ind w:left="648" w:hanging="360"/>
      </w:pPr>
      <w:rPr>
        <w:rFonts w:cs="Times New Roman" w:hint="default"/>
      </w:rPr>
    </w:lvl>
    <w:lvl w:ilvl="1" w:tplc="04190019" w:tentative="1">
      <w:start w:val="1"/>
      <w:numFmt w:val="lowerLetter"/>
      <w:lvlText w:val="%2."/>
      <w:lvlJc w:val="left"/>
      <w:pPr>
        <w:ind w:left="1368" w:hanging="360"/>
      </w:pPr>
      <w:rPr>
        <w:rFonts w:cs="Times New Roman"/>
      </w:rPr>
    </w:lvl>
    <w:lvl w:ilvl="2" w:tplc="0419001B" w:tentative="1">
      <w:start w:val="1"/>
      <w:numFmt w:val="lowerRoman"/>
      <w:lvlText w:val="%3."/>
      <w:lvlJc w:val="right"/>
      <w:pPr>
        <w:ind w:left="2088" w:hanging="180"/>
      </w:pPr>
      <w:rPr>
        <w:rFonts w:cs="Times New Roman"/>
      </w:rPr>
    </w:lvl>
    <w:lvl w:ilvl="3" w:tplc="0419000F" w:tentative="1">
      <w:start w:val="1"/>
      <w:numFmt w:val="decimal"/>
      <w:lvlText w:val="%4."/>
      <w:lvlJc w:val="left"/>
      <w:pPr>
        <w:ind w:left="2808" w:hanging="360"/>
      </w:pPr>
      <w:rPr>
        <w:rFonts w:cs="Times New Roman"/>
      </w:rPr>
    </w:lvl>
    <w:lvl w:ilvl="4" w:tplc="04190019" w:tentative="1">
      <w:start w:val="1"/>
      <w:numFmt w:val="lowerLetter"/>
      <w:lvlText w:val="%5."/>
      <w:lvlJc w:val="left"/>
      <w:pPr>
        <w:ind w:left="3528" w:hanging="360"/>
      </w:pPr>
      <w:rPr>
        <w:rFonts w:cs="Times New Roman"/>
      </w:rPr>
    </w:lvl>
    <w:lvl w:ilvl="5" w:tplc="0419001B" w:tentative="1">
      <w:start w:val="1"/>
      <w:numFmt w:val="lowerRoman"/>
      <w:lvlText w:val="%6."/>
      <w:lvlJc w:val="right"/>
      <w:pPr>
        <w:ind w:left="4248" w:hanging="180"/>
      </w:pPr>
      <w:rPr>
        <w:rFonts w:cs="Times New Roman"/>
      </w:rPr>
    </w:lvl>
    <w:lvl w:ilvl="6" w:tplc="0419000F" w:tentative="1">
      <w:start w:val="1"/>
      <w:numFmt w:val="decimal"/>
      <w:lvlText w:val="%7."/>
      <w:lvlJc w:val="left"/>
      <w:pPr>
        <w:ind w:left="4968" w:hanging="360"/>
      </w:pPr>
      <w:rPr>
        <w:rFonts w:cs="Times New Roman"/>
      </w:rPr>
    </w:lvl>
    <w:lvl w:ilvl="7" w:tplc="04190019" w:tentative="1">
      <w:start w:val="1"/>
      <w:numFmt w:val="lowerLetter"/>
      <w:lvlText w:val="%8."/>
      <w:lvlJc w:val="left"/>
      <w:pPr>
        <w:ind w:left="5688" w:hanging="360"/>
      </w:pPr>
      <w:rPr>
        <w:rFonts w:cs="Times New Roman"/>
      </w:rPr>
    </w:lvl>
    <w:lvl w:ilvl="8" w:tplc="0419001B" w:tentative="1">
      <w:start w:val="1"/>
      <w:numFmt w:val="lowerRoman"/>
      <w:lvlText w:val="%9."/>
      <w:lvlJc w:val="right"/>
      <w:pPr>
        <w:ind w:left="6408" w:hanging="180"/>
      </w:pPr>
      <w:rPr>
        <w:rFonts w:cs="Times New Roman"/>
      </w:rPr>
    </w:lvl>
  </w:abstractNum>
  <w:abstractNum w:abstractNumId="51" w15:restartNumberingAfterBreak="0">
    <w:nsid w:val="7F814A57"/>
    <w:multiLevelType w:val="hybridMultilevel"/>
    <w:tmpl w:val="77380724"/>
    <w:lvl w:ilvl="0" w:tplc="6444ED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6"/>
  </w:num>
  <w:num w:numId="2">
    <w:abstractNumId w:val="27"/>
  </w:num>
  <w:num w:numId="3">
    <w:abstractNumId w:val="47"/>
  </w:num>
  <w:num w:numId="4">
    <w:abstractNumId w:val="35"/>
  </w:num>
  <w:num w:numId="5">
    <w:abstractNumId w:val="50"/>
  </w:num>
  <w:num w:numId="6">
    <w:abstractNumId w:val="25"/>
  </w:num>
  <w:num w:numId="7">
    <w:abstractNumId w:val="31"/>
  </w:num>
  <w:num w:numId="8">
    <w:abstractNumId w:val="9"/>
  </w:num>
  <w:num w:numId="9">
    <w:abstractNumId w:val="16"/>
  </w:num>
  <w:num w:numId="10">
    <w:abstractNumId w:val="32"/>
  </w:num>
  <w:num w:numId="11">
    <w:abstractNumId w:val="4"/>
  </w:num>
  <w:num w:numId="12">
    <w:abstractNumId w:val="36"/>
  </w:num>
  <w:num w:numId="13">
    <w:abstractNumId w:val="1"/>
  </w:num>
  <w:num w:numId="14">
    <w:abstractNumId w:val="12"/>
  </w:num>
  <w:num w:numId="15">
    <w:abstractNumId w:val="42"/>
  </w:num>
  <w:num w:numId="16">
    <w:abstractNumId w:val="24"/>
  </w:num>
  <w:num w:numId="17">
    <w:abstractNumId w:val="28"/>
  </w:num>
  <w:num w:numId="18">
    <w:abstractNumId w:val="45"/>
  </w:num>
  <w:num w:numId="19">
    <w:abstractNumId w:val="7"/>
  </w:num>
  <w:num w:numId="20">
    <w:abstractNumId w:val="46"/>
  </w:num>
  <w:num w:numId="21">
    <w:abstractNumId w:val="18"/>
  </w:num>
  <w:num w:numId="22">
    <w:abstractNumId w:val="43"/>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30"/>
  </w:num>
  <w:num w:numId="28">
    <w:abstractNumId w:val="51"/>
  </w:num>
  <w:num w:numId="29">
    <w:abstractNumId w:val="48"/>
  </w:num>
  <w:num w:numId="30">
    <w:abstractNumId w:val="34"/>
  </w:num>
  <w:num w:numId="31">
    <w:abstractNumId w:val="5"/>
  </w:num>
  <w:num w:numId="32">
    <w:abstractNumId w:val="0"/>
  </w:num>
  <w:num w:numId="33">
    <w:abstractNumId w:val="6"/>
  </w:num>
  <w:num w:numId="34">
    <w:abstractNumId w:val="11"/>
  </w:num>
  <w:num w:numId="35">
    <w:abstractNumId w:val="17"/>
  </w:num>
  <w:num w:numId="36">
    <w:abstractNumId w:val="3"/>
  </w:num>
  <w:num w:numId="37">
    <w:abstractNumId w:val="10"/>
  </w:num>
  <w:num w:numId="38">
    <w:abstractNumId w:val="40"/>
  </w:num>
  <w:num w:numId="39">
    <w:abstractNumId w:val="33"/>
  </w:num>
  <w:num w:numId="40">
    <w:abstractNumId w:val="8"/>
  </w:num>
  <w:num w:numId="41">
    <w:abstractNumId w:val="44"/>
  </w:num>
  <w:num w:numId="42">
    <w:abstractNumId w:val="13"/>
  </w:num>
  <w:num w:numId="43">
    <w:abstractNumId w:val="37"/>
  </w:num>
  <w:num w:numId="44">
    <w:abstractNumId w:val="19"/>
  </w:num>
  <w:num w:numId="45">
    <w:abstractNumId w:val="21"/>
  </w:num>
  <w:num w:numId="46">
    <w:abstractNumId w:val="20"/>
  </w:num>
  <w:num w:numId="47">
    <w:abstractNumId w:val="39"/>
  </w:num>
  <w:num w:numId="48">
    <w:abstractNumId w:val="41"/>
  </w:num>
  <w:num w:numId="49">
    <w:abstractNumId w:val="49"/>
  </w:num>
  <w:num w:numId="50">
    <w:abstractNumId w:val="14"/>
  </w:num>
  <w:num w:numId="51">
    <w:abstractNumId w:val="15"/>
  </w:num>
  <w:num w:numId="52">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176"/>
    <w:rsid w:val="000126AA"/>
    <w:rsid w:val="0003409D"/>
    <w:rsid w:val="000357C1"/>
    <w:rsid w:val="00076FD4"/>
    <w:rsid w:val="00091B0D"/>
    <w:rsid w:val="000F6A8D"/>
    <w:rsid w:val="00133EFA"/>
    <w:rsid w:val="001530B8"/>
    <w:rsid w:val="00160284"/>
    <w:rsid w:val="001A5E19"/>
    <w:rsid w:val="00207A49"/>
    <w:rsid w:val="002202E1"/>
    <w:rsid w:val="00231749"/>
    <w:rsid w:val="00291319"/>
    <w:rsid w:val="002A18DA"/>
    <w:rsid w:val="002B0C7B"/>
    <w:rsid w:val="003107F9"/>
    <w:rsid w:val="00373CFE"/>
    <w:rsid w:val="003920BF"/>
    <w:rsid w:val="003C67FE"/>
    <w:rsid w:val="003F57B3"/>
    <w:rsid w:val="00402ABC"/>
    <w:rsid w:val="00426C6E"/>
    <w:rsid w:val="004821AB"/>
    <w:rsid w:val="00485CF6"/>
    <w:rsid w:val="004B6B3F"/>
    <w:rsid w:val="004B7175"/>
    <w:rsid w:val="004C0A4D"/>
    <w:rsid w:val="004D0ED5"/>
    <w:rsid w:val="00546096"/>
    <w:rsid w:val="00554405"/>
    <w:rsid w:val="00565F66"/>
    <w:rsid w:val="0059116E"/>
    <w:rsid w:val="005C34D6"/>
    <w:rsid w:val="005E4CA4"/>
    <w:rsid w:val="00610387"/>
    <w:rsid w:val="00622101"/>
    <w:rsid w:val="006238C2"/>
    <w:rsid w:val="006268A9"/>
    <w:rsid w:val="00630669"/>
    <w:rsid w:val="0065050F"/>
    <w:rsid w:val="00667BFB"/>
    <w:rsid w:val="0067351D"/>
    <w:rsid w:val="006B3127"/>
    <w:rsid w:val="006C592C"/>
    <w:rsid w:val="006E48C2"/>
    <w:rsid w:val="00702E63"/>
    <w:rsid w:val="00710B99"/>
    <w:rsid w:val="007168FD"/>
    <w:rsid w:val="00724B7C"/>
    <w:rsid w:val="0075074F"/>
    <w:rsid w:val="00766682"/>
    <w:rsid w:val="007B2EF8"/>
    <w:rsid w:val="007B7FDF"/>
    <w:rsid w:val="007C75ED"/>
    <w:rsid w:val="007E5456"/>
    <w:rsid w:val="00807279"/>
    <w:rsid w:val="00870E21"/>
    <w:rsid w:val="00887446"/>
    <w:rsid w:val="008A4D2E"/>
    <w:rsid w:val="008A786E"/>
    <w:rsid w:val="008B3EB5"/>
    <w:rsid w:val="008D63FA"/>
    <w:rsid w:val="00950BCD"/>
    <w:rsid w:val="00955676"/>
    <w:rsid w:val="00981362"/>
    <w:rsid w:val="009E7176"/>
    <w:rsid w:val="009F4D09"/>
    <w:rsid w:val="00A11C0D"/>
    <w:rsid w:val="00A34DC3"/>
    <w:rsid w:val="00A40AD1"/>
    <w:rsid w:val="00A50100"/>
    <w:rsid w:val="00A67644"/>
    <w:rsid w:val="00A72537"/>
    <w:rsid w:val="00A95452"/>
    <w:rsid w:val="00AD145A"/>
    <w:rsid w:val="00AD29B5"/>
    <w:rsid w:val="00AF12CD"/>
    <w:rsid w:val="00B060B4"/>
    <w:rsid w:val="00B063E9"/>
    <w:rsid w:val="00B22F1C"/>
    <w:rsid w:val="00B35017"/>
    <w:rsid w:val="00B462ED"/>
    <w:rsid w:val="00B7254F"/>
    <w:rsid w:val="00B75C8C"/>
    <w:rsid w:val="00BE0687"/>
    <w:rsid w:val="00C00374"/>
    <w:rsid w:val="00C51DC3"/>
    <w:rsid w:val="00C7283B"/>
    <w:rsid w:val="00C93DB5"/>
    <w:rsid w:val="00CB437E"/>
    <w:rsid w:val="00D0593B"/>
    <w:rsid w:val="00D13782"/>
    <w:rsid w:val="00D53447"/>
    <w:rsid w:val="00D53FB7"/>
    <w:rsid w:val="00DA749D"/>
    <w:rsid w:val="00DB4E95"/>
    <w:rsid w:val="00DD744D"/>
    <w:rsid w:val="00E04A33"/>
    <w:rsid w:val="00E06BD9"/>
    <w:rsid w:val="00E1632D"/>
    <w:rsid w:val="00E50D3E"/>
    <w:rsid w:val="00E816E4"/>
    <w:rsid w:val="00EA70B4"/>
    <w:rsid w:val="00EB4DF5"/>
    <w:rsid w:val="00EB64B6"/>
    <w:rsid w:val="00EE5E3F"/>
    <w:rsid w:val="00F07B02"/>
    <w:rsid w:val="00F1378B"/>
    <w:rsid w:val="00F26153"/>
    <w:rsid w:val="00F62D1C"/>
    <w:rsid w:val="00F62EDA"/>
    <w:rsid w:val="00FE1F23"/>
    <w:rsid w:val="00FF067D"/>
    <w:rsid w:val="00FF5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056DC41"/>
  <w15:chartTrackingRefBased/>
  <w15:docId w15:val="{03B27C22-02D6-490C-9D04-207110F8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782"/>
  </w:style>
  <w:style w:type="paragraph" w:styleId="1">
    <w:name w:val="heading 1"/>
    <w:aliases w:val="главы"/>
    <w:basedOn w:val="a"/>
    <w:next w:val="a"/>
    <w:link w:val="10"/>
    <w:qFormat/>
    <w:rsid w:val="006268A9"/>
    <w:pPr>
      <w:keepNext/>
      <w:spacing w:after="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59116E"/>
    <w:pPr>
      <w:keepNext/>
      <w:keepLines/>
      <w:spacing w:before="200" w:after="0" w:line="240" w:lineRule="auto"/>
      <w:outlineLvl w:val="1"/>
    </w:pPr>
    <w:rPr>
      <w:rFonts w:ascii="Cambria" w:eastAsia="Times New Roman" w:hAnsi="Cambria" w:cs="Times New Roman"/>
      <w:b/>
      <w:bCs/>
      <w:color w:val="4F81BD"/>
      <w:sz w:val="26"/>
      <w:szCs w:val="26"/>
      <w:lang w:val="x-none" w:eastAsia="x-none"/>
    </w:rPr>
  </w:style>
  <w:style w:type="paragraph" w:styleId="3">
    <w:name w:val="heading 3"/>
    <w:aliases w:val="ПодЗаголовок,ВВЕДЕНИЕ"/>
    <w:basedOn w:val="a"/>
    <w:next w:val="a"/>
    <w:link w:val="30"/>
    <w:qFormat/>
    <w:rsid w:val="006268A9"/>
    <w:pPr>
      <w:keepNext/>
      <w:spacing w:after="0" w:line="240" w:lineRule="auto"/>
      <w:jc w:val="both"/>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6268A9"/>
    <w:pPr>
      <w:keepNext/>
      <w:spacing w:before="240" w:after="60" w:line="240" w:lineRule="auto"/>
      <w:outlineLvl w:val="3"/>
    </w:pPr>
    <w:rPr>
      <w:rFonts w:ascii="Times New Roman" w:eastAsia="Times New Roman" w:hAnsi="Times New Roman" w:cs="Times New Roman"/>
      <w:b/>
      <w:sz w:val="28"/>
      <w:szCs w:val="20"/>
      <w:lang w:eastAsia="ru-RU"/>
    </w:rPr>
  </w:style>
  <w:style w:type="paragraph" w:styleId="5">
    <w:name w:val="heading 5"/>
    <w:basedOn w:val="a"/>
    <w:next w:val="a"/>
    <w:link w:val="50"/>
    <w:uiPriority w:val="9"/>
    <w:qFormat/>
    <w:rsid w:val="00667BFB"/>
    <w:pPr>
      <w:keepNext/>
      <w:spacing w:after="0" w:line="240" w:lineRule="auto"/>
      <w:ind w:firstLine="851"/>
      <w:jc w:val="center"/>
      <w:outlineLvl w:val="4"/>
    </w:pPr>
    <w:rPr>
      <w:rFonts w:ascii="Times New Roman" w:eastAsia="Times New Roman" w:hAnsi="Times New Roman" w:cs="Times New Roman"/>
      <w:b/>
      <w:i/>
      <w:sz w:val="32"/>
      <w:szCs w:val="20"/>
      <w:lang w:eastAsia="ru-RU"/>
    </w:rPr>
  </w:style>
  <w:style w:type="paragraph" w:styleId="6">
    <w:name w:val="heading 6"/>
    <w:basedOn w:val="a"/>
    <w:next w:val="a"/>
    <w:link w:val="60"/>
    <w:qFormat/>
    <w:rsid w:val="00667BFB"/>
    <w:pPr>
      <w:keepNext/>
      <w:spacing w:after="0" w:line="240" w:lineRule="auto"/>
      <w:ind w:firstLine="851"/>
      <w:jc w:val="center"/>
      <w:outlineLvl w:val="5"/>
    </w:pPr>
    <w:rPr>
      <w:rFonts w:ascii="Courier New" w:eastAsia="Times New Roman" w:hAnsi="Courier New" w:cs="Times New Roman"/>
      <w:b/>
      <w:sz w:val="28"/>
      <w:szCs w:val="20"/>
      <w:lang w:eastAsia="ru-RU"/>
    </w:rPr>
  </w:style>
  <w:style w:type="paragraph" w:styleId="7">
    <w:name w:val="heading 7"/>
    <w:basedOn w:val="a"/>
    <w:next w:val="a"/>
    <w:link w:val="70"/>
    <w:uiPriority w:val="9"/>
    <w:qFormat/>
    <w:rsid w:val="00667BFB"/>
    <w:pPr>
      <w:keepNext/>
      <w:spacing w:after="0" w:line="360" w:lineRule="auto"/>
      <w:ind w:firstLine="851"/>
      <w:outlineLvl w:val="6"/>
    </w:pPr>
    <w:rPr>
      <w:rFonts w:ascii="Bookman Old Style" w:eastAsia="Times New Roman" w:hAnsi="Bookman Old Style" w:cs="Times New Roman"/>
      <w:b/>
      <w:i/>
      <w:sz w:val="28"/>
      <w:szCs w:val="20"/>
      <w:lang w:eastAsia="ru-RU"/>
    </w:rPr>
  </w:style>
  <w:style w:type="paragraph" w:styleId="8">
    <w:name w:val="heading 8"/>
    <w:basedOn w:val="a"/>
    <w:next w:val="a"/>
    <w:link w:val="80"/>
    <w:qFormat/>
    <w:rsid w:val="00667BFB"/>
    <w:pPr>
      <w:keepNext/>
      <w:spacing w:after="0" w:line="240" w:lineRule="auto"/>
      <w:ind w:firstLine="567"/>
      <w:jc w:val="center"/>
      <w:outlineLvl w:val="7"/>
    </w:pPr>
    <w:rPr>
      <w:rFonts w:ascii="Courier New" w:eastAsia="Times New Roman" w:hAnsi="Courier New" w:cs="Times New Roman"/>
      <w:b/>
      <w:sz w:val="28"/>
      <w:szCs w:val="20"/>
      <w:lang w:eastAsia="ru-RU"/>
    </w:rPr>
  </w:style>
  <w:style w:type="paragraph" w:styleId="9">
    <w:name w:val="heading 9"/>
    <w:basedOn w:val="a"/>
    <w:next w:val="a"/>
    <w:link w:val="90"/>
    <w:qFormat/>
    <w:rsid w:val="00667BFB"/>
    <w:pPr>
      <w:keepNext/>
      <w:spacing w:after="0" w:line="240" w:lineRule="auto"/>
      <w:ind w:firstLine="567"/>
      <w:jc w:val="right"/>
      <w:outlineLvl w:val="8"/>
    </w:pPr>
    <w:rPr>
      <w:rFonts w:ascii="Arial" w:eastAsia="Times New Roman" w:hAnsi="Arial"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33EFA"/>
    <w:rPr>
      <w:color w:val="0563C1" w:themeColor="hyperlink"/>
      <w:u w:val="single"/>
    </w:rPr>
  </w:style>
  <w:style w:type="table" w:styleId="a4">
    <w:name w:val="Table Grid"/>
    <w:basedOn w:val="a1"/>
    <w:uiPriority w:val="39"/>
    <w:rsid w:val="00C51DC3"/>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11C0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1C0D"/>
  </w:style>
  <w:style w:type="paragraph" w:styleId="a7">
    <w:name w:val="footer"/>
    <w:basedOn w:val="a"/>
    <w:link w:val="a8"/>
    <w:uiPriority w:val="99"/>
    <w:unhideWhenUsed/>
    <w:rsid w:val="00A11C0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1C0D"/>
  </w:style>
  <w:style w:type="paragraph" w:customStyle="1" w:styleId="docdata">
    <w:name w:val="docdata"/>
    <w:aliases w:val="docy,v5,27306,bqiaagaaeyqcaaagiaiaaamiaaaabrzoaaaaaaaaaaaaaaaaaaaaaaaaaaaaaaaaaaaaaaaaaaaaaaaaaaaaaaaaaaaaaaaaaaaaaaaaaaaaaaaaaaaaaaaaaaaaaaaaaaaaaaaaaaaaaaaaaaaaaaaaaaaaaaaaaaaaaaaaaaaaaaaaaaaaaaaaaaaaaaaaaaaaaaaaaaaaaaaaaaaaaaaaaaaaaaaaaaaaaaa"/>
    <w:basedOn w:val="a"/>
    <w:rsid w:val="00623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aliases w:val="Обычный (Web)1,Обычный (Web)"/>
    <w:basedOn w:val="a"/>
    <w:uiPriority w:val="99"/>
    <w:unhideWhenUsed/>
    <w:rsid w:val="006238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9116E"/>
    <w:rPr>
      <w:rFonts w:ascii="Cambria" w:eastAsia="Times New Roman" w:hAnsi="Cambria" w:cs="Times New Roman"/>
      <w:b/>
      <w:bCs/>
      <w:color w:val="4F81BD"/>
      <w:sz w:val="26"/>
      <w:szCs w:val="26"/>
      <w:lang w:val="x-none" w:eastAsia="x-none"/>
    </w:rPr>
  </w:style>
  <w:style w:type="numbering" w:customStyle="1" w:styleId="11">
    <w:name w:val="Нет списка1"/>
    <w:next w:val="a2"/>
    <w:uiPriority w:val="99"/>
    <w:semiHidden/>
    <w:unhideWhenUsed/>
    <w:rsid w:val="0059116E"/>
  </w:style>
  <w:style w:type="paragraph" w:customStyle="1" w:styleId="ConsPlusNormal">
    <w:name w:val="ConsPlusNormal"/>
    <w:link w:val="ConsPlusNormal0"/>
    <w:rsid w:val="0059116E"/>
    <w:pPr>
      <w:widowControl w:val="0"/>
      <w:autoSpaceDE w:val="0"/>
      <w:autoSpaceDN w:val="0"/>
      <w:adjustRightInd w:val="0"/>
      <w:spacing w:after="0" w:line="240" w:lineRule="auto"/>
    </w:pPr>
    <w:rPr>
      <w:rFonts w:ascii="Calibri" w:eastAsia="Times New Roman" w:hAnsi="Calibri" w:cs="Calibri"/>
      <w:sz w:val="20"/>
      <w:szCs w:val="20"/>
      <w:lang w:eastAsia="ru-RU"/>
    </w:rPr>
  </w:style>
  <w:style w:type="paragraph" w:customStyle="1" w:styleId="ConsPlusNonformat">
    <w:name w:val="ConsPlusNonformat"/>
    <w:uiPriority w:val="99"/>
    <w:rsid w:val="005911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116E"/>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59116E"/>
    <w:pPr>
      <w:widowControl w:val="0"/>
      <w:autoSpaceDE w:val="0"/>
      <w:autoSpaceDN w:val="0"/>
      <w:adjustRightInd w:val="0"/>
      <w:spacing w:after="0" w:line="240" w:lineRule="auto"/>
    </w:pPr>
    <w:rPr>
      <w:rFonts w:ascii="Calibri" w:eastAsia="Times New Roman" w:hAnsi="Calibri" w:cs="Calibri"/>
      <w:lang w:eastAsia="ru-RU"/>
    </w:rPr>
  </w:style>
  <w:style w:type="paragraph" w:styleId="aa">
    <w:name w:val="Balloon Text"/>
    <w:basedOn w:val="a"/>
    <w:link w:val="ab"/>
    <w:uiPriority w:val="99"/>
    <w:unhideWhenUsed/>
    <w:rsid w:val="0059116E"/>
    <w:pPr>
      <w:spacing w:after="0" w:line="240" w:lineRule="auto"/>
    </w:pPr>
    <w:rPr>
      <w:rFonts w:ascii="Tahoma" w:eastAsia="Calibri" w:hAnsi="Tahoma" w:cs="Times New Roman"/>
      <w:sz w:val="16"/>
      <w:szCs w:val="16"/>
      <w:lang w:val="x-none" w:eastAsia="x-none"/>
    </w:rPr>
  </w:style>
  <w:style w:type="character" w:customStyle="1" w:styleId="ab">
    <w:name w:val="Текст выноски Знак"/>
    <w:basedOn w:val="a0"/>
    <w:link w:val="aa"/>
    <w:uiPriority w:val="99"/>
    <w:rsid w:val="0059116E"/>
    <w:rPr>
      <w:rFonts w:ascii="Tahoma" w:eastAsia="Calibri" w:hAnsi="Tahoma" w:cs="Times New Roman"/>
      <w:sz w:val="16"/>
      <w:szCs w:val="16"/>
      <w:lang w:val="x-none" w:eastAsia="x-none"/>
    </w:rPr>
  </w:style>
  <w:style w:type="paragraph" w:styleId="ac">
    <w:name w:val="List Paragraph"/>
    <w:aliases w:val="Абзац списка для документа,ПАРАГРАФ"/>
    <w:basedOn w:val="a"/>
    <w:link w:val="ad"/>
    <w:uiPriority w:val="34"/>
    <w:qFormat/>
    <w:rsid w:val="0059116E"/>
    <w:pPr>
      <w:spacing w:after="200" w:line="276" w:lineRule="auto"/>
      <w:ind w:left="720"/>
      <w:contextualSpacing/>
    </w:pPr>
    <w:rPr>
      <w:rFonts w:ascii="Calibri" w:eastAsia="Calibri" w:hAnsi="Calibri" w:cs="Times New Roman"/>
    </w:rPr>
  </w:style>
  <w:style w:type="character" w:styleId="ae">
    <w:name w:val="annotation reference"/>
    <w:uiPriority w:val="99"/>
    <w:semiHidden/>
    <w:unhideWhenUsed/>
    <w:rsid w:val="0059116E"/>
    <w:rPr>
      <w:sz w:val="16"/>
      <w:szCs w:val="16"/>
    </w:rPr>
  </w:style>
  <w:style w:type="paragraph" w:styleId="af">
    <w:name w:val="annotation text"/>
    <w:basedOn w:val="a"/>
    <w:link w:val="af0"/>
    <w:uiPriority w:val="99"/>
    <w:semiHidden/>
    <w:unhideWhenUsed/>
    <w:rsid w:val="0059116E"/>
    <w:pPr>
      <w:spacing w:after="200" w:line="240" w:lineRule="auto"/>
    </w:pPr>
    <w:rPr>
      <w:rFonts w:ascii="Calibri" w:eastAsia="Calibri" w:hAnsi="Calibri" w:cs="Times New Roman"/>
      <w:sz w:val="20"/>
      <w:szCs w:val="20"/>
      <w:lang w:val="x-none" w:eastAsia="x-none"/>
    </w:rPr>
  </w:style>
  <w:style w:type="character" w:customStyle="1" w:styleId="af0">
    <w:name w:val="Текст примечания Знак"/>
    <w:basedOn w:val="a0"/>
    <w:link w:val="af"/>
    <w:uiPriority w:val="99"/>
    <w:semiHidden/>
    <w:rsid w:val="0059116E"/>
    <w:rPr>
      <w:rFonts w:ascii="Calibri" w:eastAsia="Calibri" w:hAnsi="Calibri" w:cs="Times New Roman"/>
      <w:sz w:val="20"/>
      <w:szCs w:val="20"/>
      <w:lang w:val="x-none" w:eastAsia="x-none"/>
    </w:rPr>
  </w:style>
  <w:style w:type="paragraph" w:styleId="af1">
    <w:name w:val="annotation subject"/>
    <w:basedOn w:val="af"/>
    <w:next w:val="af"/>
    <w:link w:val="af2"/>
    <w:uiPriority w:val="99"/>
    <w:semiHidden/>
    <w:unhideWhenUsed/>
    <w:rsid w:val="0059116E"/>
    <w:rPr>
      <w:b/>
      <w:bCs/>
    </w:rPr>
  </w:style>
  <w:style w:type="character" w:customStyle="1" w:styleId="af2">
    <w:name w:val="Тема примечания Знак"/>
    <w:basedOn w:val="af0"/>
    <w:link w:val="af1"/>
    <w:uiPriority w:val="99"/>
    <w:semiHidden/>
    <w:rsid w:val="0059116E"/>
    <w:rPr>
      <w:rFonts w:ascii="Calibri" w:eastAsia="Calibri" w:hAnsi="Calibri" w:cs="Times New Roman"/>
      <w:b/>
      <w:bCs/>
      <w:sz w:val="20"/>
      <w:szCs w:val="20"/>
      <w:lang w:val="x-none" w:eastAsia="x-none"/>
    </w:rPr>
  </w:style>
  <w:style w:type="paragraph" w:styleId="af3">
    <w:name w:val="footnote text"/>
    <w:basedOn w:val="a"/>
    <w:link w:val="af4"/>
    <w:unhideWhenUsed/>
    <w:rsid w:val="0059116E"/>
    <w:pPr>
      <w:spacing w:after="0" w:line="240" w:lineRule="auto"/>
    </w:pPr>
    <w:rPr>
      <w:rFonts w:ascii="Calibri" w:eastAsia="Calibri" w:hAnsi="Calibri" w:cs="Times New Roman"/>
      <w:sz w:val="20"/>
      <w:szCs w:val="20"/>
      <w:lang w:val="x-none" w:eastAsia="x-none"/>
    </w:rPr>
  </w:style>
  <w:style w:type="character" w:customStyle="1" w:styleId="af4">
    <w:name w:val="Текст сноски Знак"/>
    <w:basedOn w:val="a0"/>
    <w:link w:val="af3"/>
    <w:rsid w:val="0059116E"/>
    <w:rPr>
      <w:rFonts w:ascii="Calibri" w:eastAsia="Calibri" w:hAnsi="Calibri" w:cs="Times New Roman"/>
      <w:sz w:val="20"/>
      <w:szCs w:val="20"/>
      <w:lang w:val="x-none" w:eastAsia="x-none"/>
    </w:rPr>
  </w:style>
  <w:style w:type="character" w:styleId="af5">
    <w:name w:val="footnote reference"/>
    <w:semiHidden/>
    <w:unhideWhenUsed/>
    <w:rsid w:val="0059116E"/>
    <w:rPr>
      <w:vertAlign w:val="superscript"/>
    </w:rPr>
  </w:style>
  <w:style w:type="character" w:customStyle="1" w:styleId="ConsPlusNormal0">
    <w:name w:val="ConsPlusNormal Знак"/>
    <w:link w:val="ConsPlusNormal"/>
    <w:rsid w:val="0059116E"/>
    <w:rPr>
      <w:rFonts w:ascii="Calibri" w:eastAsia="Times New Roman" w:hAnsi="Calibri" w:cs="Calibri"/>
      <w:sz w:val="20"/>
      <w:szCs w:val="20"/>
      <w:lang w:eastAsia="ru-RU"/>
    </w:rPr>
  </w:style>
  <w:style w:type="table" w:customStyle="1" w:styleId="12">
    <w:name w:val="Сетка таблицы1"/>
    <w:basedOn w:val="a1"/>
    <w:next w:val="a4"/>
    <w:uiPriority w:val="99"/>
    <w:rsid w:val="005911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39"/>
    <w:rsid w:val="0059116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59"/>
    <w:rsid w:val="0059116E"/>
    <w:pPr>
      <w:spacing w:after="0" w:line="240" w:lineRule="auto"/>
    </w:pPr>
    <w:rPr>
      <w:rFonts w:ascii="Cambria" w:eastAsia="Calibri"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59"/>
    <w:rsid w:val="0059116E"/>
    <w:pPr>
      <w:spacing w:after="0" w:line="240" w:lineRule="auto"/>
    </w:pPr>
    <w:rPr>
      <w:rFonts w:ascii="Cambria" w:eastAsia="Calibri"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aliases w:val="с интервалом,Без интервала1,No Spacing,No Spacing1"/>
    <w:link w:val="af7"/>
    <w:uiPriority w:val="1"/>
    <w:qFormat/>
    <w:rsid w:val="0059116E"/>
    <w:pPr>
      <w:spacing w:after="0" w:line="240" w:lineRule="auto"/>
    </w:pPr>
    <w:rPr>
      <w:rFonts w:ascii="Calibri" w:eastAsia="Calibri" w:hAnsi="Calibri" w:cs="Times New Roman"/>
    </w:rPr>
  </w:style>
  <w:style w:type="paragraph" w:styleId="af8">
    <w:name w:val="endnote text"/>
    <w:basedOn w:val="a"/>
    <w:link w:val="af9"/>
    <w:uiPriority w:val="99"/>
    <w:semiHidden/>
    <w:unhideWhenUsed/>
    <w:rsid w:val="0059116E"/>
    <w:pPr>
      <w:spacing w:after="0" w:line="240" w:lineRule="auto"/>
    </w:pPr>
    <w:rPr>
      <w:rFonts w:ascii="Calibri" w:eastAsia="Calibri" w:hAnsi="Calibri" w:cs="Times New Roman"/>
      <w:sz w:val="20"/>
      <w:szCs w:val="20"/>
      <w:lang w:val="x-none" w:eastAsia="x-none"/>
    </w:rPr>
  </w:style>
  <w:style w:type="character" w:customStyle="1" w:styleId="af9">
    <w:name w:val="Текст концевой сноски Знак"/>
    <w:basedOn w:val="a0"/>
    <w:link w:val="af8"/>
    <w:uiPriority w:val="99"/>
    <w:semiHidden/>
    <w:rsid w:val="0059116E"/>
    <w:rPr>
      <w:rFonts w:ascii="Calibri" w:eastAsia="Calibri" w:hAnsi="Calibri" w:cs="Times New Roman"/>
      <w:sz w:val="20"/>
      <w:szCs w:val="20"/>
      <w:lang w:val="x-none" w:eastAsia="x-none"/>
    </w:rPr>
  </w:style>
  <w:style w:type="character" w:styleId="afa">
    <w:name w:val="endnote reference"/>
    <w:uiPriority w:val="99"/>
    <w:semiHidden/>
    <w:unhideWhenUsed/>
    <w:rsid w:val="0059116E"/>
    <w:rPr>
      <w:vertAlign w:val="superscript"/>
    </w:rPr>
  </w:style>
  <w:style w:type="table" w:styleId="-3">
    <w:name w:val="Table List 3"/>
    <w:basedOn w:val="a1"/>
    <w:uiPriority w:val="99"/>
    <w:semiHidden/>
    <w:unhideWhenUsed/>
    <w:rsid w:val="0059116E"/>
    <w:pPr>
      <w:spacing w:after="0" w:line="240" w:lineRule="auto"/>
    </w:pPr>
    <w:rPr>
      <w:rFonts w:ascii="Calibri" w:eastAsia="Calibri" w:hAnsi="Calibri"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464">
    <w:name w:val="Стиль 464"/>
    <w:basedOn w:val="af3"/>
    <w:link w:val="4640"/>
    <w:qFormat/>
    <w:rsid w:val="0059116E"/>
    <w:rPr>
      <w:rFonts w:ascii="Times New Roman" w:hAnsi="Times New Roman"/>
    </w:rPr>
  </w:style>
  <w:style w:type="character" w:customStyle="1" w:styleId="4640">
    <w:name w:val="Стиль 464 Знак"/>
    <w:link w:val="464"/>
    <w:rsid w:val="0059116E"/>
    <w:rPr>
      <w:rFonts w:ascii="Times New Roman" w:eastAsia="Calibri" w:hAnsi="Times New Roman" w:cs="Times New Roman"/>
      <w:sz w:val="20"/>
      <w:szCs w:val="20"/>
      <w:lang w:val="x-none" w:eastAsia="x-none"/>
    </w:rPr>
  </w:style>
  <w:style w:type="character" w:customStyle="1" w:styleId="10">
    <w:name w:val="Заголовок 1 Знак"/>
    <w:aliases w:val="главы Знак"/>
    <w:basedOn w:val="a0"/>
    <w:link w:val="1"/>
    <w:rsid w:val="006268A9"/>
    <w:rPr>
      <w:rFonts w:ascii="Cambria" w:eastAsia="Times New Roman" w:hAnsi="Cambria" w:cs="Times New Roman"/>
      <w:b/>
      <w:bCs/>
      <w:kern w:val="32"/>
      <w:sz w:val="32"/>
      <w:szCs w:val="32"/>
      <w:lang w:eastAsia="ru-RU"/>
    </w:rPr>
  </w:style>
  <w:style w:type="character" w:customStyle="1" w:styleId="30">
    <w:name w:val="Заголовок 3 Знак"/>
    <w:aliases w:val="ПодЗаголовок Знак,ВВЕДЕНИЕ Знак"/>
    <w:basedOn w:val="a0"/>
    <w:link w:val="3"/>
    <w:rsid w:val="006268A9"/>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6268A9"/>
    <w:rPr>
      <w:rFonts w:ascii="Times New Roman" w:eastAsia="Times New Roman" w:hAnsi="Times New Roman" w:cs="Times New Roman"/>
      <w:b/>
      <w:sz w:val="28"/>
      <w:szCs w:val="20"/>
      <w:lang w:eastAsia="ru-RU"/>
    </w:rPr>
  </w:style>
  <w:style w:type="paragraph" w:styleId="22">
    <w:name w:val="Body Text Indent 2"/>
    <w:basedOn w:val="a"/>
    <w:link w:val="23"/>
    <w:rsid w:val="006268A9"/>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3">
    <w:name w:val="Основной текст с отступом 2 Знак"/>
    <w:basedOn w:val="a0"/>
    <w:link w:val="22"/>
    <w:rsid w:val="006268A9"/>
    <w:rPr>
      <w:rFonts w:ascii="Times New Roman" w:eastAsia="Times New Roman" w:hAnsi="Times New Roman" w:cs="Times New Roman"/>
      <w:sz w:val="24"/>
      <w:szCs w:val="20"/>
      <w:lang w:eastAsia="ru-RU"/>
    </w:rPr>
  </w:style>
  <w:style w:type="character" w:customStyle="1" w:styleId="apple-style-span">
    <w:name w:val="apple-style-span"/>
    <w:basedOn w:val="a0"/>
    <w:rsid w:val="006268A9"/>
  </w:style>
  <w:style w:type="paragraph" w:customStyle="1" w:styleId="11Char">
    <w:name w:val="Знак1 Знак Знак Знак Знак Знак Знак Знак Знак1 Char"/>
    <w:basedOn w:val="a"/>
    <w:rsid w:val="006268A9"/>
    <w:pPr>
      <w:spacing w:line="240" w:lineRule="exact"/>
    </w:pPr>
    <w:rPr>
      <w:rFonts w:ascii="Verdana" w:eastAsia="Times New Roman" w:hAnsi="Verdana" w:cs="Times New Roman"/>
      <w:sz w:val="20"/>
      <w:szCs w:val="20"/>
      <w:lang w:val="en-US" w:eastAsia="ru-RU"/>
    </w:rPr>
  </w:style>
  <w:style w:type="paragraph" w:customStyle="1" w:styleId="Point">
    <w:name w:val="Point"/>
    <w:basedOn w:val="a"/>
    <w:link w:val="PointChar"/>
    <w:rsid w:val="006268A9"/>
    <w:pPr>
      <w:spacing w:before="120" w:after="0" w:line="288" w:lineRule="auto"/>
      <w:ind w:firstLine="720"/>
      <w:jc w:val="both"/>
    </w:pPr>
    <w:rPr>
      <w:rFonts w:ascii="Times New Roman" w:eastAsia="Times New Roman" w:hAnsi="Times New Roman" w:cs="Times New Roman"/>
      <w:sz w:val="24"/>
      <w:szCs w:val="24"/>
      <w:lang w:eastAsia="ru-RU"/>
    </w:rPr>
  </w:style>
  <w:style w:type="character" w:customStyle="1" w:styleId="PointChar">
    <w:name w:val="Point Char"/>
    <w:link w:val="Point"/>
    <w:rsid w:val="006268A9"/>
    <w:rPr>
      <w:rFonts w:ascii="Times New Roman" w:eastAsia="Times New Roman" w:hAnsi="Times New Roman" w:cs="Times New Roman"/>
      <w:sz w:val="24"/>
      <w:szCs w:val="24"/>
      <w:lang w:eastAsia="ru-RU"/>
    </w:rPr>
  </w:style>
  <w:style w:type="paragraph" w:customStyle="1" w:styleId="11Char2">
    <w:name w:val="Знак1 Знак Знак Знак Знак Знак Знак Знак Знак1 Char2"/>
    <w:basedOn w:val="a"/>
    <w:rsid w:val="006268A9"/>
    <w:pPr>
      <w:spacing w:line="240" w:lineRule="exact"/>
    </w:pPr>
    <w:rPr>
      <w:rFonts w:ascii="Verdana" w:eastAsia="Times New Roman" w:hAnsi="Verdana" w:cs="Times New Roman"/>
      <w:sz w:val="20"/>
      <w:szCs w:val="20"/>
      <w:lang w:val="en-US" w:eastAsia="ru-RU"/>
    </w:rPr>
  </w:style>
  <w:style w:type="paragraph" w:customStyle="1" w:styleId="11Char1">
    <w:name w:val="Знак1 Знак Знак Знак Знак Знак Знак Знак Знак1 Char1"/>
    <w:basedOn w:val="a"/>
    <w:rsid w:val="006268A9"/>
    <w:pPr>
      <w:spacing w:line="240" w:lineRule="exact"/>
    </w:pPr>
    <w:rPr>
      <w:rFonts w:ascii="Verdana" w:eastAsia="Times New Roman" w:hAnsi="Verdana" w:cs="Times New Roman"/>
      <w:sz w:val="20"/>
      <w:szCs w:val="20"/>
      <w:lang w:val="en-US" w:eastAsia="ru-RU"/>
    </w:rPr>
  </w:style>
  <w:style w:type="character" w:customStyle="1" w:styleId="13">
    <w:name w:val="Текст сноски Знак1"/>
    <w:basedOn w:val="a0"/>
    <w:semiHidden/>
    <w:rsid w:val="006268A9"/>
    <w:rPr>
      <w:sz w:val="20"/>
      <w:szCs w:val="20"/>
    </w:rPr>
  </w:style>
  <w:style w:type="character" w:customStyle="1" w:styleId="14">
    <w:name w:val="Текст примечания Знак1"/>
    <w:basedOn w:val="a0"/>
    <w:uiPriority w:val="99"/>
    <w:semiHidden/>
    <w:rsid w:val="006268A9"/>
    <w:rPr>
      <w:sz w:val="20"/>
      <w:szCs w:val="20"/>
    </w:rPr>
  </w:style>
  <w:style w:type="character" w:customStyle="1" w:styleId="15">
    <w:name w:val="Тема примечания Знак1"/>
    <w:basedOn w:val="14"/>
    <w:uiPriority w:val="99"/>
    <w:semiHidden/>
    <w:rsid w:val="006268A9"/>
    <w:rPr>
      <w:b/>
      <w:bCs/>
      <w:sz w:val="20"/>
      <w:szCs w:val="20"/>
    </w:rPr>
  </w:style>
  <w:style w:type="paragraph" w:customStyle="1" w:styleId="s16">
    <w:name w:val="s_16"/>
    <w:basedOn w:val="a"/>
    <w:rsid w:val="006268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аголовок1"/>
    <w:basedOn w:val="a"/>
    <w:uiPriority w:val="99"/>
    <w:rsid w:val="006268A9"/>
    <w:pPr>
      <w:spacing w:after="0" w:line="240" w:lineRule="auto"/>
      <w:ind w:firstLine="851"/>
      <w:jc w:val="center"/>
    </w:pPr>
    <w:rPr>
      <w:rFonts w:ascii="Times New Roman" w:eastAsia="Times New Roman" w:hAnsi="Times New Roman" w:cs="Times New Roman"/>
      <w:sz w:val="32"/>
      <w:szCs w:val="20"/>
      <w:lang w:eastAsia="ru-RU"/>
    </w:rPr>
  </w:style>
  <w:style w:type="character" w:customStyle="1" w:styleId="afb">
    <w:name w:val="Основной текст Знак"/>
    <w:aliases w:val=" Знак1 Знак Знак,Основной текст11 Знак,bt Знак,Знак1 Знак Знак"/>
    <w:basedOn w:val="a0"/>
    <w:link w:val="afc"/>
    <w:uiPriority w:val="99"/>
    <w:rsid w:val="006268A9"/>
    <w:rPr>
      <w:rFonts w:ascii="Calibri" w:eastAsia="Calibri" w:hAnsi="Calibri" w:cs="Times New Roman"/>
    </w:rPr>
  </w:style>
  <w:style w:type="paragraph" w:styleId="afc">
    <w:name w:val="Body Text"/>
    <w:aliases w:val=" Знак1 Знак,Основной текст11,bt,Знак1 Знак"/>
    <w:basedOn w:val="a"/>
    <w:link w:val="afb"/>
    <w:uiPriority w:val="99"/>
    <w:unhideWhenUsed/>
    <w:rsid w:val="006268A9"/>
    <w:pPr>
      <w:spacing w:after="120" w:line="276" w:lineRule="auto"/>
    </w:pPr>
    <w:rPr>
      <w:rFonts w:ascii="Calibri" w:eastAsia="Calibri" w:hAnsi="Calibri" w:cs="Times New Roman"/>
    </w:rPr>
  </w:style>
  <w:style w:type="character" w:customStyle="1" w:styleId="17">
    <w:name w:val="Основной текст Знак1"/>
    <w:basedOn w:val="a0"/>
    <w:uiPriority w:val="99"/>
    <w:semiHidden/>
    <w:rsid w:val="006268A9"/>
  </w:style>
  <w:style w:type="paragraph" w:customStyle="1" w:styleId="Default">
    <w:name w:val="Default"/>
    <w:rsid w:val="006268A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6z0">
    <w:name w:val="WW8Num6z0"/>
    <w:rsid w:val="006268A9"/>
    <w:rPr>
      <w:rFonts w:ascii="Symbol" w:hAnsi="Symbol"/>
    </w:rPr>
  </w:style>
  <w:style w:type="paragraph" w:customStyle="1" w:styleId="xl64">
    <w:name w:val="xl64"/>
    <w:basedOn w:val="a"/>
    <w:rsid w:val="006268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6">
    <w:name w:val="xl66"/>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73">
    <w:name w:val="xl73"/>
    <w:basedOn w:val="a"/>
    <w:rsid w:val="006268A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6268A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6268A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6">
    <w:name w:val="xl76"/>
    <w:basedOn w:val="a"/>
    <w:rsid w:val="006268A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77">
    <w:name w:val="xl77"/>
    <w:basedOn w:val="a"/>
    <w:rsid w:val="006268A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8">
    <w:name w:val="xl78"/>
    <w:basedOn w:val="a"/>
    <w:rsid w:val="006268A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6268A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6268A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81">
    <w:name w:val="xl81"/>
    <w:basedOn w:val="a"/>
    <w:rsid w:val="006268A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6268A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6268A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88">
    <w:name w:val="xl88"/>
    <w:basedOn w:val="a"/>
    <w:rsid w:val="006268A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6268A9"/>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4">
    <w:name w:val="xl94"/>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a"/>
    <w:rsid w:val="006268A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6">
    <w:name w:val="xl96"/>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6268A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8">
    <w:name w:val="xl98"/>
    <w:basedOn w:val="a"/>
    <w:rsid w:val="006268A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6268A9"/>
    <w:pPr>
      <w:pBdr>
        <w:top w:val="single" w:sz="4" w:space="0" w:color="auto"/>
        <w:left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0">
    <w:name w:val="xl100"/>
    <w:basedOn w:val="a"/>
    <w:rsid w:val="006268A9"/>
    <w:pPr>
      <w:pBdr>
        <w:left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a"/>
    <w:rsid w:val="006268A9"/>
    <w:pPr>
      <w:pBdr>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2">
    <w:name w:val="xl102"/>
    <w:basedOn w:val="a"/>
    <w:rsid w:val="006268A9"/>
    <w:pPr>
      <w:pBdr>
        <w:top w:val="single" w:sz="4" w:space="0" w:color="auto"/>
        <w:left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6268A9"/>
    <w:pPr>
      <w:pBdr>
        <w:left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4">
    <w:name w:val="xl104"/>
    <w:basedOn w:val="a"/>
    <w:rsid w:val="006268A9"/>
    <w:pPr>
      <w:pBdr>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5">
    <w:name w:val="xl105"/>
    <w:basedOn w:val="a"/>
    <w:rsid w:val="006268A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6">
    <w:name w:val="xl106"/>
    <w:basedOn w:val="a"/>
    <w:rsid w:val="006268A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07">
    <w:name w:val="xl107"/>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108">
    <w:name w:val="xl108"/>
    <w:basedOn w:val="a"/>
    <w:rsid w:val="006268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6268A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0">
    <w:name w:val="xl110"/>
    <w:basedOn w:val="a"/>
    <w:rsid w:val="006268A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6268A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2">
    <w:name w:val="xl112"/>
    <w:basedOn w:val="a"/>
    <w:rsid w:val="006268A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3">
    <w:name w:val="xl113"/>
    <w:basedOn w:val="a"/>
    <w:rsid w:val="006268A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character" w:customStyle="1" w:styleId="afd">
    <w:name w:val="Гипертекстовая ссылка"/>
    <w:uiPriority w:val="99"/>
    <w:rsid w:val="006268A9"/>
    <w:rPr>
      <w:rFonts w:cs="Times New Roman"/>
      <w:b w:val="0"/>
      <w:color w:val="106BBE"/>
      <w:sz w:val="26"/>
    </w:rPr>
  </w:style>
  <w:style w:type="paragraph" w:customStyle="1" w:styleId="afe">
    <w:name w:val="Нормальный (таблица)"/>
    <w:basedOn w:val="a"/>
    <w:next w:val="a"/>
    <w:uiPriority w:val="99"/>
    <w:rsid w:val="006268A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f">
    <w:name w:val="Цветовое выделение"/>
    <w:rsid w:val="006268A9"/>
    <w:rPr>
      <w:b/>
      <w:color w:val="26282F"/>
      <w:sz w:val="26"/>
    </w:rPr>
  </w:style>
  <w:style w:type="character" w:customStyle="1" w:styleId="aff0">
    <w:name w:val="Активная гипертекстовая ссылка"/>
    <w:uiPriority w:val="99"/>
    <w:rsid w:val="006268A9"/>
    <w:rPr>
      <w:rFonts w:cs="Times New Roman"/>
      <w:b w:val="0"/>
      <w:color w:val="106BBE"/>
      <w:sz w:val="26"/>
      <w:u w:val="single"/>
    </w:rPr>
  </w:style>
  <w:style w:type="paragraph" w:customStyle="1" w:styleId="aff1">
    <w:name w:val="Внимание"/>
    <w:basedOn w:val="a"/>
    <w:next w:val="a"/>
    <w:uiPriority w:val="99"/>
    <w:rsid w:val="006268A9"/>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AF3E9"/>
      <w:lang w:eastAsia="ru-RU"/>
    </w:rPr>
  </w:style>
  <w:style w:type="paragraph" w:customStyle="1" w:styleId="aff2">
    <w:name w:val="Внимание: криминал!!"/>
    <w:basedOn w:val="aff1"/>
    <w:next w:val="a"/>
    <w:uiPriority w:val="99"/>
    <w:rsid w:val="006268A9"/>
    <w:pPr>
      <w:spacing w:before="0" w:after="0"/>
      <w:ind w:left="0" w:right="0" w:firstLine="0"/>
    </w:pPr>
    <w:rPr>
      <w:shd w:val="clear" w:color="auto" w:fill="auto"/>
    </w:rPr>
  </w:style>
  <w:style w:type="paragraph" w:customStyle="1" w:styleId="aff3">
    <w:name w:val="Внимание: недобросовестность!"/>
    <w:basedOn w:val="aff1"/>
    <w:next w:val="a"/>
    <w:uiPriority w:val="99"/>
    <w:rsid w:val="006268A9"/>
    <w:pPr>
      <w:spacing w:before="0" w:after="0"/>
      <w:ind w:left="0" w:right="0" w:firstLine="0"/>
    </w:pPr>
    <w:rPr>
      <w:shd w:val="clear" w:color="auto" w:fill="auto"/>
    </w:rPr>
  </w:style>
  <w:style w:type="character" w:customStyle="1" w:styleId="aff4">
    <w:name w:val="Выделение для Базового Поиска"/>
    <w:uiPriority w:val="99"/>
    <w:rsid w:val="006268A9"/>
    <w:rPr>
      <w:rFonts w:cs="Times New Roman"/>
      <w:b w:val="0"/>
      <w:color w:val="0058A9"/>
      <w:sz w:val="26"/>
    </w:rPr>
  </w:style>
  <w:style w:type="character" w:customStyle="1" w:styleId="aff5">
    <w:name w:val="Выделение для Базового Поиска (курсив)"/>
    <w:uiPriority w:val="99"/>
    <w:rsid w:val="006268A9"/>
    <w:rPr>
      <w:rFonts w:cs="Times New Roman"/>
      <w:b w:val="0"/>
      <w:i/>
      <w:iCs/>
      <w:color w:val="0058A9"/>
      <w:sz w:val="26"/>
    </w:rPr>
  </w:style>
  <w:style w:type="paragraph" w:customStyle="1" w:styleId="aff6">
    <w:name w:val="Основное меню (преемственное)"/>
    <w:basedOn w:val="a"/>
    <w:next w:val="a"/>
    <w:uiPriority w:val="99"/>
    <w:rsid w:val="006268A9"/>
    <w:pPr>
      <w:widowControl w:val="0"/>
      <w:autoSpaceDE w:val="0"/>
      <w:autoSpaceDN w:val="0"/>
      <w:adjustRightInd w:val="0"/>
      <w:spacing w:after="0" w:line="240" w:lineRule="auto"/>
      <w:jc w:val="both"/>
    </w:pPr>
    <w:rPr>
      <w:rFonts w:ascii="Verdana" w:eastAsia="Times New Roman" w:hAnsi="Verdana" w:cs="Verdana"/>
      <w:sz w:val="24"/>
      <w:szCs w:val="24"/>
      <w:lang w:eastAsia="ru-RU"/>
    </w:rPr>
  </w:style>
  <w:style w:type="paragraph" w:customStyle="1" w:styleId="aff7">
    <w:name w:val="Заголовок группы контролов"/>
    <w:basedOn w:val="a"/>
    <w:next w:val="a"/>
    <w:uiPriority w:val="99"/>
    <w:rsid w:val="006268A9"/>
    <w:pPr>
      <w:widowControl w:val="0"/>
      <w:autoSpaceDE w:val="0"/>
      <w:autoSpaceDN w:val="0"/>
      <w:adjustRightInd w:val="0"/>
      <w:spacing w:after="0" w:line="240" w:lineRule="auto"/>
      <w:jc w:val="both"/>
    </w:pPr>
    <w:rPr>
      <w:rFonts w:ascii="Arial" w:eastAsia="Times New Roman" w:hAnsi="Arial" w:cs="Arial"/>
      <w:b/>
      <w:bCs/>
      <w:color w:val="000000"/>
      <w:sz w:val="24"/>
      <w:szCs w:val="24"/>
      <w:lang w:eastAsia="ru-RU"/>
    </w:rPr>
  </w:style>
  <w:style w:type="paragraph" w:customStyle="1" w:styleId="aff8">
    <w:name w:val="Заголовок для информации об изменениях"/>
    <w:basedOn w:val="1"/>
    <w:next w:val="a"/>
    <w:uiPriority w:val="99"/>
    <w:rsid w:val="006268A9"/>
    <w:pPr>
      <w:keepNext w:val="0"/>
      <w:widowControl w:val="0"/>
      <w:autoSpaceDE w:val="0"/>
      <w:autoSpaceDN w:val="0"/>
      <w:adjustRightInd w:val="0"/>
      <w:jc w:val="both"/>
      <w:outlineLvl w:val="9"/>
    </w:pPr>
    <w:rPr>
      <w:rFonts w:ascii="Arial" w:hAnsi="Arial"/>
      <w:b w:val="0"/>
      <w:bCs w:val="0"/>
      <w:kern w:val="0"/>
      <w:sz w:val="20"/>
      <w:szCs w:val="20"/>
      <w:shd w:val="clear" w:color="auto" w:fill="FFFFFF"/>
    </w:rPr>
  </w:style>
  <w:style w:type="paragraph" w:customStyle="1" w:styleId="aff9">
    <w:name w:val="Заголовок приложения"/>
    <w:basedOn w:val="a"/>
    <w:next w:val="a"/>
    <w:uiPriority w:val="99"/>
    <w:rsid w:val="006268A9"/>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a">
    <w:name w:val="Заголовок распахивающейся части диалога"/>
    <w:basedOn w:val="a"/>
    <w:next w:val="a"/>
    <w:uiPriority w:val="99"/>
    <w:rsid w:val="006268A9"/>
    <w:pPr>
      <w:widowControl w:val="0"/>
      <w:autoSpaceDE w:val="0"/>
      <w:autoSpaceDN w:val="0"/>
      <w:adjustRightInd w:val="0"/>
      <w:spacing w:after="0" w:line="240" w:lineRule="auto"/>
      <w:jc w:val="both"/>
    </w:pPr>
    <w:rPr>
      <w:rFonts w:ascii="Arial" w:eastAsia="Times New Roman" w:hAnsi="Arial" w:cs="Arial"/>
      <w:i/>
      <w:iCs/>
      <w:color w:val="000080"/>
      <w:sz w:val="24"/>
      <w:szCs w:val="24"/>
      <w:lang w:eastAsia="ru-RU"/>
    </w:rPr>
  </w:style>
  <w:style w:type="character" w:customStyle="1" w:styleId="affb">
    <w:name w:val="Заголовок своего сообщения"/>
    <w:uiPriority w:val="99"/>
    <w:rsid w:val="006268A9"/>
    <w:rPr>
      <w:rFonts w:cs="Times New Roman"/>
      <w:b w:val="0"/>
      <w:color w:val="26282F"/>
      <w:sz w:val="26"/>
    </w:rPr>
  </w:style>
  <w:style w:type="paragraph" w:customStyle="1" w:styleId="affc">
    <w:name w:val="Заголовок статьи"/>
    <w:basedOn w:val="a"/>
    <w:next w:val="a"/>
    <w:uiPriority w:val="99"/>
    <w:rsid w:val="006268A9"/>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d">
    <w:name w:val="Заголовок чужого сообщения"/>
    <w:uiPriority w:val="99"/>
    <w:rsid w:val="006268A9"/>
    <w:rPr>
      <w:rFonts w:cs="Times New Roman"/>
      <w:b w:val="0"/>
      <w:color w:val="FF0000"/>
      <w:sz w:val="26"/>
    </w:rPr>
  </w:style>
  <w:style w:type="paragraph" w:customStyle="1" w:styleId="affe">
    <w:name w:val="Заголовок ЭР (левое окно)"/>
    <w:basedOn w:val="a"/>
    <w:next w:val="a"/>
    <w:uiPriority w:val="99"/>
    <w:rsid w:val="006268A9"/>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lang w:eastAsia="ru-RU"/>
    </w:rPr>
  </w:style>
  <w:style w:type="paragraph" w:customStyle="1" w:styleId="afff">
    <w:name w:val="Заголовок ЭР (правое окно)"/>
    <w:basedOn w:val="affe"/>
    <w:next w:val="a"/>
    <w:uiPriority w:val="99"/>
    <w:rsid w:val="006268A9"/>
    <w:pPr>
      <w:spacing w:before="0" w:after="0"/>
      <w:jc w:val="left"/>
    </w:pPr>
    <w:rPr>
      <w:b w:val="0"/>
      <w:bCs w:val="0"/>
      <w:color w:val="auto"/>
      <w:sz w:val="24"/>
      <w:szCs w:val="24"/>
    </w:rPr>
  </w:style>
  <w:style w:type="paragraph" w:customStyle="1" w:styleId="afff0">
    <w:name w:val="Интерактивный заголовок"/>
    <w:basedOn w:val="16"/>
    <w:next w:val="a"/>
    <w:uiPriority w:val="99"/>
    <w:rsid w:val="006268A9"/>
    <w:pPr>
      <w:widowControl w:val="0"/>
      <w:autoSpaceDE w:val="0"/>
      <w:autoSpaceDN w:val="0"/>
      <w:adjustRightInd w:val="0"/>
      <w:ind w:firstLine="0"/>
      <w:jc w:val="both"/>
    </w:pPr>
    <w:rPr>
      <w:rFonts w:ascii="Arial" w:hAnsi="Arial" w:cs="Arial"/>
      <w:sz w:val="24"/>
      <w:szCs w:val="24"/>
      <w:u w:val="single"/>
    </w:rPr>
  </w:style>
  <w:style w:type="paragraph" w:customStyle="1" w:styleId="afff1">
    <w:name w:val="Текст информации об изменениях"/>
    <w:basedOn w:val="a"/>
    <w:next w:val="a"/>
    <w:uiPriority w:val="99"/>
    <w:rsid w:val="006268A9"/>
    <w:pPr>
      <w:widowControl w:val="0"/>
      <w:autoSpaceDE w:val="0"/>
      <w:autoSpaceDN w:val="0"/>
      <w:adjustRightInd w:val="0"/>
      <w:spacing w:after="0" w:line="240" w:lineRule="auto"/>
      <w:jc w:val="both"/>
    </w:pPr>
    <w:rPr>
      <w:rFonts w:ascii="Arial" w:eastAsia="Times New Roman" w:hAnsi="Arial" w:cs="Arial"/>
      <w:color w:val="353842"/>
      <w:sz w:val="20"/>
      <w:szCs w:val="20"/>
      <w:lang w:eastAsia="ru-RU"/>
    </w:rPr>
  </w:style>
  <w:style w:type="paragraph" w:customStyle="1" w:styleId="afff2">
    <w:name w:val="Информация об изменениях"/>
    <w:basedOn w:val="afff1"/>
    <w:next w:val="a"/>
    <w:uiPriority w:val="99"/>
    <w:rsid w:val="006268A9"/>
    <w:pPr>
      <w:spacing w:before="180"/>
      <w:ind w:left="360" w:right="360"/>
    </w:pPr>
    <w:rPr>
      <w:color w:val="auto"/>
      <w:sz w:val="24"/>
      <w:szCs w:val="24"/>
      <w:shd w:val="clear" w:color="auto" w:fill="EAEFED"/>
    </w:rPr>
  </w:style>
  <w:style w:type="paragraph" w:customStyle="1" w:styleId="afff3">
    <w:name w:val="Текст (справка)"/>
    <w:basedOn w:val="a"/>
    <w:next w:val="a"/>
    <w:uiPriority w:val="99"/>
    <w:rsid w:val="006268A9"/>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4">
    <w:name w:val="Комментарий"/>
    <w:basedOn w:val="afff3"/>
    <w:next w:val="a"/>
    <w:uiPriority w:val="99"/>
    <w:rsid w:val="006268A9"/>
    <w:pPr>
      <w:spacing w:before="75"/>
      <w:ind w:left="0" w:right="0"/>
      <w:jc w:val="both"/>
    </w:pPr>
    <w:rPr>
      <w:color w:val="353842"/>
      <w:shd w:val="clear" w:color="auto" w:fill="F0F0F0"/>
    </w:rPr>
  </w:style>
  <w:style w:type="paragraph" w:customStyle="1" w:styleId="afff5">
    <w:name w:val="Информация об изменениях документа"/>
    <w:basedOn w:val="afff4"/>
    <w:next w:val="a"/>
    <w:uiPriority w:val="99"/>
    <w:rsid w:val="006268A9"/>
    <w:pPr>
      <w:spacing w:before="0"/>
    </w:pPr>
    <w:rPr>
      <w:i/>
      <w:iCs/>
    </w:rPr>
  </w:style>
  <w:style w:type="paragraph" w:customStyle="1" w:styleId="afff6">
    <w:name w:val="Текст (лев. подпись)"/>
    <w:basedOn w:val="a"/>
    <w:next w:val="a"/>
    <w:uiPriority w:val="99"/>
    <w:rsid w:val="006268A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7">
    <w:name w:val="Колонтитул (левый)"/>
    <w:basedOn w:val="afff6"/>
    <w:next w:val="a"/>
    <w:uiPriority w:val="99"/>
    <w:rsid w:val="006268A9"/>
    <w:pPr>
      <w:jc w:val="both"/>
    </w:pPr>
    <w:rPr>
      <w:sz w:val="16"/>
      <w:szCs w:val="16"/>
    </w:rPr>
  </w:style>
  <w:style w:type="paragraph" w:customStyle="1" w:styleId="afff8">
    <w:name w:val="Текст (прав. подпись)"/>
    <w:basedOn w:val="a"/>
    <w:next w:val="a"/>
    <w:uiPriority w:val="99"/>
    <w:rsid w:val="006268A9"/>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9">
    <w:name w:val="Колонтитул (правый)"/>
    <w:basedOn w:val="afff8"/>
    <w:next w:val="a"/>
    <w:uiPriority w:val="99"/>
    <w:rsid w:val="006268A9"/>
    <w:pPr>
      <w:jc w:val="both"/>
    </w:pPr>
    <w:rPr>
      <w:sz w:val="16"/>
      <w:szCs w:val="16"/>
    </w:rPr>
  </w:style>
  <w:style w:type="paragraph" w:customStyle="1" w:styleId="afffa">
    <w:name w:val="Комментарий пользователя"/>
    <w:basedOn w:val="afff4"/>
    <w:next w:val="a"/>
    <w:uiPriority w:val="99"/>
    <w:rsid w:val="006268A9"/>
    <w:pPr>
      <w:spacing w:before="0"/>
      <w:jc w:val="left"/>
    </w:pPr>
    <w:rPr>
      <w:shd w:val="clear" w:color="auto" w:fill="FFDFE0"/>
    </w:rPr>
  </w:style>
  <w:style w:type="paragraph" w:customStyle="1" w:styleId="afffb">
    <w:name w:val="Куда обратиться?"/>
    <w:basedOn w:val="aff1"/>
    <w:next w:val="a"/>
    <w:uiPriority w:val="99"/>
    <w:rsid w:val="006268A9"/>
    <w:pPr>
      <w:spacing w:before="0" w:after="0"/>
      <w:ind w:left="0" w:right="0" w:firstLine="0"/>
    </w:pPr>
    <w:rPr>
      <w:shd w:val="clear" w:color="auto" w:fill="auto"/>
    </w:rPr>
  </w:style>
  <w:style w:type="paragraph" w:customStyle="1" w:styleId="afffc">
    <w:name w:val="Моноширинный"/>
    <w:basedOn w:val="a"/>
    <w:next w:val="a"/>
    <w:uiPriority w:val="99"/>
    <w:rsid w:val="006268A9"/>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afffd">
    <w:name w:val="Найденные слова"/>
    <w:uiPriority w:val="99"/>
    <w:rsid w:val="006268A9"/>
    <w:rPr>
      <w:rFonts w:cs="Times New Roman"/>
      <w:b w:val="0"/>
      <w:color w:val="26282F"/>
      <w:sz w:val="26"/>
      <w:shd w:val="clear" w:color="auto" w:fill="FFF580"/>
    </w:rPr>
  </w:style>
  <w:style w:type="character" w:customStyle="1" w:styleId="afffe">
    <w:name w:val="Не вступил в силу"/>
    <w:uiPriority w:val="99"/>
    <w:rsid w:val="006268A9"/>
    <w:rPr>
      <w:rFonts w:cs="Times New Roman"/>
      <w:b w:val="0"/>
      <w:color w:val="000000"/>
      <w:sz w:val="26"/>
      <w:shd w:val="clear" w:color="auto" w:fill="D8EDE8"/>
    </w:rPr>
  </w:style>
  <w:style w:type="paragraph" w:customStyle="1" w:styleId="affff">
    <w:name w:val="Необходимые документы"/>
    <w:basedOn w:val="aff1"/>
    <w:next w:val="a"/>
    <w:uiPriority w:val="99"/>
    <w:rsid w:val="006268A9"/>
    <w:pPr>
      <w:spacing w:before="0" w:after="0"/>
      <w:ind w:left="0" w:right="0" w:firstLine="118"/>
    </w:pPr>
    <w:rPr>
      <w:shd w:val="clear" w:color="auto" w:fill="auto"/>
    </w:rPr>
  </w:style>
  <w:style w:type="paragraph" w:customStyle="1" w:styleId="affff0">
    <w:name w:val="Объект"/>
    <w:basedOn w:val="a"/>
    <w:next w:val="a"/>
    <w:uiPriority w:val="99"/>
    <w:rsid w:val="006268A9"/>
    <w:pPr>
      <w:widowControl w:val="0"/>
      <w:autoSpaceDE w:val="0"/>
      <w:autoSpaceDN w:val="0"/>
      <w:adjustRightInd w:val="0"/>
      <w:spacing w:after="0" w:line="240" w:lineRule="auto"/>
      <w:jc w:val="both"/>
    </w:pPr>
    <w:rPr>
      <w:rFonts w:ascii="Times New Roman" w:eastAsia="Times New Roman" w:hAnsi="Times New Roman" w:cs="Times New Roman"/>
      <w:sz w:val="26"/>
      <w:szCs w:val="26"/>
      <w:lang w:eastAsia="ru-RU"/>
    </w:rPr>
  </w:style>
  <w:style w:type="paragraph" w:customStyle="1" w:styleId="affff1">
    <w:name w:val="Таблицы (моноширинный)"/>
    <w:basedOn w:val="a"/>
    <w:next w:val="a"/>
    <w:rsid w:val="006268A9"/>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affff2">
    <w:name w:val="Оглавление"/>
    <w:basedOn w:val="affff1"/>
    <w:next w:val="a"/>
    <w:uiPriority w:val="99"/>
    <w:rsid w:val="006268A9"/>
    <w:pPr>
      <w:ind w:left="140"/>
    </w:pPr>
    <w:rPr>
      <w:rFonts w:ascii="Arial" w:hAnsi="Arial" w:cs="Arial"/>
      <w:sz w:val="24"/>
      <w:szCs w:val="24"/>
    </w:rPr>
  </w:style>
  <w:style w:type="character" w:customStyle="1" w:styleId="affff3">
    <w:name w:val="Опечатки"/>
    <w:uiPriority w:val="99"/>
    <w:rsid w:val="006268A9"/>
    <w:rPr>
      <w:color w:val="FF0000"/>
      <w:sz w:val="26"/>
    </w:rPr>
  </w:style>
  <w:style w:type="paragraph" w:customStyle="1" w:styleId="affff4">
    <w:name w:val="Переменная часть"/>
    <w:basedOn w:val="aff6"/>
    <w:next w:val="a"/>
    <w:uiPriority w:val="99"/>
    <w:rsid w:val="006268A9"/>
    <w:rPr>
      <w:rFonts w:ascii="Arial" w:hAnsi="Arial" w:cs="Arial"/>
      <w:sz w:val="20"/>
      <w:szCs w:val="20"/>
    </w:rPr>
  </w:style>
  <w:style w:type="paragraph" w:customStyle="1" w:styleId="affff5">
    <w:name w:val="Подвал для информации об изменениях"/>
    <w:basedOn w:val="1"/>
    <w:next w:val="a"/>
    <w:uiPriority w:val="99"/>
    <w:rsid w:val="006268A9"/>
    <w:pPr>
      <w:keepNext w:val="0"/>
      <w:widowControl w:val="0"/>
      <w:autoSpaceDE w:val="0"/>
      <w:autoSpaceDN w:val="0"/>
      <w:adjustRightInd w:val="0"/>
      <w:jc w:val="both"/>
      <w:outlineLvl w:val="9"/>
    </w:pPr>
    <w:rPr>
      <w:rFonts w:ascii="Arial" w:hAnsi="Arial"/>
      <w:b w:val="0"/>
      <w:bCs w:val="0"/>
      <w:kern w:val="0"/>
      <w:sz w:val="20"/>
      <w:szCs w:val="20"/>
    </w:rPr>
  </w:style>
  <w:style w:type="paragraph" w:customStyle="1" w:styleId="affff6">
    <w:name w:val="Подзаголовок для информации об изменениях"/>
    <w:basedOn w:val="afff1"/>
    <w:next w:val="a"/>
    <w:uiPriority w:val="99"/>
    <w:rsid w:val="006268A9"/>
    <w:rPr>
      <w:b/>
      <w:bCs/>
      <w:sz w:val="24"/>
      <w:szCs w:val="24"/>
    </w:rPr>
  </w:style>
  <w:style w:type="paragraph" w:customStyle="1" w:styleId="affff7">
    <w:name w:val="Подчёркнуный текст"/>
    <w:basedOn w:val="a"/>
    <w:next w:val="a"/>
    <w:uiPriority w:val="99"/>
    <w:rsid w:val="006268A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8">
    <w:name w:val="Постоянная часть"/>
    <w:basedOn w:val="aff6"/>
    <w:next w:val="a"/>
    <w:uiPriority w:val="99"/>
    <w:rsid w:val="006268A9"/>
    <w:rPr>
      <w:rFonts w:ascii="Arial" w:hAnsi="Arial" w:cs="Arial"/>
      <w:sz w:val="22"/>
      <w:szCs w:val="22"/>
    </w:rPr>
  </w:style>
  <w:style w:type="paragraph" w:customStyle="1" w:styleId="affff9">
    <w:name w:val="Прижатый влево"/>
    <w:basedOn w:val="a"/>
    <w:next w:val="a"/>
    <w:uiPriority w:val="99"/>
    <w:rsid w:val="006268A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a">
    <w:name w:val="Пример."/>
    <w:basedOn w:val="aff1"/>
    <w:next w:val="a"/>
    <w:uiPriority w:val="99"/>
    <w:rsid w:val="006268A9"/>
    <w:pPr>
      <w:spacing w:before="0" w:after="0"/>
      <w:ind w:left="0" w:right="0" w:firstLine="0"/>
    </w:pPr>
    <w:rPr>
      <w:shd w:val="clear" w:color="auto" w:fill="auto"/>
    </w:rPr>
  </w:style>
  <w:style w:type="paragraph" w:customStyle="1" w:styleId="affffb">
    <w:name w:val="Примечание."/>
    <w:basedOn w:val="aff1"/>
    <w:next w:val="a"/>
    <w:uiPriority w:val="99"/>
    <w:rsid w:val="006268A9"/>
    <w:pPr>
      <w:spacing w:before="0" w:after="0"/>
      <w:ind w:left="0" w:right="0" w:firstLine="0"/>
    </w:pPr>
    <w:rPr>
      <w:shd w:val="clear" w:color="auto" w:fill="auto"/>
    </w:rPr>
  </w:style>
  <w:style w:type="character" w:customStyle="1" w:styleId="affffc">
    <w:name w:val="Продолжение ссылки"/>
    <w:uiPriority w:val="99"/>
    <w:rsid w:val="006268A9"/>
  </w:style>
  <w:style w:type="paragraph" w:customStyle="1" w:styleId="affffd">
    <w:name w:val="Словарная статья"/>
    <w:basedOn w:val="a"/>
    <w:next w:val="a"/>
    <w:uiPriority w:val="99"/>
    <w:rsid w:val="006268A9"/>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e">
    <w:name w:val="Сравнение редакций"/>
    <w:uiPriority w:val="99"/>
    <w:rsid w:val="006268A9"/>
    <w:rPr>
      <w:rFonts w:cs="Times New Roman"/>
      <w:b w:val="0"/>
      <w:color w:val="26282F"/>
      <w:sz w:val="26"/>
    </w:rPr>
  </w:style>
  <w:style w:type="character" w:customStyle="1" w:styleId="afffff">
    <w:name w:val="Сравнение редакций. Добавленный фрагмент"/>
    <w:uiPriority w:val="99"/>
    <w:rsid w:val="006268A9"/>
    <w:rPr>
      <w:color w:val="000000"/>
      <w:shd w:val="clear" w:color="auto" w:fill="C1D7FF"/>
    </w:rPr>
  </w:style>
  <w:style w:type="character" w:customStyle="1" w:styleId="afffff0">
    <w:name w:val="Сравнение редакций. Удаленный фрагмент"/>
    <w:uiPriority w:val="99"/>
    <w:rsid w:val="006268A9"/>
    <w:rPr>
      <w:color w:val="000000"/>
      <w:shd w:val="clear" w:color="auto" w:fill="C4C413"/>
    </w:rPr>
  </w:style>
  <w:style w:type="paragraph" w:customStyle="1" w:styleId="afffff1">
    <w:name w:val="Ссылка на официальную публикацию"/>
    <w:basedOn w:val="a"/>
    <w:next w:val="a"/>
    <w:uiPriority w:val="99"/>
    <w:rsid w:val="006268A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2">
    <w:name w:val="Текст в таблице"/>
    <w:basedOn w:val="afe"/>
    <w:next w:val="a"/>
    <w:uiPriority w:val="99"/>
    <w:rsid w:val="006268A9"/>
    <w:pPr>
      <w:ind w:firstLine="500"/>
    </w:pPr>
  </w:style>
  <w:style w:type="paragraph" w:customStyle="1" w:styleId="afffff3">
    <w:name w:val="Текст ЭР (см. также)"/>
    <w:basedOn w:val="a"/>
    <w:next w:val="a"/>
    <w:uiPriority w:val="99"/>
    <w:rsid w:val="006268A9"/>
    <w:pPr>
      <w:widowControl w:val="0"/>
      <w:autoSpaceDE w:val="0"/>
      <w:autoSpaceDN w:val="0"/>
      <w:adjustRightInd w:val="0"/>
      <w:spacing w:before="200" w:after="0" w:line="240" w:lineRule="auto"/>
    </w:pPr>
    <w:rPr>
      <w:rFonts w:ascii="Arial" w:eastAsia="Times New Roman" w:hAnsi="Arial" w:cs="Arial"/>
      <w:lang w:eastAsia="ru-RU"/>
    </w:rPr>
  </w:style>
  <w:style w:type="paragraph" w:customStyle="1" w:styleId="afffff4">
    <w:name w:val="Технический комментарий"/>
    <w:basedOn w:val="a"/>
    <w:next w:val="a"/>
    <w:uiPriority w:val="99"/>
    <w:rsid w:val="006268A9"/>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5">
    <w:name w:val="Утратил силу"/>
    <w:uiPriority w:val="99"/>
    <w:rsid w:val="006268A9"/>
    <w:rPr>
      <w:rFonts w:cs="Times New Roman"/>
      <w:b w:val="0"/>
      <w:strike/>
      <w:color w:val="666600"/>
      <w:sz w:val="26"/>
    </w:rPr>
  </w:style>
  <w:style w:type="paragraph" w:customStyle="1" w:styleId="afffff6">
    <w:name w:val="Формула"/>
    <w:basedOn w:val="a"/>
    <w:next w:val="a"/>
    <w:uiPriority w:val="99"/>
    <w:rsid w:val="006268A9"/>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AF3E9"/>
      <w:lang w:eastAsia="ru-RU"/>
    </w:rPr>
  </w:style>
  <w:style w:type="paragraph" w:customStyle="1" w:styleId="afffff7">
    <w:name w:val="Центрированный (таблица)"/>
    <w:basedOn w:val="afe"/>
    <w:next w:val="a"/>
    <w:uiPriority w:val="99"/>
    <w:rsid w:val="006268A9"/>
    <w:pPr>
      <w:jc w:val="center"/>
    </w:pPr>
  </w:style>
  <w:style w:type="paragraph" w:customStyle="1" w:styleId="-">
    <w:name w:val="ЭР-содержание (правое окно)"/>
    <w:basedOn w:val="a"/>
    <w:next w:val="a"/>
    <w:uiPriority w:val="99"/>
    <w:rsid w:val="006268A9"/>
    <w:pPr>
      <w:widowControl w:val="0"/>
      <w:autoSpaceDE w:val="0"/>
      <w:autoSpaceDN w:val="0"/>
      <w:adjustRightInd w:val="0"/>
      <w:spacing w:before="300" w:after="0" w:line="240" w:lineRule="auto"/>
    </w:pPr>
    <w:rPr>
      <w:rFonts w:ascii="Arial" w:eastAsia="Times New Roman" w:hAnsi="Arial" w:cs="Arial"/>
      <w:sz w:val="26"/>
      <w:szCs w:val="26"/>
      <w:lang w:eastAsia="ru-RU"/>
    </w:rPr>
  </w:style>
  <w:style w:type="paragraph" w:customStyle="1" w:styleId="18">
    <w:name w:val="Абзац списка1"/>
    <w:basedOn w:val="a"/>
    <w:qFormat/>
    <w:rsid w:val="006268A9"/>
    <w:pPr>
      <w:spacing w:after="200" w:line="276" w:lineRule="auto"/>
      <w:ind w:left="720"/>
    </w:pPr>
    <w:rPr>
      <w:rFonts w:ascii="Calibri" w:eastAsia="Times New Roman" w:hAnsi="Calibri" w:cs="Calibri"/>
      <w:lang w:eastAsia="ru-RU"/>
    </w:rPr>
  </w:style>
  <w:style w:type="character" w:customStyle="1" w:styleId="WW8Num1ztrue">
    <w:name w:val="WW8Num1ztrue"/>
    <w:rsid w:val="006268A9"/>
  </w:style>
  <w:style w:type="character" w:customStyle="1" w:styleId="afffff8">
    <w:name w:val="Основной текст с отступом Знак"/>
    <w:aliases w:val="Основной текст 1 Знак"/>
    <w:basedOn w:val="a0"/>
    <w:link w:val="afffff9"/>
    <w:rsid w:val="006268A9"/>
    <w:rPr>
      <w:rFonts w:ascii="Calibri" w:eastAsia="Calibri" w:hAnsi="Calibri" w:cs="Times New Roman"/>
    </w:rPr>
  </w:style>
  <w:style w:type="paragraph" w:styleId="afffff9">
    <w:name w:val="Body Text Indent"/>
    <w:aliases w:val="Основной текст 1"/>
    <w:basedOn w:val="a"/>
    <w:link w:val="afffff8"/>
    <w:unhideWhenUsed/>
    <w:rsid w:val="006268A9"/>
    <w:pPr>
      <w:spacing w:after="120" w:line="276" w:lineRule="auto"/>
      <w:ind w:left="283"/>
    </w:pPr>
    <w:rPr>
      <w:rFonts w:ascii="Calibri" w:eastAsia="Calibri" w:hAnsi="Calibri" w:cs="Times New Roman"/>
    </w:rPr>
  </w:style>
  <w:style w:type="character" w:customStyle="1" w:styleId="19">
    <w:name w:val="Основной текст с отступом Знак1"/>
    <w:basedOn w:val="a0"/>
    <w:uiPriority w:val="99"/>
    <w:semiHidden/>
    <w:rsid w:val="006268A9"/>
  </w:style>
  <w:style w:type="character" w:customStyle="1" w:styleId="FontStyle17">
    <w:name w:val="Font Style17"/>
    <w:rsid w:val="006268A9"/>
    <w:rPr>
      <w:rFonts w:ascii="Times New Roman" w:hAnsi="Times New Roman" w:cs="Times New Roman"/>
      <w:sz w:val="26"/>
      <w:szCs w:val="26"/>
    </w:rPr>
  </w:style>
  <w:style w:type="paragraph" w:customStyle="1" w:styleId="Style14">
    <w:name w:val="Style14"/>
    <w:basedOn w:val="a"/>
    <w:rsid w:val="006268A9"/>
    <w:pPr>
      <w:widowControl w:val="0"/>
      <w:autoSpaceDE w:val="0"/>
      <w:autoSpaceDN w:val="0"/>
      <w:adjustRightInd w:val="0"/>
      <w:spacing w:after="0" w:line="479" w:lineRule="exact"/>
      <w:ind w:firstLine="533"/>
      <w:jc w:val="both"/>
    </w:pPr>
    <w:rPr>
      <w:rFonts w:ascii="Times New Roman" w:eastAsia="Times New Roman" w:hAnsi="Times New Roman" w:cs="Times New Roman"/>
      <w:sz w:val="24"/>
      <w:szCs w:val="24"/>
      <w:lang w:eastAsia="ru-RU"/>
    </w:rPr>
  </w:style>
  <w:style w:type="paragraph" w:styleId="afffffa">
    <w:name w:val="Document Map"/>
    <w:basedOn w:val="a"/>
    <w:link w:val="afffffb"/>
    <w:unhideWhenUsed/>
    <w:rsid w:val="006268A9"/>
    <w:pPr>
      <w:spacing w:after="0" w:line="240" w:lineRule="auto"/>
    </w:pPr>
    <w:rPr>
      <w:rFonts w:ascii="Tahoma" w:eastAsiaTheme="minorEastAsia" w:hAnsi="Tahoma" w:cs="Tahoma"/>
      <w:sz w:val="16"/>
      <w:szCs w:val="16"/>
      <w:lang w:eastAsia="ru-RU"/>
    </w:rPr>
  </w:style>
  <w:style w:type="character" w:customStyle="1" w:styleId="afffffb">
    <w:name w:val="Схема документа Знак"/>
    <w:basedOn w:val="a0"/>
    <w:link w:val="afffffa"/>
    <w:rsid w:val="006268A9"/>
    <w:rPr>
      <w:rFonts w:ascii="Tahoma" w:eastAsiaTheme="minorEastAsia" w:hAnsi="Tahoma" w:cs="Tahoma"/>
      <w:sz w:val="16"/>
      <w:szCs w:val="16"/>
      <w:lang w:eastAsia="ru-RU"/>
    </w:rPr>
  </w:style>
  <w:style w:type="paragraph" w:styleId="32">
    <w:name w:val="Body Text Indent 3"/>
    <w:basedOn w:val="a"/>
    <w:link w:val="33"/>
    <w:unhideWhenUsed/>
    <w:rsid w:val="006268A9"/>
    <w:pPr>
      <w:spacing w:after="120" w:line="276" w:lineRule="auto"/>
      <w:ind w:left="283"/>
    </w:pPr>
    <w:rPr>
      <w:rFonts w:ascii="Calibri" w:eastAsia="Calibri" w:hAnsi="Calibri" w:cs="Times New Roman"/>
      <w:sz w:val="16"/>
      <w:szCs w:val="16"/>
      <w:lang w:eastAsia="ru-RU"/>
    </w:rPr>
  </w:style>
  <w:style w:type="character" w:customStyle="1" w:styleId="33">
    <w:name w:val="Основной текст с отступом 3 Знак"/>
    <w:basedOn w:val="a0"/>
    <w:link w:val="32"/>
    <w:rsid w:val="006268A9"/>
    <w:rPr>
      <w:rFonts w:ascii="Calibri" w:eastAsia="Calibri" w:hAnsi="Calibri" w:cs="Times New Roman"/>
      <w:sz w:val="16"/>
      <w:szCs w:val="16"/>
      <w:lang w:eastAsia="ru-RU"/>
    </w:rPr>
  </w:style>
  <w:style w:type="paragraph" w:customStyle="1" w:styleId="1a">
    <w:name w:val="Îáû÷íûé1"/>
    <w:rsid w:val="006268A9"/>
    <w:pPr>
      <w:spacing w:after="0" w:line="240" w:lineRule="auto"/>
      <w:ind w:firstLine="851"/>
      <w:jc w:val="both"/>
    </w:pPr>
    <w:rPr>
      <w:rFonts w:ascii="Times New Roman" w:eastAsia="Times New Roman" w:hAnsi="Times New Roman" w:cs="Times New Roman"/>
      <w:sz w:val="24"/>
      <w:szCs w:val="20"/>
      <w:lang w:eastAsia="ru-RU"/>
    </w:rPr>
  </w:style>
  <w:style w:type="paragraph" w:customStyle="1" w:styleId="1b">
    <w:name w:val="Обычный1"/>
    <w:rsid w:val="006268A9"/>
    <w:pPr>
      <w:spacing w:after="0" w:line="240" w:lineRule="auto"/>
      <w:ind w:firstLine="851"/>
      <w:jc w:val="both"/>
    </w:pPr>
    <w:rPr>
      <w:rFonts w:ascii="Times New Roman" w:eastAsia="Times New Roman" w:hAnsi="Times New Roman" w:cs="Times New Roman"/>
      <w:sz w:val="24"/>
      <w:szCs w:val="20"/>
      <w:lang w:eastAsia="ru-RU"/>
    </w:rPr>
  </w:style>
  <w:style w:type="paragraph" w:styleId="34">
    <w:name w:val="Body Text 3"/>
    <w:basedOn w:val="a"/>
    <w:link w:val="35"/>
    <w:unhideWhenUsed/>
    <w:rsid w:val="006268A9"/>
    <w:pPr>
      <w:spacing w:after="120" w:line="276" w:lineRule="auto"/>
    </w:pPr>
    <w:rPr>
      <w:rFonts w:ascii="Calibri" w:eastAsia="Calibri" w:hAnsi="Calibri" w:cs="Times New Roman"/>
      <w:sz w:val="16"/>
      <w:szCs w:val="16"/>
      <w:lang w:eastAsia="ru-RU"/>
    </w:rPr>
  </w:style>
  <w:style w:type="character" w:customStyle="1" w:styleId="35">
    <w:name w:val="Основной текст 3 Знак"/>
    <w:basedOn w:val="a0"/>
    <w:link w:val="34"/>
    <w:rsid w:val="006268A9"/>
    <w:rPr>
      <w:rFonts w:ascii="Calibri" w:eastAsia="Calibri" w:hAnsi="Calibri" w:cs="Times New Roman"/>
      <w:sz w:val="16"/>
      <w:szCs w:val="16"/>
      <w:lang w:eastAsia="ru-RU"/>
    </w:rPr>
  </w:style>
  <w:style w:type="character" w:customStyle="1" w:styleId="FontStyle13">
    <w:name w:val="Font Style13"/>
    <w:rsid w:val="006268A9"/>
    <w:rPr>
      <w:rFonts w:ascii="Times New Roman" w:hAnsi="Times New Roman" w:cs="Times New Roman"/>
      <w:sz w:val="22"/>
      <w:szCs w:val="22"/>
    </w:rPr>
  </w:style>
  <w:style w:type="paragraph" w:customStyle="1" w:styleId="ConsTitle">
    <w:name w:val="ConsTitle"/>
    <w:rsid w:val="006268A9"/>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fffc">
    <w:name w:val="Title"/>
    <w:basedOn w:val="a"/>
    <w:link w:val="afffffd"/>
    <w:qFormat/>
    <w:rsid w:val="006268A9"/>
    <w:pPr>
      <w:spacing w:after="0" w:line="240" w:lineRule="auto"/>
      <w:jc w:val="center"/>
    </w:pPr>
    <w:rPr>
      <w:rFonts w:ascii="Times New Roman" w:eastAsia="Times New Roman" w:hAnsi="Times New Roman" w:cs="Times New Roman"/>
      <w:sz w:val="28"/>
      <w:szCs w:val="20"/>
      <w:lang w:eastAsia="ru-RU"/>
    </w:rPr>
  </w:style>
  <w:style w:type="character" w:customStyle="1" w:styleId="afffffd">
    <w:name w:val="Заголовок Знак"/>
    <w:basedOn w:val="a0"/>
    <w:link w:val="afffffc"/>
    <w:rsid w:val="006268A9"/>
    <w:rPr>
      <w:rFonts w:ascii="Times New Roman" w:eastAsia="Times New Roman" w:hAnsi="Times New Roman" w:cs="Times New Roman"/>
      <w:sz w:val="28"/>
      <w:szCs w:val="20"/>
      <w:lang w:eastAsia="ru-RU"/>
    </w:rPr>
  </w:style>
  <w:style w:type="character" w:styleId="afffffe">
    <w:name w:val="Strong"/>
    <w:aliases w:val="ОГЛАВЛЕНИЕ"/>
    <w:uiPriority w:val="22"/>
    <w:qFormat/>
    <w:rsid w:val="006268A9"/>
    <w:rPr>
      <w:b/>
      <w:bCs/>
    </w:rPr>
  </w:style>
  <w:style w:type="paragraph" w:styleId="HTML">
    <w:name w:val="HTML Preformatted"/>
    <w:basedOn w:val="a"/>
    <w:link w:val="HTML0"/>
    <w:uiPriority w:val="99"/>
    <w:rsid w:val="00626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6268A9"/>
    <w:rPr>
      <w:rFonts w:ascii="Courier New" w:eastAsia="Times New Roman" w:hAnsi="Courier New" w:cs="Times New Roman"/>
      <w:sz w:val="20"/>
      <w:szCs w:val="20"/>
      <w:lang w:eastAsia="ru-RU"/>
    </w:rPr>
  </w:style>
  <w:style w:type="paragraph" w:customStyle="1" w:styleId="ConsPlusNormal1">
    <w:name w:val="ConsPlusNormal1"/>
    <w:uiPriority w:val="99"/>
    <w:rsid w:val="006268A9"/>
    <w:pPr>
      <w:widowControl w:val="0"/>
      <w:suppressAutoHyphens/>
      <w:autoSpaceDE w:val="0"/>
      <w:spacing w:after="0" w:line="240" w:lineRule="auto"/>
    </w:pPr>
    <w:rPr>
      <w:rFonts w:ascii="Arial" w:eastAsia="Times New Roman" w:hAnsi="Arial" w:cs="Arial"/>
      <w:kern w:val="1"/>
      <w:sz w:val="16"/>
      <w:szCs w:val="16"/>
      <w:lang w:eastAsia="hi-IN" w:bidi="hi-IN"/>
    </w:rPr>
  </w:style>
  <w:style w:type="character" w:customStyle="1" w:styleId="140">
    <w:name w:val="Обычный + 14 пт Знак"/>
    <w:aliases w:val="По ширине Знак,Первая строка:  0 Знак,95 см Знак"/>
    <w:link w:val="141"/>
    <w:uiPriority w:val="99"/>
    <w:locked/>
    <w:rsid w:val="006268A9"/>
    <w:rPr>
      <w:sz w:val="28"/>
      <w:szCs w:val="28"/>
    </w:rPr>
  </w:style>
  <w:style w:type="paragraph" w:customStyle="1" w:styleId="141">
    <w:name w:val="Обычный + 14 пт"/>
    <w:aliases w:val="По ширине,Первая строка:  0,95 см,27 см"/>
    <w:basedOn w:val="a"/>
    <w:link w:val="140"/>
    <w:uiPriority w:val="99"/>
    <w:rsid w:val="006268A9"/>
    <w:pPr>
      <w:spacing w:after="0" w:line="240" w:lineRule="auto"/>
      <w:jc w:val="both"/>
    </w:pPr>
    <w:rPr>
      <w:sz w:val="28"/>
      <w:szCs w:val="28"/>
    </w:rPr>
  </w:style>
  <w:style w:type="character" w:customStyle="1" w:styleId="blk">
    <w:name w:val="blk"/>
    <w:rsid w:val="006268A9"/>
  </w:style>
  <w:style w:type="character" w:customStyle="1" w:styleId="auto-matches">
    <w:name w:val="auto-matches"/>
    <w:basedOn w:val="a0"/>
    <w:rsid w:val="006268A9"/>
  </w:style>
  <w:style w:type="paragraph" w:customStyle="1" w:styleId="copyright-info">
    <w:name w:val="copyright-info"/>
    <w:basedOn w:val="a"/>
    <w:rsid w:val="00626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Абзац списка Знак"/>
    <w:aliases w:val="Абзац списка для документа Знак,ПАРАГРАФ Знак"/>
    <w:link w:val="ac"/>
    <w:uiPriority w:val="34"/>
    <w:locked/>
    <w:rsid w:val="006268A9"/>
    <w:rPr>
      <w:rFonts w:ascii="Calibri" w:eastAsia="Calibri" w:hAnsi="Calibri" w:cs="Times New Roman"/>
    </w:rPr>
  </w:style>
  <w:style w:type="paragraph" w:customStyle="1" w:styleId="ConsNormal">
    <w:name w:val="ConsNormal"/>
    <w:rsid w:val="006268A9"/>
    <w:pPr>
      <w:widowControl w:val="0"/>
      <w:autoSpaceDE w:val="0"/>
      <w:autoSpaceDN w:val="0"/>
      <w:spacing w:after="0" w:line="240" w:lineRule="auto"/>
      <w:ind w:right="19772" w:firstLine="720"/>
    </w:pPr>
    <w:rPr>
      <w:rFonts w:ascii="Arial" w:eastAsia="Times New Roman" w:hAnsi="Arial" w:cs="Arial"/>
      <w:sz w:val="18"/>
      <w:szCs w:val="18"/>
      <w:lang w:eastAsia="ru-RU"/>
    </w:rPr>
  </w:style>
  <w:style w:type="character" w:customStyle="1" w:styleId="Bodytext2">
    <w:name w:val="Body text (2)_"/>
    <w:link w:val="Bodytext20"/>
    <w:locked/>
    <w:rsid w:val="006268A9"/>
    <w:rPr>
      <w:sz w:val="28"/>
      <w:szCs w:val="28"/>
      <w:shd w:val="clear" w:color="auto" w:fill="FFFFFF"/>
    </w:rPr>
  </w:style>
  <w:style w:type="paragraph" w:customStyle="1" w:styleId="Bodytext20">
    <w:name w:val="Body text (2)"/>
    <w:basedOn w:val="a"/>
    <w:link w:val="Bodytext2"/>
    <w:rsid w:val="006268A9"/>
    <w:pPr>
      <w:widowControl w:val="0"/>
      <w:shd w:val="clear" w:color="auto" w:fill="FFFFFF"/>
      <w:spacing w:before="360" w:after="240" w:line="322" w:lineRule="exact"/>
    </w:pPr>
    <w:rPr>
      <w:sz w:val="28"/>
      <w:szCs w:val="28"/>
    </w:rPr>
  </w:style>
  <w:style w:type="character" w:customStyle="1" w:styleId="1c">
    <w:name w:val="Текст выноски Знак1"/>
    <w:uiPriority w:val="99"/>
    <w:semiHidden/>
    <w:rsid w:val="006268A9"/>
    <w:rPr>
      <w:rFonts w:ascii="Tahoma" w:eastAsia="Times New Roman" w:hAnsi="Tahoma" w:cs="Tahoma"/>
      <w:sz w:val="16"/>
      <w:szCs w:val="16"/>
      <w:lang w:eastAsia="ru-RU"/>
    </w:rPr>
  </w:style>
  <w:style w:type="character" w:customStyle="1" w:styleId="310">
    <w:name w:val="Основной текст с отступом 3 Знак1"/>
    <w:uiPriority w:val="99"/>
    <w:semiHidden/>
    <w:rsid w:val="006268A9"/>
    <w:rPr>
      <w:rFonts w:ascii="Times New Roman" w:eastAsia="Times New Roman" w:hAnsi="Times New Roman" w:cs="Times New Roman"/>
      <w:sz w:val="16"/>
      <w:szCs w:val="16"/>
      <w:lang w:eastAsia="ru-RU"/>
    </w:rPr>
  </w:style>
  <w:style w:type="character" w:styleId="affffff">
    <w:name w:val="FollowedHyperlink"/>
    <w:basedOn w:val="a0"/>
    <w:unhideWhenUsed/>
    <w:rsid w:val="006268A9"/>
    <w:rPr>
      <w:color w:val="954F72" w:themeColor="followedHyperlink"/>
      <w:u w:val="single"/>
    </w:rPr>
  </w:style>
  <w:style w:type="character" w:customStyle="1" w:styleId="50">
    <w:name w:val="Заголовок 5 Знак"/>
    <w:basedOn w:val="a0"/>
    <w:link w:val="5"/>
    <w:uiPriority w:val="9"/>
    <w:rsid w:val="00667BFB"/>
    <w:rPr>
      <w:rFonts w:ascii="Times New Roman" w:eastAsia="Times New Roman" w:hAnsi="Times New Roman" w:cs="Times New Roman"/>
      <w:b/>
      <w:i/>
      <w:sz w:val="32"/>
      <w:szCs w:val="20"/>
      <w:lang w:eastAsia="ru-RU"/>
    </w:rPr>
  </w:style>
  <w:style w:type="character" w:customStyle="1" w:styleId="60">
    <w:name w:val="Заголовок 6 Знак"/>
    <w:basedOn w:val="a0"/>
    <w:link w:val="6"/>
    <w:rsid w:val="00667BFB"/>
    <w:rPr>
      <w:rFonts w:ascii="Courier New" w:eastAsia="Times New Roman" w:hAnsi="Courier New" w:cs="Times New Roman"/>
      <w:b/>
      <w:sz w:val="28"/>
      <w:szCs w:val="20"/>
      <w:lang w:eastAsia="ru-RU"/>
    </w:rPr>
  </w:style>
  <w:style w:type="character" w:customStyle="1" w:styleId="70">
    <w:name w:val="Заголовок 7 Знак"/>
    <w:basedOn w:val="a0"/>
    <w:link w:val="7"/>
    <w:uiPriority w:val="9"/>
    <w:rsid w:val="00667BFB"/>
    <w:rPr>
      <w:rFonts w:ascii="Bookman Old Style" w:eastAsia="Times New Roman" w:hAnsi="Bookman Old Style" w:cs="Times New Roman"/>
      <w:b/>
      <w:i/>
      <w:sz w:val="28"/>
      <w:szCs w:val="20"/>
      <w:lang w:eastAsia="ru-RU"/>
    </w:rPr>
  </w:style>
  <w:style w:type="character" w:customStyle="1" w:styleId="80">
    <w:name w:val="Заголовок 8 Знак"/>
    <w:basedOn w:val="a0"/>
    <w:link w:val="8"/>
    <w:rsid w:val="00667BFB"/>
    <w:rPr>
      <w:rFonts w:ascii="Courier New" w:eastAsia="Times New Roman" w:hAnsi="Courier New" w:cs="Times New Roman"/>
      <w:b/>
      <w:sz w:val="28"/>
      <w:szCs w:val="20"/>
      <w:lang w:eastAsia="ru-RU"/>
    </w:rPr>
  </w:style>
  <w:style w:type="character" w:customStyle="1" w:styleId="90">
    <w:name w:val="Заголовок 9 Знак"/>
    <w:basedOn w:val="a0"/>
    <w:link w:val="9"/>
    <w:rsid w:val="00667BFB"/>
    <w:rPr>
      <w:rFonts w:ascii="Arial" w:eastAsia="Times New Roman" w:hAnsi="Arial" w:cs="Times New Roman"/>
      <w:b/>
      <w:sz w:val="20"/>
      <w:szCs w:val="20"/>
      <w:lang w:eastAsia="ru-RU"/>
    </w:rPr>
  </w:style>
  <w:style w:type="numbering" w:customStyle="1" w:styleId="24">
    <w:name w:val="Нет списка2"/>
    <w:next w:val="a2"/>
    <w:uiPriority w:val="99"/>
    <w:semiHidden/>
    <w:unhideWhenUsed/>
    <w:rsid w:val="00667BFB"/>
  </w:style>
  <w:style w:type="paragraph" w:styleId="affffff0">
    <w:name w:val="caption"/>
    <w:basedOn w:val="a"/>
    <w:next w:val="a"/>
    <w:qFormat/>
    <w:rsid w:val="00667BFB"/>
    <w:pPr>
      <w:spacing w:after="0" w:line="240" w:lineRule="auto"/>
      <w:jc w:val="center"/>
    </w:pPr>
    <w:rPr>
      <w:rFonts w:ascii="Arial Black" w:eastAsia="Times New Roman" w:hAnsi="Arial Black" w:cs="Times New Roman"/>
      <w:b/>
      <w:sz w:val="20"/>
      <w:szCs w:val="20"/>
      <w:lang w:eastAsia="ru-RU"/>
    </w:rPr>
  </w:style>
  <w:style w:type="paragraph" w:styleId="25">
    <w:name w:val="Body Text 2"/>
    <w:basedOn w:val="a"/>
    <w:link w:val="26"/>
    <w:uiPriority w:val="99"/>
    <w:rsid w:val="00667BFB"/>
    <w:pPr>
      <w:spacing w:after="0" w:line="240" w:lineRule="auto"/>
      <w:jc w:val="center"/>
    </w:pPr>
    <w:rPr>
      <w:rFonts w:ascii="Times New Roman" w:eastAsia="Times New Roman" w:hAnsi="Times New Roman" w:cs="Times New Roman"/>
      <w:b/>
      <w:sz w:val="24"/>
      <w:szCs w:val="20"/>
      <w:lang w:eastAsia="ru-RU"/>
    </w:rPr>
  </w:style>
  <w:style w:type="character" w:customStyle="1" w:styleId="26">
    <w:name w:val="Основной текст 2 Знак"/>
    <w:basedOn w:val="a0"/>
    <w:link w:val="25"/>
    <w:uiPriority w:val="99"/>
    <w:rsid w:val="00667BFB"/>
    <w:rPr>
      <w:rFonts w:ascii="Times New Roman" w:eastAsia="Times New Roman" w:hAnsi="Times New Roman" w:cs="Times New Roman"/>
      <w:b/>
      <w:sz w:val="24"/>
      <w:szCs w:val="20"/>
      <w:lang w:eastAsia="ru-RU"/>
    </w:rPr>
  </w:style>
  <w:style w:type="table" w:customStyle="1" w:styleId="41">
    <w:name w:val="Сетка таблицы4"/>
    <w:basedOn w:val="a1"/>
    <w:next w:val="a4"/>
    <w:rsid w:val="00667BFB"/>
    <w:pPr>
      <w:spacing w:after="0" w:line="48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age number"/>
    <w:basedOn w:val="a0"/>
    <w:rsid w:val="00667BFB"/>
  </w:style>
  <w:style w:type="paragraph" w:customStyle="1" w:styleId="nienie">
    <w:name w:val="nienie"/>
    <w:basedOn w:val="a"/>
    <w:uiPriority w:val="99"/>
    <w:rsid w:val="00667BFB"/>
    <w:pPr>
      <w:keepLines/>
      <w:widowControl w:val="0"/>
      <w:tabs>
        <w:tab w:val="num" w:pos="360"/>
      </w:tabs>
      <w:suppressAutoHyphens/>
      <w:spacing w:after="0" w:line="240" w:lineRule="auto"/>
      <w:ind w:left="709" w:hanging="284"/>
      <w:jc w:val="both"/>
    </w:pPr>
    <w:rPr>
      <w:rFonts w:ascii="Peterburg" w:eastAsia="Arial" w:hAnsi="Peterburg" w:cs="Times New Roman"/>
      <w:sz w:val="24"/>
      <w:szCs w:val="20"/>
      <w:lang w:eastAsia="ar-SA"/>
    </w:rPr>
  </w:style>
  <w:style w:type="paragraph" w:customStyle="1" w:styleId="Iauiue">
    <w:name w:val="Iau?iue"/>
    <w:uiPriority w:val="99"/>
    <w:rsid w:val="00667BFB"/>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2">
    <w:name w:val="Îñíîâíîé òåêñò"/>
    <w:basedOn w:val="a"/>
    <w:rsid w:val="00667BFB"/>
    <w:pPr>
      <w:widowControl w:val="0"/>
      <w:tabs>
        <w:tab w:val="left" w:leader="dot" w:pos="9072"/>
      </w:tabs>
      <w:suppressAutoHyphens/>
      <w:spacing w:after="0" w:line="240" w:lineRule="auto"/>
      <w:jc w:val="both"/>
    </w:pPr>
    <w:rPr>
      <w:rFonts w:ascii="Times New Roman" w:eastAsia="Arial" w:hAnsi="Times New Roman" w:cs="Times New Roman"/>
      <w:b/>
      <w:sz w:val="24"/>
      <w:szCs w:val="20"/>
      <w:lang w:eastAsia="ar-SA"/>
    </w:rPr>
  </w:style>
  <w:style w:type="paragraph" w:customStyle="1" w:styleId="311">
    <w:name w:val="Основной текст с отступом 31"/>
    <w:basedOn w:val="a"/>
    <w:rsid w:val="00667BFB"/>
    <w:pPr>
      <w:suppressAutoHyphens/>
      <w:spacing w:after="0" w:line="240" w:lineRule="auto"/>
      <w:ind w:left="360" w:hanging="360"/>
      <w:jc w:val="both"/>
    </w:pPr>
    <w:rPr>
      <w:rFonts w:ascii="Times New Roman" w:eastAsia="Times New Roman" w:hAnsi="Times New Roman" w:cs="Times New Roman"/>
      <w:b/>
      <w:bCs/>
      <w:sz w:val="28"/>
      <w:szCs w:val="24"/>
      <w:lang w:eastAsia="ar-SA"/>
    </w:rPr>
  </w:style>
  <w:style w:type="paragraph" w:customStyle="1" w:styleId="Char">
    <w:name w:val="Char Знак"/>
    <w:basedOn w:val="a"/>
    <w:rsid w:val="00667BF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7">
    <w:name w:val="Îñíîâíîé òåêñò 2"/>
    <w:basedOn w:val="a"/>
    <w:rsid w:val="00667BFB"/>
    <w:pPr>
      <w:widowControl w:val="0"/>
      <w:spacing w:after="0" w:line="240" w:lineRule="auto"/>
      <w:ind w:firstLine="720"/>
      <w:jc w:val="both"/>
    </w:pPr>
    <w:rPr>
      <w:rFonts w:ascii="Times New Roman" w:eastAsia="Times New Roman" w:hAnsi="Times New Roman" w:cs="Times New Roman"/>
      <w:b/>
      <w:color w:val="000000"/>
      <w:sz w:val="24"/>
      <w:szCs w:val="20"/>
      <w:lang w:val="en-US" w:eastAsia="ru-RU"/>
    </w:rPr>
  </w:style>
  <w:style w:type="paragraph" w:customStyle="1" w:styleId="affffff3">
    <w:name w:val="Знак"/>
    <w:basedOn w:val="a"/>
    <w:rsid w:val="00667BFB"/>
    <w:pPr>
      <w:spacing w:before="100" w:beforeAutospacing="1" w:after="100" w:afterAutospacing="1" w:line="240" w:lineRule="auto"/>
    </w:pPr>
    <w:rPr>
      <w:rFonts w:ascii="Tahoma" w:eastAsia="Times New Roman" w:hAnsi="Tahoma" w:cs="Times New Roman"/>
      <w:sz w:val="20"/>
      <w:szCs w:val="20"/>
      <w:lang w:val="en-US"/>
    </w:rPr>
  </w:style>
  <w:style w:type="paragraph" w:styleId="affffff4">
    <w:name w:val="Subtitle"/>
    <w:basedOn w:val="a"/>
    <w:link w:val="affffff5"/>
    <w:qFormat/>
    <w:rsid w:val="00667BFB"/>
    <w:pPr>
      <w:spacing w:after="0" w:line="240" w:lineRule="auto"/>
      <w:jc w:val="center"/>
    </w:pPr>
    <w:rPr>
      <w:rFonts w:ascii="Times New Roman" w:eastAsia="Times New Roman" w:hAnsi="Times New Roman" w:cs="Times New Roman"/>
      <w:b/>
      <w:sz w:val="32"/>
      <w:szCs w:val="20"/>
      <w:lang w:eastAsia="ru-RU"/>
    </w:rPr>
  </w:style>
  <w:style w:type="character" w:customStyle="1" w:styleId="affffff5">
    <w:name w:val="Подзаголовок Знак"/>
    <w:basedOn w:val="a0"/>
    <w:link w:val="affffff4"/>
    <w:rsid w:val="00667BFB"/>
    <w:rPr>
      <w:rFonts w:ascii="Times New Roman" w:eastAsia="Times New Roman" w:hAnsi="Times New Roman" w:cs="Times New Roman"/>
      <w:b/>
      <w:sz w:val="32"/>
      <w:szCs w:val="20"/>
      <w:lang w:eastAsia="ru-RU"/>
    </w:rPr>
  </w:style>
  <w:style w:type="paragraph" w:customStyle="1" w:styleId="42">
    <w:name w:val="заголовок 4"/>
    <w:basedOn w:val="a"/>
    <w:next w:val="a"/>
    <w:rsid w:val="00667BFB"/>
    <w:pPr>
      <w:keepNext/>
      <w:widowControl w:val="0"/>
      <w:spacing w:after="0" w:line="240" w:lineRule="auto"/>
      <w:jc w:val="center"/>
    </w:pPr>
    <w:rPr>
      <w:rFonts w:ascii="Arial" w:eastAsia="Times New Roman" w:hAnsi="Arial" w:cs="Times New Roman"/>
      <w:b/>
      <w:sz w:val="24"/>
      <w:szCs w:val="20"/>
      <w:lang w:eastAsia="ru-RU"/>
    </w:rPr>
  </w:style>
  <w:style w:type="paragraph" w:customStyle="1" w:styleId="51">
    <w:name w:val="заголовок 5"/>
    <w:basedOn w:val="a"/>
    <w:next w:val="a"/>
    <w:rsid w:val="00667BFB"/>
    <w:pPr>
      <w:keepNext/>
      <w:widowControl w:val="0"/>
      <w:spacing w:after="0" w:line="240" w:lineRule="auto"/>
      <w:jc w:val="center"/>
    </w:pPr>
    <w:rPr>
      <w:rFonts w:ascii="Times New Roman" w:eastAsia="Times New Roman" w:hAnsi="Times New Roman" w:cs="Times New Roman"/>
      <w:b/>
      <w:sz w:val="28"/>
      <w:szCs w:val="20"/>
      <w:lang w:eastAsia="ru-RU"/>
    </w:rPr>
  </w:style>
  <w:style w:type="paragraph" w:customStyle="1" w:styleId="affffff6">
    <w:name w:val="Автозамена"/>
    <w:rsid w:val="00667BFB"/>
    <w:pPr>
      <w:spacing w:after="0" w:line="240" w:lineRule="auto"/>
    </w:pPr>
    <w:rPr>
      <w:rFonts w:ascii="Times New Roman" w:eastAsia="Times New Roman" w:hAnsi="Times New Roman" w:cs="Times New Roman"/>
      <w:sz w:val="20"/>
      <w:szCs w:val="20"/>
      <w:lang w:eastAsia="ru-RU"/>
    </w:rPr>
  </w:style>
  <w:style w:type="paragraph" w:customStyle="1" w:styleId="10-021">
    <w:name w:val="Стиль 10 пт полужирный По центру Слева:  -02 см Первая строка:...1"/>
    <w:basedOn w:val="a"/>
    <w:rsid w:val="00667BFB"/>
    <w:pPr>
      <w:widowControl w:val="0"/>
      <w:autoSpaceDE w:val="0"/>
      <w:autoSpaceDN w:val="0"/>
      <w:adjustRightInd w:val="0"/>
      <w:spacing w:after="0" w:line="240" w:lineRule="auto"/>
      <w:ind w:left="-113" w:right="-113"/>
      <w:jc w:val="center"/>
    </w:pPr>
    <w:rPr>
      <w:rFonts w:ascii="Times New Roman" w:eastAsia="Times New Roman" w:hAnsi="Times New Roman" w:cs="Times New Roman"/>
      <w:b/>
      <w:bCs/>
      <w:sz w:val="20"/>
      <w:szCs w:val="20"/>
      <w:lang w:eastAsia="ru-RU"/>
    </w:rPr>
  </w:style>
  <w:style w:type="paragraph" w:styleId="affffff7">
    <w:name w:val="Plain Text"/>
    <w:basedOn w:val="a"/>
    <w:link w:val="affffff8"/>
    <w:rsid w:val="00667BFB"/>
    <w:pPr>
      <w:spacing w:after="0" w:line="480" w:lineRule="auto"/>
      <w:jc w:val="both"/>
    </w:pPr>
    <w:rPr>
      <w:rFonts w:ascii="Courier New" w:eastAsia="Times New Roman" w:hAnsi="Courier New" w:cs="Courier New"/>
      <w:sz w:val="20"/>
      <w:szCs w:val="20"/>
      <w:lang w:eastAsia="ru-RU"/>
    </w:rPr>
  </w:style>
  <w:style w:type="character" w:customStyle="1" w:styleId="affffff8">
    <w:name w:val="Текст Знак"/>
    <w:basedOn w:val="a0"/>
    <w:link w:val="affffff7"/>
    <w:rsid w:val="00667BFB"/>
    <w:rPr>
      <w:rFonts w:ascii="Courier New" w:eastAsia="Times New Roman" w:hAnsi="Courier New" w:cs="Courier New"/>
      <w:sz w:val="20"/>
      <w:szCs w:val="20"/>
      <w:lang w:eastAsia="ru-RU"/>
    </w:rPr>
  </w:style>
  <w:style w:type="paragraph" w:customStyle="1" w:styleId="1d">
    <w:name w:val="Знак1"/>
    <w:basedOn w:val="a"/>
    <w:rsid w:val="00667BF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JetsStyle">
    <w:name w:val="Jets Style"/>
    <w:basedOn w:val="affffff7"/>
    <w:rsid w:val="00667BFB"/>
    <w:pPr>
      <w:spacing w:line="360" w:lineRule="auto"/>
      <w:ind w:firstLine="709"/>
    </w:pPr>
    <w:rPr>
      <w:rFonts w:ascii="Verdana" w:eastAsia="Calibri" w:hAnsi="Verdana" w:cs="Times New Roman"/>
      <w:sz w:val="22"/>
      <w:szCs w:val="21"/>
      <w:lang w:eastAsia="en-US"/>
    </w:rPr>
  </w:style>
  <w:style w:type="paragraph" w:styleId="affffff9">
    <w:name w:val="List Bullet"/>
    <w:basedOn w:val="a"/>
    <w:rsid w:val="00667BFB"/>
    <w:pPr>
      <w:spacing w:after="0" w:line="480" w:lineRule="auto"/>
      <w:ind w:left="1429" w:hanging="360"/>
      <w:jc w:val="both"/>
    </w:pPr>
    <w:rPr>
      <w:rFonts w:ascii="Arial" w:eastAsia="Times New Roman" w:hAnsi="Arial" w:cs="Times New Roman"/>
      <w:sz w:val="24"/>
      <w:szCs w:val="20"/>
      <w:lang w:eastAsia="ru-RU"/>
    </w:rPr>
  </w:style>
  <w:style w:type="paragraph" w:customStyle="1" w:styleId="1e">
    <w:name w:val="Знак1 Знак Знак Знак"/>
    <w:basedOn w:val="a"/>
    <w:rsid w:val="00667BFB"/>
    <w:pPr>
      <w:spacing w:after="0" w:line="240" w:lineRule="auto"/>
    </w:pPr>
    <w:rPr>
      <w:rFonts w:ascii="Verdana" w:eastAsia="Times New Roman" w:hAnsi="Verdana" w:cs="Verdana"/>
      <w:sz w:val="20"/>
      <w:szCs w:val="20"/>
      <w:lang w:val="en-US"/>
    </w:rPr>
  </w:style>
  <w:style w:type="character" w:customStyle="1" w:styleId="91">
    <w:name w:val="Знак Знак9"/>
    <w:basedOn w:val="a0"/>
    <w:rsid w:val="00667BFB"/>
    <w:rPr>
      <w:rFonts w:ascii="Arial" w:hAnsi="Arial"/>
      <w:sz w:val="24"/>
      <w:lang w:val="ru-RU" w:eastAsia="ru-RU" w:bidi="ar-SA"/>
    </w:rPr>
  </w:style>
  <w:style w:type="paragraph" w:customStyle="1" w:styleId="Char5">
    <w:name w:val="Char Знак5"/>
    <w:basedOn w:val="a"/>
    <w:rsid w:val="00667BF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Iniiaiieoaenonionooiii2">
    <w:name w:val="Iniiaiie oaeno n ionooiii 2"/>
    <w:basedOn w:val="Iauiue"/>
    <w:uiPriority w:val="99"/>
    <w:rsid w:val="00667BFB"/>
    <w:pPr>
      <w:widowControl/>
      <w:suppressAutoHyphens w:val="0"/>
      <w:ind w:firstLine="284"/>
      <w:jc w:val="both"/>
    </w:pPr>
    <w:rPr>
      <w:rFonts w:ascii="Peterburg" w:eastAsia="Times New Roman" w:hAnsi="Peterburg"/>
      <w:lang w:eastAsia="ru-RU"/>
    </w:rPr>
  </w:style>
  <w:style w:type="paragraph" w:customStyle="1" w:styleId="100">
    <w:name w:val="Знак Знак10 Знак Знак Знак Знак"/>
    <w:basedOn w:val="a"/>
    <w:rsid w:val="00667BFB"/>
    <w:pPr>
      <w:spacing w:after="0" w:line="240" w:lineRule="auto"/>
    </w:pPr>
    <w:rPr>
      <w:rFonts w:ascii="Verdana" w:eastAsia="Times New Roman" w:hAnsi="Verdana" w:cs="Verdana"/>
      <w:sz w:val="20"/>
      <w:szCs w:val="20"/>
      <w:lang w:val="en-US"/>
    </w:rPr>
  </w:style>
  <w:style w:type="paragraph" w:customStyle="1" w:styleId="Char4">
    <w:name w:val="Char Знак4"/>
    <w:basedOn w:val="a"/>
    <w:rsid w:val="00667BF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3">
    <w:name w:val="Char Знак3"/>
    <w:basedOn w:val="a"/>
    <w:rsid w:val="00667BF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0">
    <w:name w:val="Знак1 Знак Знак Знак2"/>
    <w:basedOn w:val="a"/>
    <w:rsid w:val="00667BFB"/>
    <w:pPr>
      <w:spacing w:after="0" w:line="240" w:lineRule="auto"/>
    </w:pPr>
    <w:rPr>
      <w:rFonts w:ascii="Verdana" w:eastAsia="Times New Roman" w:hAnsi="Verdana" w:cs="Verdana"/>
      <w:sz w:val="20"/>
      <w:szCs w:val="20"/>
      <w:lang w:val="en-US"/>
    </w:rPr>
  </w:style>
  <w:style w:type="paragraph" w:customStyle="1" w:styleId="110">
    <w:name w:val="Знак1 Знак Знак Знак1"/>
    <w:basedOn w:val="a"/>
    <w:rsid w:val="00667BFB"/>
    <w:pPr>
      <w:spacing w:after="0" w:line="240" w:lineRule="auto"/>
    </w:pPr>
    <w:rPr>
      <w:rFonts w:ascii="Verdana" w:eastAsia="Times New Roman" w:hAnsi="Verdana" w:cs="Verdana"/>
      <w:sz w:val="20"/>
      <w:szCs w:val="20"/>
      <w:lang w:val="en-US"/>
    </w:rPr>
  </w:style>
  <w:style w:type="paragraph" w:customStyle="1" w:styleId="Char2">
    <w:name w:val="Char Знак2"/>
    <w:basedOn w:val="a"/>
    <w:rsid w:val="00667BF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Heading">
    <w:name w:val="Heading"/>
    <w:rsid w:val="00667BFB"/>
    <w:pPr>
      <w:autoSpaceDE w:val="0"/>
      <w:autoSpaceDN w:val="0"/>
      <w:adjustRightInd w:val="0"/>
      <w:spacing w:after="0" w:line="240" w:lineRule="auto"/>
    </w:pPr>
    <w:rPr>
      <w:rFonts w:ascii="Arial" w:eastAsia="Times New Roman" w:hAnsi="Arial" w:cs="Arial"/>
      <w:b/>
      <w:bCs/>
      <w:lang w:eastAsia="ru-RU"/>
    </w:rPr>
  </w:style>
  <w:style w:type="paragraph" w:customStyle="1" w:styleId="affffffa">
    <w:name w:val="Знак Знак"/>
    <w:basedOn w:val="a"/>
    <w:rsid w:val="00667BFB"/>
    <w:pPr>
      <w:spacing w:after="0" w:line="240" w:lineRule="auto"/>
    </w:pPr>
    <w:rPr>
      <w:rFonts w:ascii="Verdana" w:eastAsia="Times New Roman" w:hAnsi="Verdana" w:cs="Verdana"/>
      <w:sz w:val="20"/>
      <w:szCs w:val="20"/>
      <w:lang w:val="en-US"/>
    </w:rPr>
  </w:style>
  <w:style w:type="paragraph" w:customStyle="1" w:styleId="S">
    <w:name w:val="S_Обычный"/>
    <w:basedOn w:val="a"/>
    <w:autoRedefine/>
    <w:rsid w:val="00667BFB"/>
    <w:pPr>
      <w:spacing w:after="0" w:line="276" w:lineRule="auto"/>
      <w:ind w:firstLine="567"/>
      <w:jc w:val="both"/>
    </w:pPr>
    <w:rPr>
      <w:rFonts w:ascii="Arial" w:eastAsia="Times New Roman" w:hAnsi="Arial" w:cs="Arial"/>
      <w:sz w:val="24"/>
      <w:lang w:eastAsia="ru-RU"/>
    </w:rPr>
  </w:style>
  <w:style w:type="paragraph" w:customStyle="1" w:styleId="1f">
    <w:name w:val="Заголовок оглавления1"/>
    <w:basedOn w:val="1"/>
    <w:next w:val="a"/>
    <w:uiPriority w:val="39"/>
    <w:unhideWhenUsed/>
    <w:qFormat/>
    <w:rsid w:val="00667BFB"/>
    <w:pPr>
      <w:keepLines/>
      <w:spacing w:before="480" w:line="276" w:lineRule="auto"/>
      <w:outlineLvl w:val="9"/>
    </w:pPr>
    <w:rPr>
      <w:color w:val="365F91"/>
      <w:kern w:val="0"/>
      <w:sz w:val="28"/>
      <w:szCs w:val="28"/>
      <w:lang w:eastAsia="en-US"/>
    </w:rPr>
  </w:style>
  <w:style w:type="paragraph" w:styleId="1f0">
    <w:name w:val="toc 1"/>
    <w:basedOn w:val="a"/>
    <w:next w:val="a"/>
    <w:autoRedefine/>
    <w:uiPriority w:val="39"/>
    <w:rsid w:val="00667BFB"/>
    <w:pPr>
      <w:spacing w:after="100" w:line="480" w:lineRule="auto"/>
      <w:jc w:val="both"/>
    </w:pPr>
    <w:rPr>
      <w:rFonts w:ascii="Arial" w:eastAsia="Times New Roman" w:hAnsi="Arial" w:cs="Times New Roman"/>
      <w:sz w:val="24"/>
      <w:szCs w:val="20"/>
      <w:lang w:eastAsia="ru-RU"/>
    </w:rPr>
  </w:style>
  <w:style w:type="paragraph" w:styleId="36">
    <w:name w:val="toc 3"/>
    <w:basedOn w:val="a"/>
    <w:next w:val="a"/>
    <w:autoRedefine/>
    <w:uiPriority w:val="39"/>
    <w:rsid w:val="00667BFB"/>
    <w:pPr>
      <w:tabs>
        <w:tab w:val="right" w:leader="dot" w:pos="9923"/>
      </w:tabs>
      <w:spacing w:after="0" w:line="240" w:lineRule="auto"/>
      <w:ind w:left="142"/>
    </w:pPr>
    <w:rPr>
      <w:rFonts w:ascii="Times New Roman" w:eastAsia="Times New Roman" w:hAnsi="Times New Roman" w:cs="Times New Roman"/>
      <w:b/>
      <w:bCs/>
      <w:noProof/>
      <w:kern w:val="28"/>
      <w:lang w:eastAsia="ru-RU"/>
    </w:rPr>
  </w:style>
  <w:style w:type="paragraph" w:customStyle="1" w:styleId="211">
    <w:name w:val="Оглавление 21"/>
    <w:basedOn w:val="a"/>
    <w:next w:val="a"/>
    <w:autoRedefine/>
    <w:uiPriority w:val="39"/>
    <w:rsid w:val="00667BFB"/>
    <w:pPr>
      <w:tabs>
        <w:tab w:val="right" w:leader="dot" w:pos="10196"/>
      </w:tabs>
      <w:spacing w:after="100" w:line="480" w:lineRule="auto"/>
      <w:jc w:val="both"/>
    </w:pPr>
    <w:rPr>
      <w:rFonts w:ascii="Times New Roman" w:eastAsia="Times New Roman" w:hAnsi="Times New Roman" w:cs="Times New Roman"/>
      <w:b/>
      <w:caps/>
      <w:color w:val="000000"/>
      <w:kern w:val="32"/>
      <w:sz w:val="24"/>
      <w:szCs w:val="20"/>
      <w:lang w:eastAsia="ar-SA"/>
    </w:rPr>
  </w:style>
  <w:style w:type="paragraph" w:styleId="43">
    <w:name w:val="toc 4"/>
    <w:basedOn w:val="a"/>
    <w:next w:val="a"/>
    <w:autoRedefine/>
    <w:uiPriority w:val="39"/>
    <w:rsid w:val="00667BFB"/>
    <w:pPr>
      <w:spacing w:after="100" w:line="480" w:lineRule="auto"/>
      <w:ind w:left="720"/>
      <w:jc w:val="both"/>
    </w:pPr>
    <w:rPr>
      <w:rFonts w:ascii="Arial" w:eastAsia="Times New Roman" w:hAnsi="Arial" w:cs="Times New Roman"/>
      <w:sz w:val="24"/>
      <w:szCs w:val="20"/>
      <w:lang w:eastAsia="ru-RU"/>
    </w:rPr>
  </w:style>
  <w:style w:type="paragraph" w:customStyle="1" w:styleId="Char1">
    <w:name w:val="Char Знак1"/>
    <w:basedOn w:val="a"/>
    <w:rsid w:val="00667BF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1">
    <w:name w:val="1"/>
    <w:basedOn w:val="a"/>
    <w:rsid w:val="00667BFB"/>
    <w:pPr>
      <w:spacing w:after="0" w:line="240" w:lineRule="auto"/>
    </w:pPr>
    <w:rPr>
      <w:rFonts w:ascii="Verdana" w:eastAsia="Times New Roman" w:hAnsi="Verdana" w:cs="Verdana"/>
      <w:sz w:val="20"/>
      <w:szCs w:val="20"/>
      <w:lang w:val="en-US"/>
    </w:rPr>
  </w:style>
  <w:style w:type="character" w:customStyle="1" w:styleId="apple-converted-space">
    <w:name w:val="apple-converted-space"/>
    <w:basedOn w:val="a0"/>
    <w:rsid w:val="00667BFB"/>
  </w:style>
  <w:style w:type="paragraph" w:customStyle="1" w:styleId="affffffb">
    <w:name w:val="ТЗ Обычный"/>
    <w:basedOn w:val="a"/>
    <w:link w:val="affffffc"/>
    <w:uiPriority w:val="99"/>
    <w:rsid w:val="00667BFB"/>
    <w:pPr>
      <w:spacing w:after="0" w:line="240" w:lineRule="auto"/>
      <w:ind w:left="426"/>
      <w:jc w:val="both"/>
    </w:pPr>
    <w:rPr>
      <w:rFonts w:ascii="PT Sans" w:eastAsia="Times New Roman" w:hAnsi="PT Sans" w:cs="Times New Roman"/>
      <w:color w:val="000000"/>
      <w:sz w:val="24"/>
      <w:szCs w:val="20"/>
    </w:rPr>
  </w:style>
  <w:style w:type="character" w:customStyle="1" w:styleId="affffffc">
    <w:name w:val="ТЗ Обычный Знак"/>
    <w:link w:val="affffffb"/>
    <w:uiPriority w:val="99"/>
    <w:locked/>
    <w:rsid w:val="00667BFB"/>
    <w:rPr>
      <w:rFonts w:ascii="PT Sans" w:eastAsia="Times New Roman" w:hAnsi="PT Sans" w:cs="Times New Roman"/>
      <w:color w:val="000000"/>
      <w:sz w:val="24"/>
      <w:szCs w:val="20"/>
    </w:rPr>
  </w:style>
  <w:style w:type="numbering" w:customStyle="1" w:styleId="111">
    <w:name w:val="Нет списка11"/>
    <w:next w:val="a2"/>
    <w:uiPriority w:val="99"/>
    <w:semiHidden/>
    <w:unhideWhenUsed/>
    <w:rsid w:val="00667BFB"/>
  </w:style>
  <w:style w:type="character" w:customStyle="1" w:styleId="textexposedshow">
    <w:name w:val="text_exposed_show"/>
    <w:rsid w:val="00667BFB"/>
    <w:rPr>
      <w:rFonts w:cs="Times New Roman"/>
    </w:rPr>
  </w:style>
  <w:style w:type="character" w:customStyle="1" w:styleId="FontStyle18">
    <w:name w:val="Font Style18"/>
    <w:uiPriority w:val="99"/>
    <w:rsid w:val="00667BFB"/>
    <w:rPr>
      <w:rFonts w:ascii="Times New Roman" w:hAnsi="Times New Roman"/>
      <w:b/>
      <w:sz w:val="20"/>
    </w:rPr>
  </w:style>
  <w:style w:type="character" w:customStyle="1" w:styleId="af7">
    <w:name w:val="Без интервала Знак"/>
    <w:aliases w:val="с интервалом Знак,Без интервала1 Знак,No Spacing Знак,No Spacing1 Знак"/>
    <w:link w:val="af6"/>
    <w:uiPriority w:val="1"/>
    <w:locked/>
    <w:rsid w:val="00667BFB"/>
    <w:rPr>
      <w:rFonts w:ascii="Calibri" w:eastAsia="Calibri" w:hAnsi="Calibri" w:cs="Times New Roman"/>
    </w:rPr>
  </w:style>
  <w:style w:type="paragraph" w:customStyle="1" w:styleId="affffffd">
    <w:name w:val="Знак Знак Знак Знак"/>
    <w:basedOn w:val="a"/>
    <w:rsid w:val="00667BFB"/>
    <w:pPr>
      <w:spacing w:after="0" w:line="240" w:lineRule="auto"/>
    </w:pPr>
    <w:rPr>
      <w:rFonts w:ascii="Verdana" w:eastAsia="Times New Roman" w:hAnsi="Verdana" w:cs="Verdana"/>
      <w:sz w:val="20"/>
      <w:szCs w:val="20"/>
      <w:lang w:val="en-US"/>
    </w:rPr>
  </w:style>
  <w:style w:type="character" w:customStyle="1" w:styleId="DocumentMapChar">
    <w:name w:val="Document Map Char"/>
    <w:uiPriority w:val="99"/>
    <w:semiHidden/>
    <w:locked/>
    <w:rsid w:val="00667BFB"/>
    <w:rPr>
      <w:rFonts w:ascii="Tahoma" w:hAnsi="Tahoma"/>
      <w:sz w:val="20"/>
      <w:shd w:val="clear" w:color="auto" w:fill="000080"/>
    </w:rPr>
  </w:style>
  <w:style w:type="paragraph" w:customStyle="1" w:styleId="ArialNarrow13pt1">
    <w:name w:val="Arial Narrow 13 pt по ширине Первая строка:  1 см"/>
    <w:basedOn w:val="a"/>
    <w:rsid w:val="00667BFB"/>
    <w:pPr>
      <w:suppressAutoHyphens/>
      <w:spacing w:after="0" w:line="240" w:lineRule="auto"/>
      <w:ind w:firstLine="567"/>
      <w:jc w:val="both"/>
    </w:pPr>
    <w:rPr>
      <w:rFonts w:ascii="Arial Narrow" w:eastAsia="Times New Roman" w:hAnsi="Arial Narrow" w:cs="Times New Roman"/>
      <w:sz w:val="26"/>
      <w:szCs w:val="20"/>
      <w:lang w:val="en-US" w:eastAsia="ar-SA"/>
    </w:rPr>
  </w:style>
  <w:style w:type="paragraph" w:customStyle="1" w:styleId="Iauiue3">
    <w:name w:val="Iau?iue3"/>
    <w:rsid w:val="00667BFB"/>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BodyTxt">
    <w:name w:val="Body Txt"/>
    <w:basedOn w:val="a"/>
    <w:rsid w:val="00667BFB"/>
    <w:pPr>
      <w:keepLines/>
      <w:spacing w:before="60" w:after="60" w:line="240" w:lineRule="auto"/>
      <w:ind w:firstLine="567"/>
      <w:jc w:val="both"/>
    </w:pPr>
    <w:rPr>
      <w:rFonts w:ascii="Arial Narrow" w:eastAsia="Times New Roman" w:hAnsi="Arial Narrow" w:cs="Times New Roman"/>
      <w:sz w:val="24"/>
      <w:szCs w:val="20"/>
      <w:lang w:eastAsia="ru-RU"/>
    </w:rPr>
  </w:style>
  <w:style w:type="character" w:customStyle="1" w:styleId="FootnoteTextChar">
    <w:name w:val="Footnote Text Char"/>
    <w:uiPriority w:val="99"/>
    <w:semiHidden/>
    <w:locked/>
    <w:rsid w:val="00667BFB"/>
    <w:rPr>
      <w:rFonts w:ascii="TimesET" w:hAnsi="TimesET"/>
      <w:kern w:val="24"/>
      <w:sz w:val="20"/>
    </w:rPr>
  </w:style>
  <w:style w:type="paragraph" w:customStyle="1" w:styleId="1f2">
    <w:name w:val="Стиль1 Знак"/>
    <w:basedOn w:val="3"/>
    <w:rsid w:val="00667BFB"/>
    <w:pPr>
      <w:keepLines/>
      <w:spacing w:before="60" w:after="120"/>
    </w:pPr>
    <w:rPr>
      <w:rFonts w:ascii="Arial" w:hAnsi="Arial" w:cs="Arial"/>
      <w:bCs w:val="0"/>
      <w:iCs/>
      <w:sz w:val="22"/>
      <w:szCs w:val="22"/>
    </w:rPr>
  </w:style>
  <w:style w:type="paragraph" w:customStyle="1" w:styleId="28">
    <w:name w:val="Стиль2"/>
    <w:basedOn w:val="a"/>
    <w:rsid w:val="00667BFB"/>
    <w:pPr>
      <w:spacing w:before="120" w:after="120" w:line="240" w:lineRule="auto"/>
      <w:ind w:firstLine="720"/>
      <w:jc w:val="both"/>
    </w:pPr>
    <w:rPr>
      <w:rFonts w:ascii="FuturisXCondC" w:eastAsia="Times New Roman" w:hAnsi="FuturisXCondC" w:cs="Times New Roman"/>
      <w:sz w:val="44"/>
      <w:szCs w:val="20"/>
      <w:lang w:eastAsia="ru-RU"/>
    </w:rPr>
  </w:style>
  <w:style w:type="paragraph" w:customStyle="1" w:styleId="ConsNonformat">
    <w:name w:val="ConsNonformat"/>
    <w:rsid w:val="00667B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e">
    <w:name w:val="Îáû÷íûé"/>
    <w:rsid w:val="00667BFB"/>
    <w:pPr>
      <w:spacing w:after="0" w:line="240" w:lineRule="auto"/>
    </w:pPr>
    <w:rPr>
      <w:rFonts w:ascii="Times New Roman" w:eastAsia="Times New Roman" w:hAnsi="Times New Roman" w:cs="Times New Roman"/>
      <w:sz w:val="20"/>
      <w:szCs w:val="20"/>
      <w:lang w:val="en-US" w:eastAsia="ru-RU"/>
    </w:rPr>
  </w:style>
  <w:style w:type="paragraph" w:customStyle="1" w:styleId="1f3">
    <w:name w:val="Основной текст1"/>
    <w:basedOn w:val="a"/>
    <w:rsid w:val="00667BFB"/>
    <w:pPr>
      <w:spacing w:before="60" w:after="60" w:line="240" w:lineRule="auto"/>
      <w:ind w:firstLine="567"/>
      <w:jc w:val="both"/>
    </w:pPr>
    <w:rPr>
      <w:rFonts w:ascii="Arial" w:eastAsia="Times New Roman" w:hAnsi="Arial" w:cs="Times New Roman"/>
      <w:szCs w:val="20"/>
      <w:lang w:val="en-US" w:eastAsia="ru-RU"/>
    </w:rPr>
  </w:style>
  <w:style w:type="paragraph" w:styleId="29">
    <w:name w:val="List Bullet 2"/>
    <w:basedOn w:val="a"/>
    <w:autoRedefine/>
    <w:rsid w:val="00667BFB"/>
    <w:pPr>
      <w:tabs>
        <w:tab w:val="num" w:pos="643"/>
      </w:tabs>
      <w:spacing w:after="0" w:line="240" w:lineRule="auto"/>
      <w:ind w:left="643" w:hanging="360"/>
      <w:jc w:val="both"/>
    </w:pPr>
    <w:rPr>
      <w:rFonts w:ascii="Arial Narrow" w:eastAsia="Times New Roman" w:hAnsi="Arial Narrow" w:cs="Times New Roman"/>
      <w:sz w:val="26"/>
      <w:szCs w:val="20"/>
      <w:lang w:val="en-GB" w:eastAsia="ru-RU"/>
    </w:rPr>
  </w:style>
  <w:style w:type="paragraph" w:styleId="37">
    <w:name w:val="List Bullet 3"/>
    <w:basedOn w:val="a"/>
    <w:autoRedefine/>
    <w:rsid w:val="00667BFB"/>
    <w:pPr>
      <w:tabs>
        <w:tab w:val="num" w:pos="926"/>
      </w:tabs>
      <w:spacing w:after="0" w:line="240" w:lineRule="auto"/>
      <w:ind w:left="926" w:hanging="360"/>
      <w:jc w:val="both"/>
    </w:pPr>
    <w:rPr>
      <w:rFonts w:ascii="Arial Narrow" w:eastAsia="Times New Roman" w:hAnsi="Arial Narrow" w:cs="Times New Roman"/>
      <w:sz w:val="26"/>
      <w:szCs w:val="20"/>
      <w:lang w:val="en-GB" w:eastAsia="ru-RU"/>
    </w:rPr>
  </w:style>
  <w:style w:type="paragraph" w:styleId="44">
    <w:name w:val="List Bullet 4"/>
    <w:basedOn w:val="a"/>
    <w:autoRedefine/>
    <w:rsid w:val="00667BFB"/>
    <w:pPr>
      <w:tabs>
        <w:tab w:val="num" w:pos="1209"/>
      </w:tabs>
      <w:spacing w:after="0" w:line="240" w:lineRule="auto"/>
      <w:ind w:left="1209" w:hanging="360"/>
      <w:jc w:val="both"/>
    </w:pPr>
    <w:rPr>
      <w:rFonts w:ascii="Arial Narrow" w:eastAsia="Times New Roman" w:hAnsi="Arial Narrow" w:cs="Times New Roman"/>
      <w:sz w:val="26"/>
      <w:szCs w:val="20"/>
      <w:lang w:val="en-GB" w:eastAsia="ru-RU"/>
    </w:rPr>
  </w:style>
  <w:style w:type="paragraph" w:styleId="52">
    <w:name w:val="List Bullet 5"/>
    <w:basedOn w:val="a"/>
    <w:autoRedefine/>
    <w:rsid w:val="00667BFB"/>
    <w:pPr>
      <w:tabs>
        <w:tab w:val="num" w:pos="1492"/>
      </w:tabs>
      <w:spacing w:after="0" w:line="240" w:lineRule="auto"/>
      <w:ind w:left="1492" w:hanging="360"/>
      <w:jc w:val="both"/>
    </w:pPr>
    <w:rPr>
      <w:rFonts w:ascii="Arial Narrow" w:eastAsia="Times New Roman" w:hAnsi="Arial Narrow" w:cs="Times New Roman"/>
      <w:sz w:val="26"/>
      <w:szCs w:val="20"/>
      <w:lang w:val="en-GB" w:eastAsia="ru-RU"/>
    </w:rPr>
  </w:style>
  <w:style w:type="paragraph" w:styleId="afffffff">
    <w:name w:val="List Number"/>
    <w:basedOn w:val="a"/>
    <w:rsid w:val="00667BFB"/>
    <w:pPr>
      <w:tabs>
        <w:tab w:val="num" w:pos="360"/>
      </w:tabs>
      <w:spacing w:after="0" w:line="240" w:lineRule="auto"/>
      <w:ind w:left="360" w:hanging="360"/>
      <w:jc w:val="both"/>
    </w:pPr>
    <w:rPr>
      <w:rFonts w:ascii="Arial Narrow" w:eastAsia="Times New Roman" w:hAnsi="Arial Narrow" w:cs="Times New Roman"/>
      <w:sz w:val="26"/>
      <w:szCs w:val="20"/>
      <w:lang w:val="en-GB" w:eastAsia="ru-RU"/>
    </w:rPr>
  </w:style>
  <w:style w:type="paragraph" w:styleId="2a">
    <w:name w:val="List Number 2"/>
    <w:basedOn w:val="a"/>
    <w:rsid w:val="00667BFB"/>
    <w:pPr>
      <w:tabs>
        <w:tab w:val="num" w:pos="643"/>
      </w:tabs>
      <w:spacing w:after="0" w:line="240" w:lineRule="auto"/>
      <w:ind w:left="643" w:hanging="360"/>
      <w:jc w:val="both"/>
    </w:pPr>
    <w:rPr>
      <w:rFonts w:ascii="Arial Narrow" w:eastAsia="Times New Roman" w:hAnsi="Arial Narrow" w:cs="Times New Roman"/>
      <w:sz w:val="26"/>
      <w:szCs w:val="20"/>
      <w:lang w:val="en-GB" w:eastAsia="ru-RU"/>
    </w:rPr>
  </w:style>
  <w:style w:type="paragraph" w:styleId="38">
    <w:name w:val="List Number 3"/>
    <w:basedOn w:val="a"/>
    <w:rsid w:val="00667BFB"/>
    <w:pPr>
      <w:tabs>
        <w:tab w:val="num" w:pos="926"/>
      </w:tabs>
      <w:spacing w:after="0" w:line="240" w:lineRule="auto"/>
      <w:ind w:left="926" w:hanging="360"/>
      <w:jc w:val="both"/>
    </w:pPr>
    <w:rPr>
      <w:rFonts w:ascii="Arial Narrow" w:eastAsia="Times New Roman" w:hAnsi="Arial Narrow" w:cs="Times New Roman"/>
      <w:sz w:val="26"/>
      <w:szCs w:val="20"/>
      <w:lang w:val="en-GB" w:eastAsia="ru-RU"/>
    </w:rPr>
  </w:style>
  <w:style w:type="paragraph" w:styleId="45">
    <w:name w:val="List Number 4"/>
    <w:basedOn w:val="a"/>
    <w:rsid w:val="00667BFB"/>
    <w:pPr>
      <w:tabs>
        <w:tab w:val="num" w:pos="1209"/>
      </w:tabs>
      <w:spacing w:after="0" w:line="240" w:lineRule="auto"/>
      <w:ind w:left="1209" w:hanging="360"/>
      <w:jc w:val="both"/>
    </w:pPr>
    <w:rPr>
      <w:rFonts w:ascii="Arial Narrow" w:eastAsia="Times New Roman" w:hAnsi="Arial Narrow" w:cs="Times New Roman"/>
      <w:sz w:val="26"/>
      <w:szCs w:val="20"/>
      <w:lang w:val="en-GB" w:eastAsia="ru-RU"/>
    </w:rPr>
  </w:style>
  <w:style w:type="paragraph" w:styleId="53">
    <w:name w:val="List Number 5"/>
    <w:basedOn w:val="a"/>
    <w:rsid w:val="00667BFB"/>
    <w:pPr>
      <w:tabs>
        <w:tab w:val="num" w:pos="1492"/>
      </w:tabs>
      <w:spacing w:after="0" w:line="240" w:lineRule="auto"/>
      <w:ind w:left="1492" w:hanging="360"/>
      <w:jc w:val="both"/>
    </w:pPr>
    <w:rPr>
      <w:rFonts w:ascii="Arial Narrow" w:eastAsia="Times New Roman" w:hAnsi="Arial Narrow" w:cs="Times New Roman"/>
      <w:sz w:val="26"/>
      <w:szCs w:val="20"/>
      <w:lang w:val="en-GB" w:eastAsia="ru-RU"/>
    </w:rPr>
  </w:style>
  <w:style w:type="paragraph" w:customStyle="1" w:styleId="212">
    <w:name w:val="Основной текст 21"/>
    <w:basedOn w:val="Iauiue"/>
    <w:rsid w:val="00667BFB"/>
    <w:pPr>
      <w:suppressAutoHyphens w:val="0"/>
      <w:ind w:firstLine="567"/>
      <w:jc w:val="both"/>
    </w:pPr>
    <w:rPr>
      <w:rFonts w:eastAsia="Times New Roman"/>
      <w:sz w:val="24"/>
      <w:lang w:eastAsia="ru-RU"/>
    </w:rPr>
  </w:style>
  <w:style w:type="paragraph" w:customStyle="1" w:styleId="caaieiaie2">
    <w:name w:val="caaieiaie 2"/>
    <w:basedOn w:val="Iauiue"/>
    <w:next w:val="Iauiue"/>
    <w:rsid w:val="00667BFB"/>
    <w:pPr>
      <w:keepNext/>
      <w:suppressAutoHyphens w:val="0"/>
    </w:pPr>
    <w:rPr>
      <w:rFonts w:eastAsia="Times New Roman"/>
      <w:b/>
      <w:color w:val="000000"/>
      <w:sz w:val="22"/>
      <w:lang w:eastAsia="ru-RU"/>
    </w:rPr>
  </w:style>
  <w:style w:type="paragraph" w:customStyle="1" w:styleId="caaieiaie4">
    <w:name w:val="caaieiaie 4"/>
    <w:basedOn w:val="Iauiue1"/>
    <w:next w:val="Iauiue1"/>
    <w:rsid w:val="00667BFB"/>
    <w:pPr>
      <w:keepNext/>
    </w:pPr>
    <w:rPr>
      <w:b/>
      <w:sz w:val="24"/>
      <w:u w:val="single"/>
    </w:rPr>
  </w:style>
  <w:style w:type="paragraph" w:customStyle="1" w:styleId="Iauiue1">
    <w:name w:val="Iau?iue1"/>
    <w:rsid w:val="00667BFB"/>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Iauiue1"/>
    <w:next w:val="Iauiue1"/>
    <w:rsid w:val="00667BFB"/>
    <w:pPr>
      <w:keepNext/>
      <w:ind w:firstLine="567"/>
      <w:jc w:val="both"/>
    </w:pPr>
    <w:rPr>
      <w:b/>
      <w:color w:val="000000"/>
      <w:u w:val="single"/>
    </w:rPr>
  </w:style>
  <w:style w:type="paragraph" w:customStyle="1" w:styleId="caaieiaie1">
    <w:name w:val="caaieiaie 1"/>
    <w:basedOn w:val="Iauiue"/>
    <w:next w:val="Iauiue"/>
    <w:rsid w:val="00667BFB"/>
    <w:pPr>
      <w:keepNext/>
      <w:suppressAutoHyphens w:val="0"/>
    </w:pPr>
    <w:rPr>
      <w:rFonts w:eastAsia="Times New Roman"/>
      <w:b/>
      <w:sz w:val="28"/>
      <w:lang w:eastAsia="ru-RU"/>
    </w:rPr>
  </w:style>
  <w:style w:type="paragraph" w:customStyle="1" w:styleId="caaieiaie5">
    <w:name w:val="caaieiaie 5"/>
    <w:basedOn w:val="Iauiue1"/>
    <w:next w:val="Iauiue1"/>
    <w:rsid w:val="00667BFB"/>
    <w:pPr>
      <w:keepNext/>
      <w:ind w:firstLine="567"/>
      <w:jc w:val="both"/>
    </w:pPr>
    <w:rPr>
      <w:b/>
      <w:u w:val="single"/>
    </w:rPr>
  </w:style>
  <w:style w:type="paragraph" w:customStyle="1" w:styleId="caaieiaie51">
    <w:name w:val="caaieiaie 51"/>
    <w:basedOn w:val="Iauiue2"/>
    <w:next w:val="Iauiue2"/>
    <w:rsid w:val="00667BFB"/>
    <w:pPr>
      <w:keepNext/>
      <w:ind w:firstLine="567"/>
      <w:jc w:val="both"/>
    </w:pPr>
    <w:rPr>
      <w:b/>
      <w:u w:val="single"/>
      <w:lang w:val="ru-RU"/>
    </w:rPr>
  </w:style>
  <w:style w:type="paragraph" w:customStyle="1" w:styleId="Iauiue2">
    <w:name w:val="Iau?iue2"/>
    <w:rsid w:val="00667BFB"/>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Iniiaiieoaenonionooiii3">
    <w:name w:val="Iniiaiie oaeno n ionooiii 3"/>
    <w:basedOn w:val="Iauiue1"/>
    <w:rsid w:val="00667BFB"/>
    <w:pPr>
      <w:ind w:firstLine="567"/>
      <w:jc w:val="both"/>
    </w:pPr>
  </w:style>
  <w:style w:type="paragraph" w:customStyle="1" w:styleId="caaieiaie8">
    <w:name w:val="caaieiaie 8"/>
    <w:basedOn w:val="Iauiue1"/>
    <w:next w:val="Iauiue1"/>
    <w:rsid w:val="00667BFB"/>
    <w:pPr>
      <w:keepNext/>
      <w:ind w:firstLine="720"/>
      <w:jc w:val="both"/>
    </w:pPr>
    <w:rPr>
      <w:b/>
      <w:sz w:val="24"/>
    </w:rPr>
  </w:style>
  <w:style w:type="paragraph" w:customStyle="1" w:styleId="Iniiaiieoaeno2">
    <w:name w:val="Iniiaiie oaeno 2"/>
    <w:basedOn w:val="Iauiue1"/>
    <w:rsid w:val="00667BFB"/>
    <w:pPr>
      <w:ind w:firstLine="567"/>
      <w:jc w:val="both"/>
    </w:pPr>
    <w:rPr>
      <w:b/>
      <w:color w:val="000000"/>
      <w:sz w:val="24"/>
    </w:rPr>
  </w:style>
  <w:style w:type="paragraph" w:customStyle="1" w:styleId="caaieiaie7">
    <w:name w:val="caaieiaie 7"/>
    <w:basedOn w:val="Iauiue1"/>
    <w:next w:val="Iauiue1"/>
    <w:rsid w:val="00667BFB"/>
    <w:pPr>
      <w:keepNext/>
      <w:ind w:firstLine="567"/>
      <w:jc w:val="both"/>
    </w:pPr>
    <w:rPr>
      <w:b/>
      <w:color w:val="000000"/>
      <w:sz w:val="24"/>
    </w:rPr>
  </w:style>
  <w:style w:type="paragraph" w:customStyle="1" w:styleId="Iniiaiieoaeno1">
    <w:name w:val="Iniiaiie oaeno1"/>
    <w:basedOn w:val="Iauiue1"/>
    <w:rsid w:val="00667BFB"/>
    <w:rPr>
      <w:b/>
      <w:sz w:val="24"/>
    </w:rPr>
  </w:style>
  <w:style w:type="paragraph" w:customStyle="1" w:styleId="nienie1">
    <w:name w:val="nienie1"/>
    <w:basedOn w:val="Iauiue2"/>
    <w:rsid w:val="00667BFB"/>
    <w:pPr>
      <w:keepLines/>
      <w:ind w:left="709" w:hanging="284"/>
      <w:jc w:val="both"/>
    </w:pPr>
    <w:rPr>
      <w:sz w:val="24"/>
      <w:lang w:val="ru-RU"/>
    </w:rPr>
  </w:style>
  <w:style w:type="paragraph" w:customStyle="1" w:styleId="Iniiaiieoaeno21">
    <w:name w:val="Iniiaiie oaeno 21"/>
    <w:basedOn w:val="Iauiue2"/>
    <w:rsid w:val="00667BFB"/>
    <w:pPr>
      <w:ind w:firstLine="567"/>
      <w:jc w:val="both"/>
    </w:pPr>
    <w:rPr>
      <w:b/>
      <w:color w:val="000000"/>
      <w:sz w:val="24"/>
      <w:lang w:val="ru-RU"/>
    </w:rPr>
  </w:style>
  <w:style w:type="paragraph" w:customStyle="1" w:styleId="Aaoieeeieiioeooe">
    <w:name w:val="Aa?oiee eieiioeooe"/>
    <w:basedOn w:val="Iauiue"/>
    <w:rsid w:val="00667BFB"/>
    <w:pPr>
      <w:tabs>
        <w:tab w:val="center" w:pos="4153"/>
        <w:tab w:val="right" w:pos="8306"/>
      </w:tabs>
      <w:suppressAutoHyphens w:val="0"/>
    </w:pPr>
    <w:rPr>
      <w:rFonts w:eastAsia="Times New Roman"/>
      <w:lang w:val="en-US" w:eastAsia="ru-RU"/>
    </w:rPr>
  </w:style>
  <w:style w:type="paragraph" w:customStyle="1" w:styleId="Iniiaiieoaenonionooiii21">
    <w:name w:val="Iniiaiie oaeno n ionooiii 21"/>
    <w:basedOn w:val="Iauiue1"/>
    <w:rsid w:val="00667BFB"/>
    <w:pPr>
      <w:ind w:firstLine="720"/>
      <w:jc w:val="both"/>
    </w:pPr>
    <w:rPr>
      <w:color w:val="000000"/>
      <w:sz w:val="24"/>
    </w:rPr>
  </w:style>
  <w:style w:type="paragraph" w:customStyle="1" w:styleId="Iniiaiieoaenonionooiii31">
    <w:name w:val="Iniiaiie oaeno n ionooiii 31"/>
    <w:basedOn w:val="Iauiue2"/>
    <w:rsid w:val="00667BFB"/>
    <w:pPr>
      <w:ind w:firstLine="567"/>
      <w:jc w:val="both"/>
    </w:pPr>
    <w:rPr>
      <w:lang w:val="ru-RU"/>
    </w:rPr>
  </w:style>
  <w:style w:type="paragraph" w:customStyle="1" w:styleId="caaieiaie11">
    <w:name w:val="caaieiaie 11"/>
    <w:basedOn w:val="Iauiue3"/>
    <w:next w:val="Iauiue3"/>
    <w:rsid w:val="00667BFB"/>
    <w:pPr>
      <w:keepNext/>
      <w:suppressAutoHyphens w:val="0"/>
      <w:ind w:left="1701" w:hanging="1"/>
    </w:pPr>
    <w:rPr>
      <w:sz w:val="24"/>
      <w:lang w:eastAsia="ru-RU"/>
    </w:rPr>
  </w:style>
  <w:style w:type="paragraph" w:customStyle="1" w:styleId="afffffff0">
    <w:name w:val="ñïèñîê"/>
    <w:basedOn w:val="a"/>
    <w:rsid w:val="00667BFB"/>
    <w:pPr>
      <w:keepLines/>
      <w:spacing w:after="0" w:line="240" w:lineRule="auto"/>
      <w:ind w:left="709" w:hanging="284"/>
      <w:jc w:val="both"/>
    </w:pPr>
    <w:rPr>
      <w:rFonts w:ascii="Arial Narrow" w:eastAsia="Times New Roman" w:hAnsi="Arial Narrow" w:cs="Times New Roman"/>
      <w:sz w:val="24"/>
      <w:szCs w:val="20"/>
      <w:lang w:eastAsia="ru-RU"/>
    </w:rPr>
  </w:style>
  <w:style w:type="paragraph" w:customStyle="1" w:styleId="afffffff1">
    <w:name w:val="Адресат"/>
    <w:basedOn w:val="a"/>
    <w:next w:val="a"/>
    <w:rsid w:val="00667BFB"/>
    <w:pPr>
      <w:spacing w:after="0" w:line="240" w:lineRule="auto"/>
      <w:ind w:left="5670" w:firstLine="720"/>
      <w:jc w:val="both"/>
    </w:pPr>
    <w:rPr>
      <w:rFonts w:ascii="Arial Narrow" w:eastAsia="Times New Roman" w:hAnsi="Arial Narrow" w:cs="Times New Roman"/>
      <w:sz w:val="24"/>
      <w:szCs w:val="20"/>
      <w:lang w:val="en-US" w:eastAsia="ru-RU"/>
    </w:rPr>
  </w:style>
  <w:style w:type="paragraph" w:customStyle="1" w:styleId="1f4">
    <w:name w:val="Стиль1"/>
    <w:basedOn w:val="3"/>
    <w:rsid w:val="00667BFB"/>
    <w:pPr>
      <w:keepLines/>
      <w:spacing w:before="60" w:after="120"/>
    </w:pPr>
    <w:rPr>
      <w:rFonts w:ascii="Arial" w:hAnsi="Arial" w:cs="Arial"/>
      <w:bCs w:val="0"/>
      <w:iCs/>
      <w:sz w:val="22"/>
      <w:szCs w:val="22"/>
    </w:rPr>
  </w:style>
  <w:style w:type="paragraph" w:customStyle="1" w:styleId="FR1">
    <w:name w:val="FR1"/>
    <w:rsid w:val="00667BFB"/>
    <w:pPr>
      <w:widowControl w:val="0"/>
      <w:spacing w:before="80" w:after="0" w:line="300" w:lineRule="auto"/>
      <w:ind w:left="880" w:right="1000"/>
      <w:jc w:val="center"/>
    </w:pPr>
    <w:rPr>
      <w:rFonts w:ascii="Arial" w:eastAsia="Times New Roman" w:hAnsi="Arial" w:cs="Times New Roman"/>
      <w:b/>
      <w:i/>
      <w:szCs w:val="20"/>
      <w:lang w:eastAsia="ru-RU"/>
    </w:rPr>
  </w:style>
  <w:style w:type="paragraph" w:customStyle="1" w:styleId="FR2">
    <w:name w:val="FR2"/>
    <w:rsid w:val="00667BFB"/>
    <w:pPr>
      <w:widowControl w:val="0"/>
      <w:spacing w:after="0" w:line="240" w:lineRule="auto"/>
      <w:ind w:left="280"/>
    </w:pPr>
    <w:rPr>
      <w:rFonts w:ascii="Arial" w:eastAsia="Times New Roman" w:hAnsi="Arial" w:cs="Times New Roman"/>
      <w:sz w:val="12"/>
      <w:szCs w:val="20"/>
      <w:lang w:val="en-US" w:eastAsia="ru-RU"/>
    </w:rPr>
  </w:style>
  <w:style w:type="paragraph" w:customStyle="1" w:styleId="2b">
    <w:name w:val="Îñíîâíîé òåêñò ñ îòñòóïîì 2"/>
    <w:basedOn w:val="affffffe"/>
    <w:rsid w:val="00667BFB"/>
    <w:pPr>
      <w:widowControl w:val="0"/>
      <w:ind w:left="720"/>
      <w:jc w:val="both"/>
    </w:pPr>
    <w:rPr>
      <w:color w:val="000000"/>
      <w:sz w:val="24"/>
    </w:rPr>
  </w:style>
  <w:style w:type="paragraph" w:customStyle="1" w:styleId="caaieiaie3">
    <w:name w:val="caaieiaie 3"/>
    <w:basedOn w:val="Iauiue"/>
    <w:next w:val="Iauiue"/>
    <w:rsid w:val="00667BFB"/>
    <w:pPr>
      <w:keepNext/>
      <w:suppressAutoHyphens w:val="0"/>
      <w:jc w:val="center"/>
    </w:pPr>
    <w:rPr>
      <w:rFonts w:eastAsia="Times New Roman"/>
      <w:b/>
      <w:sz w:val="24"/>
      <w:lang w:eastAsia="ru-RU"/>
    </w:rPr>
  </w:style>
  <w:style w:type="paragraph" w:customStyle="1" w:styleId="1f5">
    <w:name w:val="çàãîëîâîê 1"/>
    <w:basedOn w:val="affffffe"/>
    <w:next w:val="affffffe"/>
    <w:rsid w:val="00667BFB"/>
    <w:pPr>
      <w:keepNext/>
      <w:widowControl w:val="0"/>
    </w:pPr>
    <w:rPr>
      <w:sz w:val="28"/>
      <w:lang w:val="ru-RU"/>
    </w:rPr>
  </w:style>
  <w:style w:type="paragraph" w:customStyle="1" w:styleId="39">
    <w:name w:val="Îñíîâíîé òåêñò ñ îòñòóïîì 3"/>
    <w:basedOn w:val="affffffe"/>
    <w:rsid w:val="00667BFB"/>
    <w:pPr>
      <w:widowControl w:val="0"/>
      <w:ind w:firstLine="567"/>
      <w:jc w:val="both"/>
    </w:pPr>
    <w:rPr>
      <w:rFonts w:ascii="Peterburg" w:hAnsi="Peterburg"/>
      <w:b/>
      <w:i/>
      <w:sz w:val="24"/>
      <w:lang w:val="ru-RU"/>
    </w:rPr>
  </w:style>
  <w:style w:type="paragraph" w:customStyle="1" w:styleId="Iniiaiieoaeno">
    <w:name w:val="Iniiaiie oaeno"/>
    <w:basedOn w:val="Iauiue"/>
    <w:rsid w:val="00667BFB"/>
    <w:pPr>
      <w:widowControl/>
      <w:suppressAutoHyphens w:val="0"/>
      <w:jc w:val="both"/>
    </w:pPr>
    <w:rPr>
      <w:rFonts w:ascii="Peterburg" w:eastAsia="Times New Roman" w:hAnsi="Peterburg"/>
      <w:lang w:eastAsia="ru-RU"/>
    </w:rPr>
  </w:style>
  <w:style w:type="paragraph" w:customStyle="1" w:styleId="afffffff2">
    <w:name w:val="основной"/>
    <w:basedOn w:val="a"/>
    <w:rsid w:val="00667BFB"/>
    <w:pPr>
      <w:keepNext/>
      <w:spacing w:after="0" w:line="240" w:lineRule="auto"/>
    </w:pPr>
    <w:rPr>
      <w:rFonts w:ascii="Times New Roman" w:eastAsia="Times New Roman" w:hAnsi="Times New Roman" w:cs="Times New Roman"/>
      <w:sz w:val="24"/>
      <w:szCs w:val="20"/>
      <w:lang w:eastAsia="ru-RU"/>
    </w:rPr>
  </w:style>
  <w:style w:type="paragraph" w:customStyle="1" w:styleId="afffffff3">
    <w:name w:val="список"/>
    <w:basedOn w:val="a"/>
    <w:rsid w:val="00667BFB"/>
    <w:pPr>
      <w:keepLines/>
      <w:overflowPunct w:val="0"/>
      <w:autoSpaceDE w:val="0"/>
      <w:autoSpaceDN w:val="0"/>
      <w:adjustRightInd w:val="0"/>
      <w:spacing w:after="0" w:line="240" w:lineRule="auto"/>
      <w:ind w:left="709" w:hanging="284"/>
      <w:jc w:val="both"/>
      <w:textAlignment w:val="baseline"/>
    </w:pPr>
    <w:rPr>
      <w:rFonts w:ascii="Peterburg" w:eastAsia="Times New Roman" w:hAnsi="Peterburg" w:cs="Times New Roman"/>
      <w:sz w:val="24"/>
      <w:szCs w:val="20"/>
      <w:lang w:eastAsia="ru-RU"/>
    </w:rPr>
  </w:style>
  <w:style w:type="paragraph" w:customStyle="1" w:styleId="81">
    <w:name w:val="çàãîëîâîê 8"/>
    <w:basedOn w:val="affffffe"/>
    <w:next w:val="affffffe"/>
    <w:rsid w:val="00667BFB"/>
    <w:pPr>
      <w:keepNext/>
      <w:widowControl w:val="0"/>
      <w:ind w:firstLine="720"/>
      <w:jc w:val="both"/>
    </w:pPr>
    <w:rPr>
      <w:b/>
      <w:sz w:val="24"/>
      <w:lang w:val="ru-RU"/>
    </w:rPr>
  </w:style>
  <w:style w:type="paragraph" w:styleId="afffffff4">
    <w:name w:val="Block Text"/>
    <w:basedOn w:val="a"/>
    <w:rsid w:val="00667BFB"/>
    <w:pPr>
      <w:shd w:val="clear" w:color="auto" w:fill="FFFFFF"/>
      <w:spacing w:after="0" w:line="240" w:lineRule="auto"/>
      <w:ind w:left="22" w:right="4" w:firstLine="720"/>
      <w:jc w:val="both"/>
    </w:pPr>
    <w:rPr>
      <w:rFonts w:ascii="Arial Narrow" w:eastAsia="Times New Roman" w:hAnsi="Arial Narrow" w:cs="Times New Roman"/>
      <w:sz w:val="26"/>
      <w:szCs w:val="26"/>
      <w:lang w:eastAsia="ru-RU"/>
    </w:rPr>
  </w:style>
  <w:style w:type="paragraph" w:customStyle="1" w:styleId="3a">
    <w:name w:val="Стиль3"/>
    <w:basedOn w:val="36"/>
    <w:rsid w:val="00667BFB"/>
    <w:pPr>
      <w:tabs>
        <w:tab w:val="right" w:leader="dot" w:pos="9356"/>
        <w:tab w:val="right" w:leader="dot" w:pos="9679"/>
      </w:tabs>
      <w:spacing w:before="20" w:after="20"/>
      <w:ind w:left="0" w:right="-57"/>
    </w:pPr>
    <w:rPr>
      <w:rFonts w:ascii="Arial Narrow" w:hAnsi="Arial Narrow"/>
      <w:b w:val="0"/>
      <w:iCs/>
    </w:rPr>
  </w:style>
  <w:style w:type="paragraph" w:customStyle="1" w:styleId="justify2">
    <w:name w:val="justify2"/>
    <w:basedOn w:val="a"/>
    <w:rsid w:val="00667BFB"/>
    <w:pPr>
      <w:spacing w:before="200" w:after="100" w:afterAutospacing="1" w:line="240" w:lineRule="auto"/>
      <w:ind w:firstLine="600"/>
      <w:jc w:val="both"/>
    </w:pPr>
    <w:rPr>
      <w:rFonts w:ascii="Times New Roman" w:eastAsia="Times New Roman" w:hAnsi="Times New Roman" w:cs="Times New Roman"/>
      <w:color w:val="000000"/>
      <w:sz w:val="24"/>
      <w:szCs w:val="24"/>
      <w:lang w:eastAsia="ru-RU"/>
    </w:rPr>
  </w:style>
  <w:style w:type="paragraph" w:customStyle="1" w:styleId="textn">
    <w:name w:val="textn"/>
    <w:basedOn w:val="a"/>
    <w:rsid w:val="00667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pb">
    <w:name w:val="npb"/>
    <w:basedOn w:val="a"/>
    <w:rsid w:val="00667BFB"/>
    <w:pPr>
      <w:spacing w:after="0" w:line="240" w:lineRule="auto"/>
      <w:ind w:firstLine="100"/>
    </w:pPr>
    <w:rPr>
      <w:rFonts w:ascii="Times New Roman" w:eastAsia="Times New Roman" w:hAnsi="Times New Roman" w:cs="Times New Roman"/>
      <w:sz w:val="24"/>
      <w:szCs w:val="24"/>
      <w:lang w:eastAsia="ru-RU"/>
    </w:rPr>
  </w:style>
  <w:style w:type="character" w:customStyle="1" w:styleId="afffffff5">
    <w:name w:val="Узел"/>
    <w:rsid w:val="00667BFB"/>
    <w:rPr>
      <w:i/>
    </w:rPr>
  </w:style>
  <w:style w:type="character" w:customStyle="1" w:styleId="1f6">
    <w:name w:val="Стиль1 Знак Знак"/>
    <w:rsid w:val="00667BFB"/>
    <w:rPr>
      <w:rFonts w:ascii="Arial" w:hAnsi="Arial"/>
      <w:b/>
      <w:sz w:val="22"/>
      <w:lang w:val="ru-RU" w:eastAsia="ru-RU"/>
    </w:rPr>
  </w:style>
  <w:style w:type="character" w:customStyle="1" w:styleId="BalloonTextChar">
    <w:name w:val="Balloon Text Char"/>
    <w:uiPriority w:val="99"/>
    <w:semiHidden/>
    <w:locked/>
    <w:rsid w:val="00667BFB"/>
    <w:rPr>
      <w:rFonts w:ascii="Tahoma" w:hAnsi="Tahoma"/>
      <w:sz w:val="16"/>
    </w:rPr>
  </w:style>
  <w:style w:type="character" w:customStyle="1" w:styleId="rg">
    <w:name w:val="rg"/>
    <w:rsid w:val="00667BFB"/>
    <w:rPr>
      <w:rFonts w:cs="Times New Roman"/>
    </w:rPr>
  </w:style>
  <w:style w:type="paragraph" w:customStyle="1" w:styleId="s1">
    <w:name w:val="s_1"/>
    <w:basedOn w:val="a"/>
    <w:rsid w:val="00667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rsid w:val="00667BFB"/>
    <w:rPr>
      <w:rFonts w:cs="Times New Roman"/>
    </w:rPr>
  </w:style>
  <w:style w:type="paragraph" w:customStyle="1" w:styleId="formattext">
    <w:name w:val="formattext"/>
    <w:basedOn w:val="a"/>
    <w:rsid w:val="00667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justify1">
    <w:name w:val="align-justify1"/>
    <w:basedOn w:val="a"/>
    <w:rsid w:val="00667BFB"/>
    <w:pPr>
      <w:spacing w:after="225" w:line="240" w:lineRule="auto"/>
      <w:ind w:left="300" w:right="300" w:firstLine="375"/>
      <w:jc w:val="both"/>
    </w:pPr>
    <w:rPr>
      <w:rFonts w:ascii="Verdana" w:eastAsia="Times New Roman" w:hAnsi="Verdana" w:cs="Times New Roman"/>
      <w:color w:val="000000"/>
      <w:sz w:val="24"/>
      <w:szCs w:val="24"/>
      <w:lang w:eastAsia="ru-RU"/>
    </w:rPr>
  </w:style>
  <w:style w:type="paragraph" w:customStyle="1" w:styleId="FORMATTEXT0">
    <w:name w:val=".FORMATTEXT"/>
    <w:uiPriority w:val="99"/>
    <w:rsid w:val="00667B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ffff6">
    <w:name w:val="Emphasis"/>
    <w:uiPriority w:val="20"/>
    <w:qFormat/>
    <w:rsid w:val="00667BFB"/>
    <w:rPr>
      <w:rFonts w:cs="Times New Roman"/>
      <w:i/>
    </w:rPr>
  </w:style>
  <w:style w:type="paragraph" w:customStyle="1" w:styleId="46">
    <w:name w:val="Обычный4"/>
    <w:rsid w:val="00667BFB"/>
    <w:pPr>
      <w:widowControl w:val="0"/>
      <w:snapToGrid w:val="0"/>
      <w:spacing w:after="0"/>
      <w:ind w:firstLine="220"/>
      <w:jc w:val="both"/>
    </w:pPr>
    <w:rPr>
      <w:rFonts w:ascii="Arial" w:eastAsia="Times New Roman" w:hAnsi="Arial" w:cs="Times New Roman"/>
      <w:b/>
      <w:sz w:val="18"/>
      <w:szCs w:val="20"/>
      <w:lang w:eastAsia="ru-RU"/>
    </w:rPr>
  </w:style>
  <w:style w:type="character" w:styleId="afffffff7">
    <w:name w:val="Intense Emphasis"/>
    <w:uiPriority w:val="21"/>
    <w:qFormat/>
    <w:rsid w:val="00667BFB"/>
    <w:rPr>
      <w:rFonts w:cs="Times New Roman"/>
      <w:b/>
      <w:bCs/>
      <w:i/>
      <w:iCs/>
      <w:color w:val="4F81BD"/>
    </w:rPr>
  </w:style>
  <w:style w:type="paragraph" w:customStyle="1" w:styleId="61">
    <w:name w:val="Обычный6"/>
    <w:rsid w:val="00667BFB"/>
    <w:pPr>
      <w:widowControl w:val="0"/>
      <w:snapToGrid w:val="0"/>
      <w:spacing w:after="0"/>
      <w:ind w:firstLine="220"/>
      <w:jc w:val="both"/>
    </w:pPr>
    <w:rPr>
      <w:rFonts w:ascii="Arial" w:eastAsia="Times New Roman" w:hAnsi="Arial" w:cs="Times New Roman"/>
      <w:b/>
      <w:sz w:val="18"/>
      <w:szCs w:val="20"/>
      <w:lang w:eastAsia="ru-RU"/>
    </w:rPr>
  </w:style>
  <w:style w:type="paragraph" w:customStyle="1" w:styleId="71">
    <w:name w:val="Обычный7"/>
    <w:rsid w:val="00667BFB"/>
    <w:pPr>
      <w:widowControl w:val="0"/>
      <w:snapToGrid w:val="0"/>
      <w:spacing w:after="0"/>
      <w:ind w:firstLine="220"/>
      <w:jc w:val="both"/>
    </w:pPr>
    <w:rPr>
      <w:rFonts w:ascii="Arial" w:eastAsia="Times New Roman" w:hAnsi="Arial" w:cs="Times New Roman"/>
      <w:b/>
      <w:sz w:val="18"/>
      <w:szCs w:val="20"/>
      <w:lang w:eastAsia="ru-RU"/>
    </w:rPr>
  </w:style>
  <w:style w:type="character" w:customStyle="1" w:styleId="s0">
    <w:name w:val="s0"/>
    <w:rsid w:val="00667BFB"/>
    <w:rPr>
      <w:rFonts w:ascii="Times New Roman" w:hAnsi="Times New Roman" w:cs="Times New Roman"/>
      <w:color w:val="000000"/>
      <w:sz w:val="30"/>
      <w:szCs w:val="30"/>
      <w:u w:val="none"/>
      <w:effect w:val="none"/>
    </w:rPr>
  </w:style>
  <w:style w:type="paragraph" w:customStyle="1" w:styleId="3b">
    <w:name w:val="Обычный3"/>
    <w:rsid w:val="00667BFB"/>
    <w:pPr>
      <w:widowControl w:val="0"/>
      <w:snapToGrid w:val="0"/>
      <w:spacing w:after="0"/>
      <w:ind w:firstLine="220"/>
      <w:jc w:val="both"/>
    </w:pPr>
    <w:rPr>
      <w:rFonts w:ascii="Arial" w:eastAsia="Times New Roman" w:hAnsi="Arial" w:cs="Times New Roman"/>
      <w:b/>
      <w:sz w:val="18"/>
      <w:szCs w:val="20"/>
      <w:lang w:eastAsia="ru-RU"/>
    </w:rPr>
  </w:style>
  <w:style w:type="table" w:customStyle="1" w:styleId="112">
    <w:name w:val="Сетка таблицы11"/>
    <w:basedOn w:val="a1"/>
    <w:next w:val="a4"/>
    <w:rsid w:val="00667BF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semiHidden/>
    <w:rsid w:val="00667BFB"/>
    <w:pPr>
      <w:spacing w:after="0" w:line="276" w:lineRule="auto"/>
      <w:ind w:left="880"/>
    </w:pPr>
    <w:rPr>
      <w:rFonts w:ascii="Times New Roman" w:eastAsia="Times New Roman" w:hAnsi="Times New Roman" w:cs="Times New Roman"/>
      <w:sz w:val="18"/>
      <w:szCs w:val="18"/>
      <w:lang w:eastAsia="ru-RU"/>
    </w:rPr>
  </w:style>
  <w:style w:type="paragraph" w:styleId="62">
    <w:name w:val="toc 6"/>
    <w:basedOn w:val="a"/>
    <w:next w:val="a"/>
    <w:autoRedefine/>
    <w:semiHidden/>
    <w:rsid w:val="00667BFB"/>
    <w:pPr>
      <w:spacing w:after="0" w:line="276" w:lineRule="auto"/>
      <w:ind w:left="1100"/>
    </w:pPr>
    <w:rPr>
      <w:rFonts w:ascii="Times New Roman" w:eastAsia="Times New Roman" w:hAnsi="Times New Roman" w:cs="Times New Roman"/>
      <w:sz w:val="18"/>
      <w:szCs w:val="18"/>
      <w:lang w:eastAsia="ru-RU"/>
    </w:rPr>
  </w:style>
  <w:style w:type="paragraph" w:styleId="72">
    <w:name w:val="toc 7"/>
    <w:basedOn w:val="a"/>
    <w:next w:val="a"/>
    <w:autoRedefine/>
    <w:semiHidden/>
    <w:rsid w:val="00667BFB"/>
    <w:pPr>
      <w:spacing w:after="0" w:line="276" w:lineRule="auto"/>
      <w:ind w:left="1320"/>
    </w:pPr>
    <w:rPr>
      <w:rFonts w:ascii="Times New Roman" w:eastAsia="Times New Roman" w:hAnsi="Times New Roman" w:cs="Times New Roman"/>
      <w:sz w:val="18"/>
      <w:szCs w:val="18"/>
      <w:lang w:eastAsia="ru-RU"/>
    </w:rPr>
  </w:style>
  <w:style w:type="paragraph" w:styleId="82">
    <w:name w:val="toc 8"/>
    <w:basedOn w:val="a"/>
    <w:next w:val="a"/>
    <w:autoRedefine/>
    <w:semiHidden/>
    <w:rsid w:val="00667BFB"/>
    <w:pPr>
      <w:spacing w:after="0" w:line="276" w:lineRule="auto"/>
      <w:ind w:left="1540"/>
    </w:pPr>
    <w:rPr>
      <w:rFonts w:ascii="Times New Roman" w:eastAsia="Times New Roman" w:hAnsi="Times New Roman" w:cs="Times New Roman"/>
      <w:sz w:val="18"/>
      <w:szCs w:val="18"/>
      <w:lang w:eastAsia="ru-RU"/>
    </w:rPr>
  </w:style>
  <w:style w:type="paragraph" w:styleId="92">
    <w:name w:val="toc 9"/>
    <w:basedOn w:val="a"/>
    <w:next w:val="a"/>
    <w:autoRedefine/>
    <w:semiHidden/>
    <w:rsid w:val="00667BFB"/>
    <w:pPr>
      <w:spacing w:after="0" w:line="276" w:lineRule="auto"/>
      <w:ind w:left="1760"/>
    </w:pPr>
    <w:rPr>
      <w:rFonts w:ascii="Times New Roman" w:eastAsia="Times New Roman" w:hAnsi="Times New Roman" w:cs="Times New Roman"/>
      <w:sz w:val="18"/>
      <w:szCs w:val="18"/>
      <w:lang w:eastAsia="ru-RU"/>
    </w:rPr>
  </w:style>
  <w:style w:type="paragraph" w:styleId="1f7">
    <w:name w:val="index 1"/>
    <w:basedOn w:val="a"/>
    <w:next w:val="a"/>
    <w:autoRedefine/>
    <w:semiHidden/>
    <w:rsid w:val="00667BFB"/>
    <w:pPr>
      <w:spacing w:after="0" w:line="240" w:lineRule="auto"/>
      <w:ind w:left="240" w:hanging="240"/>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67B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3">
    <w:name w:val="Заголовок 11"/>
    <w:basedOn w:val="a"/>
    <w:uiPriority w:val="1"/>
    <w:qFormat/>
    <w:rsid w:val="00667BFB"/>
    <w:pPr>
      <w:widowControl w:val="0"/>
      <w:autoSpaceDE w:val="0"/>
      <w:autoSpaceDN w:val="0"/>
      <w:spacing w:after="0" w:line="240" w:lineRule="auto"/>
      <w:ind w:left="640"/>
      <w:outlineLvl w:val="1"/>
    </w:pPr>
    <w:rPr>
      <w:rFonts w:ascii="Times New Roman" w:eastAsia="Times New Roman" w:hAnsi="Times New Roman" w:cs="Times New Roman"/>
      <w:b/>
      <w:bCs/>
      <w:sz w:val="24"/>
      <w:szCs w:val="24"/>
      <w:lang w:val="en-US" w:bidi="en-US"/>
    </w:rPr>
  </w:style>
  <w:style w:type="paragraph" w:customStyle="1" w:styleId="TableParagraph">
    <w:name w:val="Table Paragraph"/>
    <w:basedOn w:val="a"/>
    <w:uiPriority w:val="1"/>
    <w:qFormat/>
    <w:rsid w:val="00667BFB"/>
    <w:pPr>
      <w:widowControl w:val="0"/>
      <w:autoSpaceDE w:val="0"/>
      <w:autoSpaceDN w:val="0"/>
      <w:spacing w:after="0" w:line="240" w:lineRule="auto"/>
    </w:pPr>
    <w:rPr>
      <w:rFonts w:ascii="Times New Roman" w:eastAsia="Times New Roman" w:hAnsi="Times New Roman" w:cs="Times New Roman"/>
      <w:lang w:val="en-US" w:bidi="en-US"/>
    </w:rPr>
  </w:style>
  <w:style w:type="paragraph" w:customStyle="1" w:styleId="Standard">
    <w:name w:val="Standard"/>
    <w:rsid w:val="00667BFB"/>
    <w:pPr>
      <w:suppressAutoHyphens/>
      <w:autoSpaceDN w:val="0"/>
      <w:spacing w:after="0" w:line="240" w:lineRule="auto"/>
      <w:textAlignment w:val="baseline"/>
    </w:pPr>
    <w:rPr>
      <w:rFonts w:ascii="Times New Roman" w:eastAsia="Times New Roman" w:hAnsi="Times New Roman" w:cs="Arial"/>
      <w:kern w:val="3"/>
      <w:sz w:val="24"/>
      <w:szCs w:val="20"/>
      <w:lang w:eastAsia="zh-CN"/>
    </w:rPr>
  </w:style>
  <w:style w:type="paragraph" w:customStyle="1" w:styleId="pj">
    <w:name w:val="pj"/>
    <w:basedOn w:val="a"/>
    <w:rsid w:val="00667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f8">
    <w:name w:val="TOC Heading"/>
    <w:basedOn w:val="1"/>
    <w:next w:val="a"/>
    <w:uiPriority w:val="39"/>
    <w:unhideWhenUsed/>
    <w:qFormat/>
    <w:rsid w:val="00667BFB"/>
    <w:pPr>
      <w:keepLines/>
      <w:spacing w:before="48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paragraph" w:styleId="2c">
    <w:name w:val="toc 2"/>
    <w:basedOn w:val="a"/>
    <w:next w:val="a"/>
    <w:autoRedefine/>
    <w:uiPriority w:val="39"/>
    <w:rsid w:val="00667BFB"/>
    <w:pPr>
      <w:spacing w:after="0" w:line="360" w:lineRule="auto"/>
      <w:ind w:firstLine="567"/>
    </w:pPr>
    <w:rPr>
      <w:rFonts w:ascii="Arial" w:eastAsia="Times New Roman" w:hAnsi="Arial" w:cs="Times New Roman"/>
      <w:sz w:val="24"/>
      <w:szCs w:val="20"/>
      <w:lang w:eastAsia="ru-RU"/>
    </w:rPr>
  </w:style>
  <w:style w:type="paragraph" w:customStyle="1" w:styleId="afffffff9">
    <w:name w:val="Обычный текст"/>
    <w:basedOn w:val="a"/>
    <w:qFormat/>
    <w:rsid w:val="00AD145A"/>
    <w:pPr>
      <w:spacing w:after="0" w:line="240" w:lineRule="auto"/>
      <w:ind w:firstLine="709"/>
      <w:jc w:val="both"/>
    </w:pPr>
    <w:rPr>
      <w:rFonts w:ascii="Times New Roman" w:eastAsia="Times New Roman" w:hAnsi="Times New Roman" w:cs="Times New Roman"/>
      <w:sz w:val="24"/>
      <w:szCs w:val="24"/>
      <w:lang w:val="en-US" w:eastAsia="ar-SA" w:bidi="en-US"/>
    </w:rPr>
  </w:style>
  <w:style w:type="character" w:customStyle="1" w:styleId="55">
    <w:name w:val="Основной текст (5)"/>
    <w:rsid w:val="00AD145A"/>
    <w:rPr>
      <w:b/>
      <w:bCs/>
      <w:i/>
      <w:iCs/>
      <w:sz w:val="23"/>
      <w:szCs w:val="23"/>
      <w:u w:val="single"/>
      <w:shd w:val="clear" w:color="auto" w:fill="FFFFFF"/>
      <w:lang w:bidi="ar-SA"/>
    </w:rPr>
  </w:style>
  <w:style w:type="paragraph" w:customStyle="1" w:styleId="1f8">
    <w:name w:val="текст 1"/>
    <w:basedOn w:val="a"/>
    <w:next w:val="a"/>
    <w:rsid w:val="00AD145A"/>
    <w:pPr>
      <w:spacing w:after="0" w:line="240" w:lineRule="auto"/>
      <w:ind w:firstLine="540"/>
      <w:jc w:val="both"/>
    </w:pPr>
    <w:rPr>
      <w:rFonts w:ascii="Times New Roman" w:eastAsia="Times New Roman" w:hAnsi="Times New Roman" w:cs="Times New Roman"/>
      <w:sz w:val="20"/>
      <w:szCs w:val="24"/>
      <w:lang w:eastAsia="ru-RU"/>
    </w:rPr>
  </w:style>
  <w:style w:type="paragraph" w:customStyle="1" w:styleId="3c">
    <w:name w:val="Знак Знак3"/>
    <w:basedOn w:val="a"/>
    <w:rsid w:val="00AD145A"/>
    <w:pPr>
      <w:spacing w:line="240" w:lineRule="exact"/>
    </w:pPr>
    <w:rPr>
      <w:rFonts w:ascii="Verdana" w:eastAsia="Times New Roman" w:hAnsi="Verdana" w:cs="Times New Roman"/>
      <w:sz w:val="20"/>
      <w:szCs w:val="20"/>
      <w:lang w:val="en-US"/>
    </w:rPr>
  </w:style>
  <w:style w:type="paragraph" w:customStyle="1" w:styleId="312">
    <w:name w:val="Стиль Заголовок 3 + 12 пт"/>
    <w:basedOn w:val="3"/>
    <w:rsid w:val="00AD145A"/>
    <w:pPr>
      <w:numPr>
        <w:ilvl w:val="2"/>
      </w:numPr>
      <w:tabs>
        <w:tab w:val="num" w:pos="0"/>
        <w:tab w:val="left" w:pos="2340"/>
      </w:tabs>
      <w:spacing w:before="240" w:after="120"/>
      <w:jc w:val="left"/>
    </w:pPr>
    <w:rPr>
      <w:rFonts w:ascii="Times New Roman" w:hAnsi="Times New Roman"/>
      <w:sz w:val="24"/>
      <w:lang w:eastAsia="ar-SA"/>
    </w:rPr>
  </w:style>
  <w:style w:type="paragraph" w:customStyle="1" w:styleId="TimesNewRoman12">
    <w:name w:val="Стиль ОСНОВНОЙ !!! + Times New Roman 12 пт"/>
    <w:basedOn w:val="a"/>
    <w:link w:val="TimesNewRoman120"/>
    <w:rsid w:val="00AD145A"/>
    <w:pPr>
      <w:spacing w:before="120" w:after="0" w:line="240" w:lineRule="auto"/>
      <w:ind w:firstLine="851"/>
      <w:jc w:val="both"/>
    </w:pPr>
    <w:rPr>
      <w:rFonts w:ascii="Times New Roman" w:eastAsia="Times New Roman" w:hAnsi="Times New Roman" w:cs="Times New Roman"/>
      <w:sz w:val="24"/>
      <w:szCs w:val="24"/>
      <w:lang w:val="x-none" w:eastAsia="x-none"/>
    </w:rPr>
  </w:style>
  <w:style w:type="character" w:customStyle="1" w:styleId="TimesNewRoman120">
    <w:name w:val="Стиль ОСНОВНОЙ !!! + Times New Roman 12 пт Знак"/>
    <w:link w:val="TimesNewRoman12"/>
    <w:rsid w:val="00AD145A"/>
    <w:rPr>
      <w:rFonts w:ascii="Times New Roman" w:eastAsia="Times New Roman" w:hAnsi="Times New Roman" w:cs="Times New Roman"/>
      <w:sz w:val="24"/>
      <w:szCs w:val="24"/>
      <w:lang w:val="x-none" w:eastAsia="x-none"/>
    </w:rPr>
  </w:style>
  <w:style w:type="paragraph" w:customStyle="1" w:styleId="afffffffa">
    <w:name w:val="ОСНОВНОЙ !!!"/>
    <w:basedOn w:val="afc"/>
    <w:link w:val="1f9"/>
    <w:rsid w:val="00AD145A"/>
    <w:pPr>
      <w:spacing w:before="120" w:after="0" w:line="240" w:lineRule="auto"/>
      <w:ind w:firstLine="900"/>
      <w:jc w:val="both"/>
    </w:pPr>
    <w:rPr>
      <w:rFonts w:ascii="Arial" w:eastAsia="Times New Roman" w:hAnsi="Arial"/>
      <w:sz w:val="24"/>
      <w:szCs w:val="24"/>
      <w:lang w:val="x-none" w:eastAsia="x-none"/>
    </w:rPr>
  </w:style>
  <w:style w:type="character" w:customStyle="1" w:styleId="1f9">
    <w:name w:val="ОСНОВНОЙ !!! Знак1"/>
    <w:link w:val="afffffffa"/>
    <w:rsid w:val="00AD145A"/>
    <w:rPr>
      <w:rFonts w:ascii="Arial" w:eastAsia="Times New Roman" w:hAnsi="Arial" w:cs="Times New Roman"/>
      <w:sz w:val="24"/>
      <w:szCs w:val="24"/>
      <w:lang w:val="x-none" w:eastAsia="x-none"/>
    </w:rPr>
  </w:style>
  <w:style w:type="paragraph" w:customStyle="1" w:styleId="1590">
    <w:name w:val="Стиль ОСНОВНОЙ !!! + Слева:  159 см Первая строка:  0 см"/>
    <w:basedOn w:val="afffffffa"/>
    <w:rsid w:val="00AD145A"/>
    <w:pPr>
      <w:ind w:left="900" w:firstLine="0"/>
    </w:pPr>
    <w:rPr>
      <w:szCs w:val="20"/>
    </w:rPr>
  </w:style>
  <w:style w:type="paragraph" w:customStyle="1" w:styleId="afffffffb">
    <w:name w:val="Основной стиль записки"/>
    <w:basedOn w:val="a"/>
    <w:qFormat/>
    <w:rsid w:val="00AD145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fffc">
    <w:name w:val="Текст_Жирный"/>
    <w:uiPriority w:val="1"/>
    <w:qFormat/>
    <w:rsid w:val="00AD145A"/>
    <w:rPr>
      <w:rFonts w:ascii="Times New Roman" w:hAnsi="Times New Roman"/>
      <w:b/>
    </w:rPr>
  </w:style>
  <w:style w:type="paragraph" w:customStyle="1" w:styleId="114">
    <w:name w:val="Табличный_боковик_11"/>
    <w:link w:val="115"/>
    <w:qFormat/>
    <w:rsid w:val="00AD145A"/>
    <w:pPr>
      <w:spacing w:after="0" w:line="240" w:lineRule="auto"/>
    </w:pPr>
    <w:rPr>
      <w:rFonts w:ascii="Times New Roman" w:eastAsia="Times New Roman" w:hAnsi="Times New Roman" w:cs="Times New Roman"/>
      <w:szCs w:val="24"/>
      <w:lang w:eastAsia="ru-RU"/>
    </w:rPr>
  </w:style>
  <w:style w:type="character" w:customStyle="1" w:styleId="115">
    <w:name w:val="Табличный_боковик_11 Знак"/>
    <w:link w:val="114"/>
    <w:rsid w:val="00AD145A"/>
    <w:rPr>
      <w:rFonts w:ascii="Times New Roman" w:eastAsia="Times New Roman" w:hAnsi="Times New Roman" w:cs="Times New Roman"/>
      <w:szCs w:val="24"/>
      <w:lang w:eastAsia="ru-RU"/>
    </w:rPr>
  </w:style>
  <w:style w:type="paragraph" w:customStyle="1" w:styleId="S2">
    <w:name w:val="S_Обычный жирный"/>
    <w:basedOn w:val="a"/>
    <w:qFormat/>
    <w:rsid w:val="00AD145A"/>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1fa">
    <w:name w:val="Без интервала Знак1"/>
    <w:aliases w:val="с интервалом Знак1,Без интервала1 Знак1,No Spacing1 Знак1"/>
    <w:uiPriority w:val="99"/>
    <w:locked/>
    <w:rsid w:val="00AD145A"/>
    <w:rPr>
      <w:sz w:val="22"/>
    </w:rPr>
  </w:style>
  <w:style w:type="paragraph" w:customStyle="1" w:styleId="93">
    <w:name w:val="Абзац списка9"/>
    <w:basedOn w:val="a"/>
    <w:uiPriority w:val="99"/>
    <w:rsid w:val="00AD145A"/>
    <w:pPr>
      <w:suppressAutoHyphens/>
      <w:spacing w:after="200" w:line="276" w:lineRule="auto"/>
      <w:ind w:left="720" w:firstLine="709"/>
      <w:contextualSpacing/>
      <w:jc w:val="both"/>
    </w:pPr>
    <w:rPr>
      <w:rFonts w:ascii="Times New Roman" w:eastAsia="Times New Roman" w:hAnsi="Times New Roman" w:cs="Times New Roman"/>
      <w:sz w:val="28"/>
    </w:rPr>
  </w:style>
  <w:style w:type="paragraph" w:customStyle="1" w:styleId="1fb">
    <w:name w:val="Название1"/>
    <w:basedOn w:val="a"/>
    <w:uiPriority w:val="99"/>
    <w:rsid w:val="00AD145A"/>
    <w:pPr>
      <w:suppressLineNumbers/>
      <w:suppressAutoHyphens/>
      <w:spacing w:before="120" w:after="120" w:line="276" w:lineRule="auto"/>
    </w:pPr>
    <w:rPr>
      <w:rFonts w:ascii="Calibri" w:eastAsia="Times New Roman" w:hAnsi="Calibri" w:cs="Mangal"/>
      <w:i/>
      <w:iCs/>
      <w:sz w:val="24"/>
      <w:szCs w:val="24"/>
      <w:lang w:eastAsia="ar-SA"/>
    </w:rPr>
  </w:style>
  <w:style w:type="paragraph" w:customStyle="1" w:styleId="xl63">
    <w:name w:val="xl63"/>
    <w:basedOn w:val="a"/>
    <w:rsid w:val="00AD145A"/>
    <w:pPr>
      <w:suppressAutoHyphens/>
      <w:spacing w:before="100" w:beforeAutospacing="1" w:after="100" w:afterAutospacing="1" w:line="240" w:lineRule="auto"/>
      <w:jc w:val="both"/>
    </w:pPr>
    <w:rPr>
      <w:rFonts w:ascii="Times New Roman" w:eastAsia="Times New Roman" w:hAnsi="Times New Roman" w:cs="Times New Roman"/>
      <w:lang w:eastAsia="ru-RU"/>
    </w:rPr>
  </w:style>
  <w:style w:type="table" w:customStyle="1" w:styleId="TableNormal1">
    <w:name w:val="Table Normal1"/>
    <w:uiPriority w:val="2"/>
    <w:semiHidden/>
    <w:unhideWhenUsed/>
    <w:qFormat/>
    <w:rsid w:val="00AD145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2204">
      <w:bodyDiv w:val="1"/>
      <w:marLeft w:val="0"/>
      <w:marRight w:val="0"/>
      <w:marTop w:val="0"/>
      <w:marBottom w:val="0"/>
      <w:divBdr>
        <w:top w:val="none" w:sz="0" w:space="0" w:color="auto"/>
        <w:left w:val="none" w:sz="0" w:space="0" w:color="auto"/>
        <w:bottom w:val="none" w:sz="0" w:space="0" w:color="auto"/>
        <w:right w:val="none" w:sz="0" w:space="0" w:color="auto"/>
      </w:divBdr>
    </w:div>
    <w:div w:id="151992424">
      <w:bodyDiv w:val="1"/>
      <w:marLeft w:val="0"/>
      <w:marRight w:val="0"/>
      <w:marTop w:val="0"/>
      <w:marBottom w:val="0"/>
      <w:divBdr>
        <w:top w:val="none" w:sz="0" w:space="0" w:color="auto"/>
        <w:left w:val="none" w:sz="0" w:space="0" w:color="auto"/>
        <w:bottom w:val="none" w:sz="0" w:space="0" w:color="auto"/>
        <w:right w:val="none" w:sz="0" w:space="0" w:color="auto"/>
      </w:divBdr>
    </w:div>
    <w:div w:id="492377730">
      <w:bodyDiv w:val="1"/>
      <w:marLeft w:val="0"/>
      <w:marRight w:val="0"/>
      <w:marTop w:val="0"/>
      <w:marBottom w:val="0"/>
      <w:divBdr>
        <w:top w:val="none" w:sz="0" w:space="0" w:color="auto"/>
        <w:left w:val="none" w:sz="0" w:space="0" w:color="auto"/>
        <w:bottom w:val="none" w:sz="0" w:space="0" w:color="auto"/>
        <w:right w:val="none" w:sz="0" w:space="0" w:color="auto"/>
      </w:divBdr>
    </w:div>
    <w:div w:id="640116593">
      <w:bodyDiv w:val="1"/>
      <w:marLeft w:val="0"/>
      <w:marRight w:val="0"/>
      <w:marTop w:val="0"/>
      <w:marBottom w:val="0"/>
      <w:divBdr>
        <w:top w:val="none" w:sz="0" w:space="0" w:color="auto"/>
        <w:left w:val="none" w:sz="0" w:space="0" w:color="auto"/>
        <w:bottom w:val="none" w:sz="0" w:space="0" w:color="auto"/>
        <w:right w:val="none" w:sz="0" w:space="0" w:color="auto"/>
      </w:divBdr>
    </w:div>
    <w:div w:id="721100302">
      <w:bodyDiv w:val="1"/>
      <w:marLeft w:val="0"/>
      <w:marRight w:val="0"/>
      <w:marTop w:val="0"/>
      <w:marBottom w:val="0"/>
      <w:divBdr>
        <w:top w:val="none" w:sz="0" w:space="0" w:color="auto"/>
        <w:left w:val="none" w:sz="0" w:space="0" w:color="auto"/>
        <w:bottom w:val="none" w:sz="0" w:space="0" w:color="auto"/>
        <w:right w:val="none" w:sz="0" w:space="0" w:color="auto"/>
      </w:divBdr>
    </w:div>
    <w:div w:id="927032632">
      <w:bodyDiv w:val="1"/>
      <w:marLeft w:val="0"/>
      <w:marRight w:val="0"/>
      <w:marTop w:val="0"/>
      <w:marBottom w:val="0"/>
      <w:divBdr>
        <w:top w:val="none" w:sz="0" w:space="0" w:color="auto"/>
        <w:left w:val="none" w:sz="0" w:space="0" w:color="auto"/>
        <w:bottom w:val="none" w:sz="0" w:space="0" w:color="auto"/>
        <w:right w:val="none" w:sz="0" w:space="0" w:color="auto"/>
      </w:divBdr>
    </w:div>
    <w:div w:id="950285771">
      <w:bodyDiv w:val="1"/>
      <w:marLeft w:val="0"/>
      <w:marRight w:val="0"/>
      <w:marTop w:val="0"/>
      <w:marBottom w:val="0"/>
      <w:divBdr>
        <w:top w:val="none" w:sz="0" w:space="0" w:color="auto"/>
        <w:left w:val="none" w:sz="0" w:space="0" w:color="auto"/>
        <w:bottom w:val="none" w:sz="0" w:space="0" w:color="auto"/>
        <w:right w:val="none" w:sz="0" w:space="0" w:color="auto"/>
      </w:divBdr>
    </w:div>
    <w:div w:id="1005522711">
      <w:bodyDiv w:val="1"/>
      <w:marLeft w:val="0"/>
      <w:marRight w:val="0"/>
      <w:marTop w:val="0"/>
      <w:marBottom w:val="0"/>
      <w:divBdr>
        <w:top w:val="none" w:sz="0" w:space="0" w:color="auto"/>
        <w:left w:val="none" w:sz="0" w:space="0" w:color="auto"/>
        <w:bottom w:val="none" w:sz="0" w:space="0" w:color="auto"/>
        <w:right w:val="none" w:sz="0" w:space="0" w:color="auto"/>
      </w:divBdr>
    </w:div>
    <w:div w:id="1042359995">
      <w:bodyDiv w:val="1"/>
      <w:marLeft w:val="0"/>
      <w:marRight w:val="0"/>
      <w:marTop w:val="0"/>
      <w:marBottom w:val="0"/>
      <w:divBdr>
        <w:top w:val="none" w:sz="0" w:space="0" w:color="auto"/>
        <w:left w:val="none" w:sz="0" w:space="0" w:color="auto"/>
        <w:bottom w:val="none" w:sz="0" w:space="0" w:color="auto"/>
        <w:right w:val="none" w:sz="0" w:space="0" w:color="auto"/>
      </w:divBdr>
    </w:div>
    <w:div w:id="1221987644">
      <w:bodyDiv w:val="1"/>
      <w:marLeft w:val="0"/>
      <w:marRight w:val="0"/>
      <w:marTop w:val="0"/>
      <w:marBottom w:val="0"/>
      <w:divBdr>
        <w:top w:val="none" w:sz="0" w:space="0" w:color="auto"/>
        <w:left w:val="none" w:sz="0" w:space="0" w:color="auto"/>
        <w:bottom w:val="none" w:sz="0" w:space="0" w:color="auto"/>
        <w:right w:val="none" w:sz="0" w:space="0" w:color="auto"/>
      </w:divBdr>
    </w:div>
    <w:div w:id="1271664580">
      <w:bodyDiv w:val="1"/>
      <w:marLeft w:val="0"/>
      <w:marRight w:val="0"/>
      <w:marTop w:val="0"/>
      <w:marBottom w:val="0"/>
      <w:divBdr>
        <w:top w:val="none" w:sz="0" w:space="0" w:color="auto"/>
        <w:left w:val="none" w:sz="0" w:space="0" w:color="auto"/>
        <w:bottom w:val="none" w:sz="0" w:space="0" w:color="auto"/>
        <w:right w:val="none" w:sz="0" w:space="0" w:color="auto"/>
      </w:divBdr>
    </w:div>
    <w:div w:id="1414467523">
      <w:bodyDiv w:val="1"/>
      <w:marLeft w:val="0"/>
      <w:marRight w:val="0"/>
      <w:marTop w:val="0"/>
      <w:marBottom w:val="0"/>
      <w:divBdr>
        <w:top w:val="none" w:sz="0" w:space="0" w:color="auto"/>
        <w:left w:val="none" w:sz="0" w:space="0" w:color="auto"/>
        <w:bottom w:val="none" w:sz="0" w:space="0" w:color="auto"/>
        <w:right w:val="none" w:sz="0" w:space="0" w:color="auto"/>
      </w:divBdr>
    </w:div>
    <w:div w:id="1444836055">
      <w:bodyDiv w:val="1"/>
      <w:marLeft w:val="0"/>
      <w:marRight w:val="0"/>
      <w:marTop w:val="0"/>
      <w:marBottom w:val="0"/>
      <w:divBdr>
        <w:top w:val="none" w:sz="0" w:space="0" w:color="auto"/>
        <w:left w:val="none" w:sz="0" w:space="0" w:color="auto"/>
        <w:bottom w:val="none" w:sz="0" w:space="0" w:color="auto"/>
        <w:right w:val="none" w:sz="0" w:space="0" w:color="auto"/>
      </w:divBdr>
    </w:div>
    <w:div w:id="1542397765">
      <w:bodyDiv w:val="1"/>
      <w:marLeft w:val="0"/>
      <w:marRight w:val="0"/>
      <w:marTop w:val="0"/>
      <w:marBottom w:val="0"/>
      <w:divBdr>
        <w:top w:val="none" w:sz="0" w:space="0" w:color="auto"/>
        <w:left w:val="none" w:sz="0" w:space="0" w:color="auto"/>
        <w:bottom w:val="none" w:sz="0" w:space="0" w:color="auto"/>
        <w:right w:val="none" w:sz="0" w:space="0" w:color="auto"/>
      </w:divBdr>
    </w:div>
    <w:div w:id="1600329977">
      <w:bodyDiv w:val="1"/>
      <w:marLeft w:val="0"/>
      <w:marRight w:val="0"/>
      <w:marTop w:val="0"/>
      <w:marBottom w:val="0"/>
      <w:divBdr>
        <w:top w:val="none" w:sz="0" w:space="0" w:color="auto"/>
        <w:left w:val="none" w:sz="0" w:space="0" w:color="auto"/>
        <w:bottom w:val="none" w:sz="0" w:space="0" w:color="auto"/>
        <w:right w:val="none" w:sz="0" w:space="0" w:color="auto"/>
      </w:divBdr>
    </w:div>
    <w:div w:id="1675379118">
      <w:bodyDiv w:val="1"/>
      <w:marLeft w:val="0"/>
      <w:marRight w:val="0"/>
      <w:marTop w:val="0"/>
      <w:marBottom w:val="0"/>
      <w:divBdr>
        <w:top w:val="none" w:sz="0" w:space="0" w:color="auto"/>
        <w:left w:val="none" w:sz="0" w:space="0" w:color="auto"/>
        <w:bottom w:val="none" w:sz="0" w:space="0" w:color="auto"/>
        <w:right w:val="none" w:sz="0" w:space="0" w:color="auto"/>
      </w:divBdr>
    </w:div>
    <w:div w:id="1843272266">
      <w:bodyDiv w:val="1"/>
      <w:marLeft w:val="0"/>
      <w:marRight w:val="0"/>
      <w:marTop w:val="0"/>
      <w:marBottom w:val="0"/>
      <w:divBdr>
        <w:top w:val="none" w:sz="0" w:space="0" w:color="auto"/>
        <w:left w:val="none" w:sz="0" w:space="0" w:color="auto"/>
        <w:bottom w:val="none" w:sz="0" w:space="0" w:color="auto"/>
        <w:right w:val="none" w:sz="0" w:space="0" w:color="auto"/>
      </w:divBdr>
    </w:div>
    <w:div w:id="1910731118">
      <w:bodyDiv w:val="1"/>
      <w:marLeft w:val="0"/>
      <w:marRight w:val="0"/>
      <w:marTop w:val="0"/>
      <w:marBottom w:val="0"/>
      <w:divBdr>
        <w:top w:val="none" w:sz="0" w:space="0" w:color="auto"/>
        <w:left w:val="none" w:sz="0" w:space="0" w:color="auto"/>
        <w:bottom w:val="none" w:sz="0" w:space="0" w:color="auto"/>
        <w:right w:val="none" w:sz="0" w:space="0" w:color="auto"/>
      </w:divBdr>
    </w:div>
    <w:div w:id="1915780498">
      <w:bodyDiv w:val="1"/>
      <w:marLeft w:val="0"/>
      <w:marRight w:val="0"/>
      <w:marTop w:val="0"/>
      <w:marBottom w:val="0"/>
      <w:divBdr>
        <w:top w:val="none" w:sz="0" w:space="0" w:color="auto"/>
        <w:left w:val="none" w:sz="0" w:space="0" w:color="auto"/>
        <w:bottom w:val="none" w:sz="0" w:space="0" w:color="auto"/>
        <w:right w:val="none" w:sz="0" w:space="0" w:color="auto"/>
      </w:divBdr>
    </w:div>
    <w:div w:id="1946233123">
      <w:bodyDiv w:val="1"/>
      <w:marLeft w:val="0"/>
      <w:marRight w:val="0"/>
      <w:marTop w:val="0"/>
      <w:marBottom w:val="0"/>
      <w:divBdr>
        <w:top w:val="none" w:sz="0" w:space="0" w:color="auto"/>
        <w:left w:val="none" w:sz="0" w:space="0" w:color="auto"/>
        <w:bottom w:val="none" w:sz="0" w:space="0" w:color="auto"/>
        <w:right w:val="none" w:sz="0" w:space="0" w:color="auto"/>
      </w:divBdr>
    </w:div>
    <w:div w:id="20903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31002&amp;dst=100172&amp;field=134&amp;date=22.06.2026" TargetMode="External"/><Relationship Id="rId18" Type="http://schemas.openxmlformats.org/officeDocument/2006/relationships/hyperlink" Target="https://login.consultant.ru/link/?req=doc&amp;base=LAW&amp;n=533477&amp;date=14.05.202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s://login.consultant.ru/link/?req=doc&amp;base=LAW&amp;n=531002&amp;dst=100166&amp;field=134&amp;date=22.06.2026" TargetMode="External"/><Relationship Id="rId17" Type="http://schemas.openxmlformats.org/officeDocument/2006/relationships/image" Target="media/image4.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docs.cntd.ru/document/9003403" TargetMode="Externa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login.consultant.ru/link/?req=doc&amp;base=LAW&amp;n=531002&amp;dst=100247&amp;field=134&amp;date=22.06.2026" TargetMode="Externa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http://www.gorodperm.ru"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ogin.consultant.ru/link/?req=doc&amp;base=LAW&amp;n=531002&amp;dst=100241&amp;field=134&amp;date=22.06.2026"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0B02A-3ED8-4F7C-A926-B252AA344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210</Pages>
  <Words>71014</Words>
  <Characters>404784</Characters>
  <Application>Microsoft Office Word</Application>
  <DocSecurity>0</DocSecurity>
  <Lines>3373</Lines>
  <Paragraphs>949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72</cp:revision>
  <dcterms:created xsi:type="dcterms:W3CDTF">2026-04-21T06:32:00Z</dcterms:created>
  <dcterms:modified xsi:type="dcterms:W3CDTF">2026-07-08T08:47:00Z</dcterms:modified>
</cp:coreProperties>
</file>