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FB0" w:rsidRDefault="00FC2FB0" w:rsidP="00654485">
      <w:pPr>
        <w:tabs>
          <w:tab w:val="left" w:pos="9072"/>
        </w:tabs>
        <w:spacing w:after="0" w:line="240" w:lineRule="auto"/>
        <w:ind w:left="426" w:hanging="69"/>
        <w:jc w:val="center"/>
        <w:rPr>
          <w:rFonts w:ascii="Times New Roman" w:eastAsia="Times New Roman" w:hAnsi="Times New Roman" w:cs="Times New Roman"/>
          <w:b/>
          <w:i/>
          <w:sz w:val="24"/>
          <w:szCs w:val="24"/>
          <w:lang w:eastAsia="ru-RU"/>
        </w:rPr>
      </w:pPr>
    </w:p>
    <w:p w:rsidR="00FC2FB0" w:rsidRDefault="00FC2FB0" w:rsidP="004C1DDF">
      <w:pPr>
        <w:tabs>
          <w:tab w:val="left" w:pos="9072"/>
        </w:tabs>
        <w:spacing w:after="0" w:line="240" w:lineRule="auto"/>
        <w:rPr>
          <w:rFonts w:ascii="Times New Roman" w:eastAsia="Times New Roman" w:hAnsi="Times New Roman" w:cs="Times New Roman"/>
          <w:b/>
          <w:i/>
          <w:sz w:val="24"/>
          <w:szCs w:val="24"/>
          <w:lang w:eastAsia="ru-RU"/>
        </w:rPr>
      </w:pPr>
    </w:p>
    <w:p w:rsidR="004C1DDF" w:rsidRPr="00B24475" w:rsidRDefault="004C1DDF" w:rsidP="004C1DDF">
      <w:pPr>
        <w:tabs>
          <w:tab w:val="left" w:pos="9072"/>
        </w:tabs>
        <w:spacing w:after="0" w:line="240" w:lineRule="auto"/>
        <w:ind w:left="426" w:hanging="69"/>
        <w:jc w:val="center"/>
        <w:rPr>
          <w:rFonts w:ascii="Times New Roman" w:eastAsia="Times New Roman" w:hAnsi="Times New Roman" w:cs="Times New Roman"/>
          <w:b/>
          <w:bCs/>
          <w:i/>
          <w:sz w:val="72"/>
          <w:szCs w:val="72"/>
          <w:u w:val="single"/>
          <w:lang w:eastAsia="ru-RU"/>
        </w:rPr>
      </w:pPr>
      <w:bookmarkStart w:id="0" w:name="_Hlk149680244"/>
      <w:r w:rsidRPr="00B24475">
        <w:rPr>
          <w:rFonts w:ascii="Times New Roman" w:eastAsia="Times New Roman" w:hAnsi="Times New Roman" w:cs="Times New Roman"/>
          <w:b/>
          <w:bCs/>
          <w:i/>
          <w:sz w:val="72"/>
          <w:szCs w:val="72"/>
          <w:u w:val="single"/>
          <w:lang w:eastAsia="ru-RU"/>
        </w:rPr>
        <w:t>ИНФОРМАЦИОННЫЙ</w:t>
      </w:r>
    </w:p>
    <w:p w:rsidR="004C1DDF" w:rsidRPr="00B24475" w:rsidRDefault="004C1DDF" w:rsidP="004C1DDF">
      <w:pPr>
        <w:spacing w:after="0" w:line="240" w:lineRule="auto"/>
        <w:ind w:left="426" w:hanging="69"/>
        <w:jc w:val="center"/>
        <w:rPr>
          <w:rFonts w:ascii="Times New Roman" w:eastAsia="Times New Roman" w:hAnsi="Times New Roman" w:cs="Times New Roman"/>
          <w:b/>
          <w:bCs/>
          <w:sz w:val="72"/>
          <w:szCs w:val="72"/>
          <w:u w:val="single"/>
          <w:lang w:eastAsia="ru-RU"/>
        </w:rPr>
      </w:pPr>
    </w:p>
    <w:p w:rsidR="004C1DDF" w:rsidRPr="00B24475" w:rsidRDefault="004C1DDF" w:rsidP="004C1DDF">
      <w:pPr>
        <w:spacing w:after="0" w:line="240" w:lineRule="auto"/>
        <w:ind w:left="426" w:hanging="69"/>
        <w:jc w:val="center"/>
        <w:rPr>
          <w:rFonts w:ascii="Times New Roman" w:eastAsia="Times New Roman" w:hAnsi="Times New Roman" w:cs="Times New Roman"/>
          <w:b/>
          <w:bCs/>
          <w:sz w:val="72"/>
          <w:szCs w:val="72"/>
          <w:u w:val="single"/>
          <w:lang w:eastAsia="ru-RU"/>
        </w:rPr>
      </w:pPr>
      <w:r w:rsidRPr="00B24475">
        <w:rPr>
          <w:rFonts w:ascii="Times New Roman" w:eastAsia="Times New Roman" w:hAnsi="Times New Roman" w:cs="Times New Roman"/>
          <w:b/>
          <w:bCs/>
          <w:sz w:val="72"/>
          <w:szCs w:val="72"/>
          <w:u w:val="single"/>
          <w:lang w:eastAsia="ru-RU"/>
        </w:rPr>
        <w:t>ВЕСТНИК</w:t>
      </w:r>
    </w:p>
    <w:p w:rsidR="004C1DDF" w:rsidRPr="00B24475" w:rsidRDefault="004C1DDF" w:rsidP="004C1DDF">
      <w:pPr>
        <w:spacing w:after="0" w:line="240" w:lineRule="auto"/>
        <w:rPr>
          <w:rFonts w:ascii="Arial" w:eastAsia="Times New Roman" w:hAnsi="Arial" w:cs="Arial"/>
          <w:sz w:val="72"/>
          <w:szCs w:val="72"/>
          <w:lang w:eastAsia="ru-RU"/>
        </w:rPr>
      </w:pPr>
    </w:p>
    <w:p w:rsidR="004C1DDF" w:rsidRPr="00B24475" w:rsidRDefault="004C1DDF" w:rsidP="004C1DDF">
      <w:pPr>
        <w:tabs>
          <w:tab w:val="left" w:pos="4095"/>
        </w:tabs>
        <w:spacing w:after="0" w:line="240" w:lineRule="auto"/>
        <w:ind w:left="426" w:hanging="69"/>
        <w:rPr>
          <w:rFonts w:ascii="Arial" w:eastAsia="Times New Roman" w:hAnsi="Arial" w:cs="Arial"/>
          <w:sz w:val="48"/>
          <w:szCs w:val="48"/>
          <w:lang w:eastAsia="ru-RU"/>
        </w:rPr>
      </w:pPr>
      <w:r w:rsidRPr="00B24475">
        <w:rPr>
          <w:rFonts w:ascii="Arial" w:eastAsia="Times New Roman" w:hAnsi="Arial" w:cs="Arial"/>
          <w:sz w:val="48"/>
          <w:szCs w:val="48"/>
          <w:lang w:eastAsia="ru-RU"/>
        </w:rPr>
        <w:tab/>
      </w:r>
    </w:p>
    <w:p w:rsidR="004C1DDF" w:rsidRPr="00B24475" w:rsidRDefault="004C1DDF" w:rsidP="004C1DDF">
      <w:pPr>
        <w:tabs>
          <w:tab w:val="left" w:pos="4095"/>
        </w:tabs>
        <w:spacing w:after="0" w:line="240" w:lineRule="auto"/>
        <w:ind w:left="426" w:hanging="69"/>
        <w:rPr>
          <w:rFonts w:ascii="Times New Roman" w:eastAsia="Times New Roman" w:hAnsi="Times New Roman" w:cs="Times New Roman"/>
          <w:sz w:val="48"/>
          <w:szCs w:val="48"/>
          <w:lang w:eastAsia="ru-RU"/>
        </w:rPr>
      </w:pPr>
    </w:p>
    <w:p w:rsidR="004C1DDF" w:rsidRPr="00B24475" w:rsidRDefault="004C1DDF" w:rsidP="004C1DDF">
      <w:pPr>
        <w:spacing w:after="0" w:line="240" w:lineRule="auto"/>
        <w:ind w:left="426" w:hanging="69"/>
        <w:jc w:val="center"/>
        <w:rPr>
          <w:rFonts w:ascii="Times New Roman" w:eastAsia="Times New Roman" w:hAnsi="Times New Roman" w:cs="Times New Roman"/>
          <w:b/>
          <w:sz w:val="56"/>
          <w:szCs w:val="56"/>
          <w:lang w:eastAsia="ru-RU"/>
        </w:rPr>
      </w:pPr>
      <w:r w:rsidRPr="00B24475">
        <w:rPr>
          <w:rFonts w:ascii="Times New Roman" w:eastAsia="Times New Roman" w:hAnsi="Times New Roman" w:cs="Times New Roman"/>
          <w:b/>
          <w:sz w:val="56"/>
          <w:szCs w:val="56"/>
          <w:lang w:eastAsia="ru-RU"/>
        </w:rPr>
        <w:t xml:space="preserve">Совета муниципального района «Корткеросский» </w:t>
      </w:r>
    </w:p>
    <w:p w:rsidR="004C1DDF" w:rsidRPr="00B24475" w:rsidRDefault="004C1DDF" w:rsidP="004C1DDF">
      <w:pPr>
        <w:spacing w:after="0" w:line="240" w:lineRule="auto"/>
        <w:ind w:left="426" w:hanging="69"/>
        <w:jc w:val="center"/>
        <w:rPr>
          <w:rFonts w:ascii="Times New Roman" w:eastAsia="Times New Roman" w:hAnsi="Times New Roman" w:cs="Times New Roman"/>
          <w:b/>
          <w:sz w:val="56"/>
          <w:szCs w:val="56"/>
          <w:lang w:eastAsia="ru-RU"/>
        </w:rPr>
      </w:pPr>
      <w:r w:rsidRPr="00B24475">
        <w:rPr>
          <w:rFonts w:ascii="Times New Roman" w:eastAsia="Times New Roman" w:hAnsi="Times New Roman" w:cs="Times New Roman"/>
          <w:b/>
          <w:sz w:val="56"/>
          <w:szCs w:val="56"/>
          <w:lang w:eastAsia="ru-RU"/>
        </w:rPr>
        <w:t>и администрации муниципального района «Корткеросский»</w:t>
      </w:r>
    </w:p>
    <w:p w:rsidR="004C1DDF" w:rsidRPr="00B24475" w:rsidRDefault="004C1DDF" w:rsidP="004C1DDF">
      <w:pPr>
        <w:spacing w:after="0" w:line="240" w:lineRule="auto"/>
        <w:ind w:left="426" w:hanging="69"/>
        <w:rPr>
          <w:rFonts w:ascii="Arial" w:eastAsia="Times New Roman" w:hAnsi="Arial" w:cs="Arial"/>
          <w:sz w:val="56"/>
          <w:szCs w:val="56"/>
          <w:lang w:eastAsia="ru-RU"/>
        </w:rPr>
      </w:pPr>
    </w:p>
    <w:p w:rsidR="004C1DDF" w:rsidRPr="00B24475" w:rsidRDefault="004C1DDF" w:rsidP="004C1DDF">
      <w:pPr>
        <w:spacing w:after="0" w:line="240" w:lineRule="auto"/>
        <w:ind w:left="426" w:hanging="69"/>
        <w:jc w:val="center"/>
        <w:rPr>
          <w:rFonts w:ascii="Arial" w:eastAsia="Times New Roman" w:hAnsi="Arial" w:cs="Arial"/>
          <w:b/>
          <w:sz w:val="48"/>
          <w:szCs w:val="48"/>
          <w:lang w:eastAsia="ru-RU"/>
        </w:rPr>
      </w:pPr>
    </w:p>
    <w:p w:rsidR="004C1DDF" w:rsidRPr="00B24475" w:rsidRDefault="004C1DDF" w:rsidP="004C1DDF">
      <w:pPr>
        <w:spacing w:after="0" w:line="240" w:lineRule="auto"/>
        <w:ind w:left="426" w:hanging="69"/>
        <w:jc w:val="center"/>
        <w:rPr>
          <w:rFonts w:ascii="Times New Roman" w:eastAsia="Times New Roman" w:hAnsi="Times New Roman" w:cs="Times New Roman"/>
          <w:b/>
          <w:sz w:val="28"/>
          <w:szCs w:val="28"/>
          <w:lang w:eastAsia="ru-RU"/>
        </w:rPr>
      </w:pPr>
    </w:p>
    <w:p w:rsidR="004C1DDF" w:rsidRPr="00B24475" w:rsidRDefault="004C1DDF" w:rsidP="004C1DDF">
      <w:pPr>
        <w:spacing w:after="0" w:line="240" w:lineRule="auto"/>
        <w:ind w:left="426" w:hanging="69"/>
        <w:rPr>
          <w:rFonts w:ascii="Times New Roman" w:eastAsia="Times New Roman" w:hAnsi="Times New Roman" w:cs="Times New Roman"/>
          <w:b/>
          <w:sz w:val="28"/>
          <w:szCs w:val="28"/>
          <w:lang w:eastAsia="ru-RU"/>
        </w:rPr>
      </w:pPr>
    </w:p>
    <w:p w:rsidR="004C1DDF" w:rsidRPr="00B24475" w:rsidRDefault="004C1DDF" w:rsidP="004C1DDF">
      <w:pPr>
        <w:spacing w:after="0" w:line="240" w:lineRule="auto"/>
        <w:ind w:left="426" w:hanging="69"/>
        <w:rPr>
          <w:rFonts w:ascii="Times New Roman" w:eastAsia="Times New Roman" w:hAnsi="Times New Roman" w:cs="Times New Roman"/>
          <w:b/>
          <w:sz w:val="28"/>
          <w:szCs w:val="28"/>
          <w:lang w:eastAsia="ru-RU"/>
        </w:rPr>
      </w:pPr>
    </w:p>
    <w:p w:rsidR="004C1DDF" w:rsidRPr="00B24475" w:rsidRDefault="004C1DDF" w:rsidP="004C1DDF">
      <w:pPr>
        <w:spacing w:after="0" w:line="240" w:lineRule="auto"/>
        <w:ind w:left="426" w:hanging="69"/>
        <w:rPr>
          <w:rFonts w:ascii="Times New Roman" w:eastAsia="Times New Roman" w:hAnsi="Times New Roman" w:cs="Times New Roman"/>
          <w:b/>
          <w:sz w:val="28"/>
          <w:szCs w:val="28"/>
          <w:lang w:eastAsia="ru-RU"/>
        </w:rPr>
      </w:pPr>
    </w:p>
    <w:p w:rsidR="004C1DDF" w:rsidRPr="00B24475" w:rsidRDefault="004C1DDF" w:rsidP="004C1DDF">
      <w:pPr>
        <w:spacing w:after="0" w:line="240" w:lineRule="auto"/>
        <w:ind w:left="426" w:hanging="69"/>
        <w:rPr>
          <w:rFonts w:ascii="Times New Roman" w:eastAsia="Times New Roman" w:hAnsi="Times New Roman" w:cs="Times New Roman"/>
          <w:b/>
          <w:sz w:val="28"/>
          <w:szCs w:val="28"/>
          <w:lang w:eastAsia="ru-RU"/>
        </w:rPr>
      </w:pPr>
    </w:p>
    <w:p w:rsidR="004C1DDF" w:rsidRPr="00B24475" w:rsidRDefault="004C1DDF" w:rsidP="004C1DDF">
      <w:pPr>
        <w:spacing w:after="0" w:line="240" w:lineRule="auto"/>
        <w:ind w:left="426" w:hanging="69"/>
        <w:rPr>
          <w:rFonts w:ascii="Times New Roman" w:eastAsia="Times New Roman" w:hAnsi="Times New Roman" w:cs="Times New Roman"/>
          <w:b/>
          <w:sz w:val="28"/>
          <w:szCs w:val="28"/>
          <w:lang w:eastAsia="ru-RU"/>
        </w:rPr>
      </w:pPr>
    </w:p>
    <w:p w:rsidR="004C1DDF" w:rsidRPr="00B24475" w:rsidRDefault="004C1DDF" w:rsidP="004C1DDF">
      <w:pPr>
        <w:spacing w:after="0" w:line="240" w:lineRule="auto"/>
        <w:ind w:left="426" w:hanging="69"/>
        <w:rPr>
          <w:rFonts w:ascii="Times New Roman" w:eastAsia="Times New Roman" w:hAnsi="Times New Roman" w:cs="Times New Roman"/>
          <w:b/>
          <w:sz w:val="28"/>
          <w:szCs w:val="28"/>
          <w:lang w:eastAsia="ru-RU"/>
        </w:rPr>
      </w:pPr>
    </w:p>
    <w:p w:rsidR="004C1DDF" w:rsidRPr="00B24475" w:rsidRDefault="004C1DDF" w:rsidP="004C1DDF">
      <w:pPr>
        <w:spacing w:after="0" w:line="240" w:lineRule="auto"/>
        <w:rPr>
          <w:rFonts w:ascii="Times New Roman" w:eastAsia="Times New Roman" w:hAnsi="Times New Roman" w:cs="Times New Roman"/>
          <w:b/>
          <w:sz w:val="28"/>
          <w:szCs w:val="28"/>
          <w:lang w:eastAsia="ru-RU"/>
        </w:rPr>
      </w:pPr>
    </w:p>
    <w:p w:rsidR="004C1DDF" w:rsidRPr="00B24475" w:rsidRDefault="004C1DDF" w:rsidP="004C1DDF">
      <w:pPr>
        <w:spacing w:after="0" w:line="240" w:lineRule="auto"/>
        <w:rPr>
          <w:rFonts w:ascii="Times New Roman" w:eastAsia="Times New Roman" w:hAnsi="Times New Roman" w:cs="Times New Roman"/>
          <w:b/>
          <w:sz w:val="28"/>
          <w:szCs w:val="28"/>
          <w:lang w:eastAsia="ru-RU"/>
        </w:rPr>
      </w:pPr>
    </w:p>
    <w:p w:rsidR="004C1DDF" w:rsidRPr="00B24475" w:rsidRDefault="004C1DDF" w:rsidP="004C1DDF">
      <w:pPr>
        <w:spacing w:after="0" w:line="240" w:lineRule="auto"/>
        <w:rPr>
          <w:rFonts w:ascii="Times New Roman" w:eastAsia="Times New Roman" w:hAnsi="Times New Roman" w:cs="Times New Roman"/>
          <w:b/>
          <w:sz w:val="28"/>
          <w:szCs w:val="28"/>
          <w:lang w:eastAsia="ru-RU"/>
        </w:rPr>
      </w:pPr>
    </w:p>
    <w:p w:rsidR="004C1DDF" w:rsidRPr="00B24475" w:rsidRDefault="004C1DDF" w:rsidP="004C1DDF">
      <w:pPr>
        <w:spacing w:after="0" w:line="240" w:lineRule="auto"/>
        <w:rPr>
          <w:rFonts w:ascii="Times New Roman" w:eastAsia="Times New Roman" w:hAnsi="Times New Roman" w:cs="Times New Roman"/>
          <w:b/>
          <w:sz w:val="40"/>
          <w:szCs w:val="40"/>
          <w:lang w:eastAsia="ru-RU"/>
        </w:rPr>
      </w:pPr>
    </w:p>
    <w:p w:rsidR="004C1DDF" w:rsidRDefault="004C1DDF" w:rsidP="004C1DDF">
      <w:pPr>
        <w:spacing w:after="0" w:line="240" w:lineRule="auto"/>
        <w:jc w:val="center"/>
        <w:rPr>
          <w:rFonts w:ascii="Times New Roman" w:eastAsia="Times New Roman" w:hAnsi="Times New Roman" w:cs="Times New Roman"/>
          <w:b/>
          <w:sz w:val="40"/>
          <w:szCs w:val="40"/>
          <w:lang w:eastAsia="ru-RU"/>
        </w:rPr>
      </w:pPr>
    </w:p>
    <w:p w:rsidR="004C1DDF" w:rsidRDefault="004C1DDF" w:rsidP="004C1DDF">
      <w:pPr>
        <w:spacing w:after="0" w:line="240" w:lineRule="auto"/>
        <w:jc w:val="center"/>
        <w:rPr>
          <w:rFonts w:ascii="Times New Roman" w:eastAsia="Times New Roman" w:hAnsi="Times New Roman" w:cs="Times New Roman"/>
          <w:b/>
          <w:sz w:val="40"/>
          <w:szCs w:val="40"/>
          <w:lang w:eastAsia="ru-RU"/>
        </w:rPr>
      </w:pPr>
    </w:p>
    <w:p w:rsidR="004C1DDF" w:rsidRPr="006268A9" w:rsidRDefault="00A277D4" w:rsidP="004C1DDF">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486</w:t>
      </w:r>
    </w:p>
    <w:p w:rsidR="004C1DDF" w:rsidRPr="00DB1C36" w:rsidRDefault="00A277D4" w:rsidP="004C1DDF">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color w:val="000000"/>
          <w:sz w:val="40"/>
          <w:szCs w:val="40"/>
          <w:lang w:eastAsia="ru-RU"/>
        </w:rPr>
        <w:t>21</w:t>
      </w:r>
      <w:r w:rsidR="004C1DDF">
        <w:rPr>
          <w:rFonts w:ascii="Times New Roman" w:eastAsia="Times New Roman" w:hAnsi="Times New Roman" w:cs="Times New Roman"/>
          <w:b/>
          <w:color w:val="000000"/>
          <w:sz w:val="40"/>
          <w:szCs w:val="40"/>
          <w:lang w:eastAsia="ru-RU"/>
        </w:rPr>
        <w:t xml:space="preserve"> июль </w:t>
      </w:r>
      <w:r w:rsidR="004C1DDF" w:rsidRPr="00B24475">
        <w:rPr>
          <w:rFonts w:ascii="Times New Roman" w:eastAsia="Times New Roman" w:hAnsi="Times New Roman" w:cs="Times New Roman"/>
          <w:b/>
          <w:color w:val="000000"/>
          <w:sz w:val="40"/>
          <w:szCs w:val="40"/>
          <w:lang w:eastAsia="ru-RU"/>
        </w:rPr>
        <w:t>2</w:t>
      </w:r>
      <w:r w:rsidR="004C1DDF" w:rsidRPr="00B24475">
        <w:rPr>
          <w:rFonts w:ascii="Times New Roman" w:eastAsia="Times New Roman" w:hAnsi="Times New Roman" w:cs="Times New Roman"/>
          <w:b/>
          <w:sz w:val="40"/>
          <w:szCs w:val="40"/>
          <w:lang w:eastAsia="ru-RU"/>
        </w:rPr>
        <w:t>026 год</w:t>
      </w:r>
    </w:p>
    <w:p w:rsidR="00AB0B24" w:rsidRPr="004E073C" w:rsidRDefault="009F2EC7" w:rsidP="004E073C">
      <w:pPr>
        <w:spacing w:after="0" w:line="240" w:lineRule="auto"/>
        <w:ind w:left="426" w:hanging="69"/>
        <w:jc w:val="center"/>
        <w:rPr>
          <w:rFonts w:ascii="Times New Roman" w:eastAsia="Times New Roman" w:hAnsi="Times New Roman" w:cs="Times New Roman"/>
          <w:b/>
          <w:sz w:val="24"/>
          <w:szCs w:val="24"/>
          <w:lang w:eastAsia="ru-RU"/>
        </w:rPr>
      </w:pPr>
      <w:r w:rsidRPr="00EF7BBC">
        <w:rPr>
          <w:rFonts w:ascii="Times New Roman" w:eastAsia="Times New Roman" w:hAnsi="Times New Roman" w:cs="Times New Roman"/>
          <w:b/>
          <w:sz w:val="24"/>
          <w:szCs w:val="24"/>
          <w:u w:val="single"/>
          <w:lang w:eastAsia="ru-RU"/>
        </w:rPr>
        <w:br w:type="page"/>
      </w:r>
    </w:p>
    <w:p w:rsidR="00AB0B24" w:rsidRPr="00A150DF" w:rsidRDefault="00CD2AE2" w:rsidP="00AB0B24">
      <w:pPr>
        <w:spacing w:after="0" w:line="240" w:lineRule="auto"/>
        <w:jc w:val="center"/>
        <w:rPr>
          <w:rFonts w:ascii="Times New Roman" w:eastAsia="Times New Roman" w:hAnsi="Times New Roman" w:cs="Times New Roman"/>
          <w:b/>
          <w:sz w:val="28"/>
          <w:szCs w:val="24"/>
          <w:u w:val="single"/>
          <w:lang w:eastAsia="ru-RU"/>
        </w:rPr>
      </w:pPr>
      <w:r w:rsidRPr="00A150DF">
        <w:rPr>
          <w:rFonts w:ascii="Times New Roman" w:eastAsia="Times New Roman" w:hAnsi="Times New Roman" w:cs="Times New Roman"/>
          <w:b/>
          <w:sz w:val="28"/>
          <w:szCs w:val="24"/>
          <w:u w:val="single"/>
          <w:lang w:eastAsia="ru-RU"/>
        </w:rPr>
        <w:lastRenderedPageBreak/>
        <w:t>Разд</w:t>
      </w:r>
      <w:r w:rsidR="00AB0B24" w:rsidRPr="00A150DF">
        <w:rPr>
          <w:rFonts w:ascii="Times New Roman" w:eastAsia="Times New Roman" w:hAnsi="Times New Roman" w:cs="Times New Roman"/>
          <w:b/>
          <w:sz w:val="28"/>
          <w:szCs w:val="24"/>
          <w:u w:val="single"/>
          <w:lang w:eastAsia="ru-RU"/>
        </w:rPr>
        <w:t>ел второй:</w:t>
      </w:r>
    </w:p>
    <w:p w:rsidR="00AB0B24" w:rsidRPr="00A150DF" w:rsidRDefault="00AB0B24" w:rsidP="00AB0B24">
      <w:pPr>
        <w:spacing w:after="0" w:line="240" w:lineRule="auto"/>
        <w:jc w:val="center"/>
        <w:rPr>
          <w:rFonts w:ascii="Times New Roman" w:eastAsia="Times New Roman" w:hAnsi="Times New Roman" w:cs="Times New Roman"/>
          <w:sz w:val="28"/>
          <w:szCs w:val="24"/>
          <w:u w:val="single"/>
          <w:lang w:eastAsia="ru-RU"/>
        </w:rPr>
      </w:pPr>
      <w:r w:rsidRPr="00A150DF">
        <w:rPr>
          <w:rFonts w:ascii="Times New Roman" w:eastAsia="Times New Roman" w:hAnsi="Times New Roman" w:cs="Times New Roman"/>
          <w:sz w:val="28"/>
          <w:szCs w:val="24"/>
          <w:u w:val="single"/>
          <w:lang w:eastAsia="ru-RU"/>
        </w:rPr>
        <w:t>постановления администрации муниципального района «Корткеросский»</w:t>
      </w:r>
    </w:p>
    <w:p w:rsidR="00AB0B24" w:rsidRPr="00EF7BBC" w:rsidRDefault="00AB0B24" w:rsidP="00AB0B24">
      <w:pPr>
        <w:jc w:val="center"/>
        <w:rPr>
          <w:rFonts w:ascii="Times New Roman" w:eastAsia="Times New Roman" w:hAnsi="Times New Roman" w:cs="Times New Roman"/>
          <w:b/>
          <w:sz w:val="24"/>
          <w:szCs w:val="24"/>
          <w:lang w:eastAsia="ru-RU"/>
        </w:rPr>
      </w:pP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7385"/>
        <w:gridCol w:w="1099"/>
      </w:tblGrid>
      <w:tr w:rsidR="00AB0B24" w:rsidRPr="00EF7BBC" w:rsidTr="00AB0B24">
        <w:tc>
          <w:tcPr>
            <w:tcW w:w="803" w:type="dxa"/>
            <w:tcBorders>
              <w:top w:val="single" w:sz="4" w:space="0" w:color="auto"/>
              <w:left w:val="single" w:sz="4" w:space="0" w:color="auto"/>
              <w:bottom w:val="single" w:sz="4" w:space="0" w:color="auto"/>
              <w:right w:val="single" w:sz="4" w:space="0" w:color="auto"/>
            </w:tcBorders>
            <w:hideMark/>
          </w:tcPr>
          <w:p w:rsidR="00AB0B24" w:rsidRPr="00EF7BBC" w:rsidRDefault="00AB0B24" w:rsidP="00AB0B24">
            <w:pPr>
              <w:spacing w:after="160" w:line="240" w:lineRule="exact"/>
              <w:jc w:val="center"/>
              <w:rPr>
                <w:rFonts w:ascii="Times New Roman" w:eastAsia="Times New Roman" w:hAnsi="Times New Roman" w:cs="Times New Roman"/>
                <w:sz w:val="24"/>
                <w:szCs w:val="24"/>
                <w:lang w:eastAsia="ru-RU"/>
              </w:rPr>
            </w:pPr>
            <w:r w:rsidRPr="00EF7BBC">
              <w:rPr>
                <w:rFonts w:ascii="Times New Roman" w:eastAsia="Times New Roman" w:hAnsi="Times New Roman" w:cs="Times New Roman"/>
                <w:sz w:val="24"/>
                <w:szCs w:val="24"/>
                <w:lang w:eastAsia="ru-RU"/>
              </w:rPr>
              <w:t>№ п/п</w:t>
            </w:r>
          </w:p>
        </w:tc>
        <w:tc>
          <w:tcPr>
            <w:tcW w:w="7385" w:type="dxa"/>
            <w:tcBorders>
              <w:top w:val="single" w:sz="4" w:space="0" w:color="auto"/>
              <w:left w:val="single" w:sz="4" w:space="0" w:color="auto"/>
              <w:bottom w:val="single" w:sz="4" w:space="0" w:color="auto"/>
              <w:right w:val="single" w:sz="4" w:space="0" w:color="auto"/>
            </w:tcBorders>
            <w:hideMark/>
          </w:tcPr>
          <w:p w:rsidR="00AB0B24" w:rsidRPr="00EF7BBC" w:rsidRDefault="00AB0B24" w:rsidP="00AB0B24">
            <w:pPr>
              <w:spacing w:after="160" w:line="240" w:lineRule="exact"/>
              <w:jc w:val="center"/>
              <w:rPr>
                <w:rFonts w:ascii="Times New Roman" w:eastAsia="Times New Roman" w:hAnsi="Times New Roman" w:cs="Times New Roman"/>
                <w:sz w:val="24"/>
                <w:szCs w:val="24"/>
                <w:lang w:eastAsia="ru-RU"/>
              </w:rPr>
            </w:pPr>
            <w:r w:rsidRPr="00EF7BBC">
              <w:rPr>
                <w:rFonts w:ascii="Times New Roman" w:eastAsia="Times New Roman" w:hAnsi="Times New Roman" w:cs="Times New Roman"/>
                <w:sz w:val="24"/>
                <w:szCs w:val="24"/>
                <w:lang w:eastAsia="ru-RU"/>
              </w:rPr>
              <w:t>Наименование</w:t>
            </w:r>
          </w:p>
        </w:tc>
        <w:tc>
          <w:tcPr>
            <w:tcW w:w="1099" w:type="dxa"/>
            <w:tcBorders>
              <w:top w:val="single" w:sz="4" w:space="0" w:color="auto"/>
              <w:left w:val="single" w:sz="4" w:space="0" w:color="auto"/>
              <w:bottom w:val="single" w:sz="4" w:space="0" w:color="auto"/>
              <w:right w:val="single" w:sz="4" w:space="0" w:color="auto"/>
            </w:tcBorders>
            <w:hideMark/>
          </w:tcPr>
          <w:p w:rsidR="00AB0B24" w:rsidRPr="00EF7BBC" w:rsidRDefault="00AB0B24" w:rsidP="00AB0B24">
            <w:pPr>
              <w:spacing w:after="160" w:line="240" w:lineRule="exact"/>
              <w:jc w:val="center"/>
              <w:rPr>
                <w:rFonts w:ascii="Times New Roman" w:eastAsia="Times New Roman" w:hAnsi="Times New Roman" w:cs="Times New Roman"/>
                <w:sz w:val="24"/>
                <w:szCs w:val="24"/>
                <w:lang w:eastAsia="ru-RU"/>
              </w:rPr>
            </w:pPr>
            <w:r w:rsidRPr="00EF7BBC">
              <w:rPr>
                <w:rFonts w:ascii="Times New Roman" w:eastAsia="Times New Roman" w:hAnsi="Times New Roman" w:cs="Times New Roman"/>
                <w:sz w:val="24"/>
                <w:szCs w:val="24"/>
                <w:lang w:eastAsia="ru-RU"/>
              </w:rPr>
              <w:t>Стр.</w:t>
            </w:r>
          </w:p>
        </w:tc>
      </w:tr>
      <w:tr w:rsidR="00AB0B24" w:rsidRPr="00EF7BBC" w:rsidTr="00AB0B24">
        <w:tc>
          <w:tcPr>
            <w:tcW w:w="803" w:type="dxa"/>
            <w:tcBorders>
              <w:top w:val="single" w:sz="4" w:space="0" w:color="auto"/>
              <w:left w:val="single" w:sz="4" w:space="0" w:color="auto"/>
              <w:bottom w:val="single" w:sz="4" w:space="0" w:color="auto"/>
              <w:right w:val="single" w:sz="4" w:space="0" w:color="auto"/>
            </w:tcBorders>
            <w:hideMark/>
          </w:tcPr>
          <w:p w:rsidR="00AB0B24" w:rsidRPr="00EF7BBC" w:rsidRDefault="00AB0B24" w:rsidP="00AB0B24">
            <w:pPr>
              <w:spacing w:after="160" w:line="240" w:lineRule="exact"/>
              <w:jc w:val="center"/>
              <w:rPr>
                <w:rFonts w:ascii="Times New Roman" w:eastAsia="Times New Roman" w:hAnsi="Times New Roman" w:cs="Times New Roman"/>
                <w:sz w:val="24"/>
                <w:szCs w:val="24"/>
                <w:lang w:eastAsia="ru-RU"/>
              </w:rPr>
            </w:pPr>
            <w:r w:rsidRPr="00EF7BBC">
              <w:rPr>
                <w:rFonts w:ascii="Times New Roman" w:eastAsia="Times New Roman" w:hAnsi="Times New Roman" w:cs="Times New Roman"/>
                <w:sz w:val="24"/>
                <w:szCs w:val="24"/>
                <w:lang w:eastAsia="ru-RU"/>
              </w:rPr>
              <w:t>1</w:t>
            </w:r>
          </w:p>
        </w:tc>
        <w:tc>
          <w:tcPr>
            <w:tcW w:w="7385" w:type="dxa"/>
            <w:tcBorders>
              <w:top w:val="single" w:sz="4" w:space="0" w:color="auto"/>
              <w:left w:val="single" w:sz="4" w:space="0" w:color="auto"/>
              <w:bottom w:val="single" w:sz="4" w:space="0" w:color="auto"/>
              <w:right w:val="single" w:sz="4" w:space="0" w:color="auto"/>
            </w:tcBorders>
            <w:hideMark/>
          </w:tcPr>
          <w:p w:rsidR="00AB0B24" w:rsidRPr="00EF7BBC" w:rsidRDefault="00AB0B24" w:rsidP="00AB0B24">
            <w:pPr>
              <w:spacing w:after="160" w:line="240" w:lineRule="exact"/>
              <w:jc w:val="center"/>
              <w:rPr>
                <w:rFonts w:ascii="Times New Roman" w:eastAsia="Times New Roman" w:hAnsi="Times New Roman" w:cs="Times New Roman"/>
                <w:sz w:val="24"/>
                <w:szCs w:val="24"/>
                <w:lang w:eastAsia="ru-RU"/>
              </w:rPr>
            </w:pPr>
            <w:r w:rsidRPr="00EF7BBC">
              <w:rPr>
                <w:rFonts w:ascii="Times New Roman" w:eastAsia="Times New Roman" w:hAnsi="Times New Roman" w:cs="Times New Roman"/>
                <w:sz w:val="24"/>
                <w:szCs w:val="24"/>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AB0B24" w:rsidRPr="00EF7BBC" w:rsidRDefault="00AB0B24" w:rsidP="00AB0B24">
            <w:pPr>
              <w:spacing w:after="160" w:line="240" w:lineRule="exact"/>
              <w:jc w:val="center"/>
              <w:rPr>
                <w:rFonts w:ascii="Times New Roman" w:eastAsia="Times New Roman" w:hAnsi="Times New Roman" w:cs="Times New Roman"/>
                <w:sz w:val="24"/>
                <w:szCs w:val="24"/>
                <w:lang w:eastAsia="ru-RU"/>
              </w:rPr>
            </w:pPr>
            <w:r w:rsidRPr="00EF7BBC">
              <w:rPr>
                <w:rFonts w:ascii="Times New Roman" w:eastAsia="Times New Roman" w:hAnsi="Times New Roman" w:cs="Times New Roman"/>
                <w:sz w:val="24"/>
                <w:szCs w:val="24"/>
                <w:lang w:eastAsia="ru-RU"/>
              </w:rPr>
              <w:t>3</w:t>
            </w:r>
          </w:p>
        </w:tc>
      </w:tr>
      <w:tr w:rsidR="00AB0B24" w:rsidRPr="00EF7BBC" w:rsidTr="00AB0B24">
        <w:trPr>
          <w:trHeight w:val="1048"/>
        </w:trPr>
        <w:tc>
          <w:tcPr>
            <w:tcW w:w="803" w:type="dxa"/>
            <w:tcBorders>
              <w:top w:val="single" w:sz="4" w:space="0" w:color="auto"/>
              <w:left w:val="single" w:sz="4" w:space="0" w:color="auto"/>
              <w:bottom w:val="single" w:sz="4" w:space="0" w:color="auto"/>
              <w:right w:val="single" w:sz="4" w:space="0" w:color="auto"/>
            </w:tcBorders>
            <w:hideMark/>
          </w:tcPr>
          <w:p w:rsidR="00AB0B24" w:rsidRPr="00EF7BBC" w:rsidRDefault="00AB0B24" w:rsidP="00AB0B24">
            <w:pPr>
              <w:spacing w:after="160" w:line="240" w:lineRule="exact"/>
              <w:jc w:val="center"/>
              <w:rPr>
                <w:rFonts w:ascii="Times New Roman" w:eastAsia="Times New Roman" w:hAnsi="Times New Roman" w:cs="Times New Roman"/>
                <w:sz w:val="24"/>
                <w:szCs w:val="24"/>
                <w:lang w:eastAsia="ru-RU"/>
              </w:rPr>
            </w:pPr>
            <w:r w:rsidRPr="00EF7BBC">
              <w:rPr>
                <w:rFonts w:ascii="Times New Roman" w:eastAsia="Times New Roman" w:hAnsi="Times New Roman" w:cs="Times New Roman"/>
                <w:sz w:val="24"/>
                <w:szCs w:val="24"/>
                <w:lang w:eastAsia="ru-RU"/>
              </w:rPr>
              <w:t>1</w:t>
            </w:r>
          </w:p>
        </w:tc>
        <w:tc>
          <w:tcPr>
            <w:tcW w:w="7385" w:type="dxa"/>
            <w:tcBorders>
              <w:top w:val="single" w:sz="4" w:space="0" w:color="auto"/>
              <w:left w:val="single" w:sz="4" w:space="0" w:color="auto"/>
              <w:bottom w:val="single" w:sz="4" w:space="0" w:color="auto"/>
              <w:right w:val="single" w:sz="4" w:space="0" w:color="auto"/>
            </w:tcBorders>
            <w:hideMark/>
          </w:tcPr>
          <w:p w:rsidR="00CD2AE2" w:rsidRPr="00EF7BBC" w:rsidRDefault="00A277D4" w:rsidP="00341609">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 от 20.07.2026 № 844 «Об утверждении Порядка определения объема и предоставления субсидий на конкурсной основе из бюджета муниципального района «Корткеросский» социально ориентированным некоммерческим организациям»</w:t>
            </w:r>
          </w:p>
        </w:tc>
        <w:tc>
          <w:tcPr>
            <w:tcW w:w="1099" w:type="dxa"/>
            <w:tcBorders>
              <w:top w:val="single" w:sz="4" w:space="0" w:color="auto"/>
              <w:left w:val="single" w:sz="4" w:space="0" w:color="auto"/>
              <w:bottom w:val="single" w:sz="4" w:space="0" w:color="auto"/>
              <w:right w:val="single" w:sz="4" w:space="0" w:color="auto"/>
            </w:tcBorders>
            <w:hideMark/>
          </w:tcPr>
          <w:p w:rsidR="00AB0B24" w:rsidRPr="00EF7BBC" w:rsidRDefault="00A277D4" w:rsidP="00A41410">
            <w:pPr>
              <w:spacing w:after="160" w:line="24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0346D">
              <w:rPr>
                <w:rFonts w:ascii="Times New Roman" w:eastAsia="Times New Roman" w:hAnsi="Times New Roman" w:cs="Times New Roman"/>
                <w:sz w:val="24"/>
                <w:szCs w:val="24"/>
                <w:lang w:eastAsia="ru-RU"/>
              </w:rPr>
              <w:t>-46</w:t>
            </w:r>
            <w:bookmarkStart w:id="1" w:name="_GoBack"/>
            <w:bookmarkEnd w:id="1"/>
          </w:p>
        </w:tc>
      </w:tr>
    </w:tbl>
    <w:p w:rsidR="00F675A7" w:rsidRDefault="00F675A7" w:rsidP="00EF7BBC">
      <w:pPr>
        <w:jc w:val="center"/>
        <w:rPr>
          <w:rFonts w:ascii="Times New Roman" w:eastAsia="Times New Roman" w:hAnsi="Times New Roman" w:cs="Times New Roman"/>
          <w:b/>
          <w:sz w:val="24"/>
          <w:szCs w:val="24"/>
          <w:u w:val="single"/>
          <w:lang w:eastAsia="ru-RU"/>
        </w:rPr>
      </w:pPr>
    </w:p>
    <w:p w:rsidR="00F675A7" w:rsidRDefault="00F675A7" w:rsidP="00EF7BBC">
      <w:pPr>
        <w:jc w:val="center"/>
        <w:rPr>
          <w:rFonts w:ascii="Times New Roman" w:eastAsia="Times New Roman" w:hAnsi="Times New Roman" w:cs="Times New Roman"/>
          <w:b/>
          <w:sz w:val="24"/>
          <w:szCs w:val="24"/>
          <w:u w:val="single"/>
          <w:lang w:eastAsia="ru-RU"/>
        </w:rPr>
      </w:pPr>
    </w:p>
    <w:p w:rsidR="00341609" w:rsidRPr="00EF7BBC" w:rsidRDefault="00C94634" w:rsidP="004E073C">
      <w:pPr>
        <w:spacing w:after="0" w:line="240" w:lineRule="auto"/>
        <w:jc w:val="center"/>
        <w:rPr>
          <w:rFonts w:ascii="Times New Roman" w:eastAsia="Times New Roman" w:hAnsi="Times New Roman" w:cs="Times New Roman"/>
          <w:color w:val="000000"/>
          <w:sz w:val="24"/>
          <w:szCs w:val="24"/>
          <w:lang w:eastAsia="ru-RU"/>
        </w:rPr>
      </w:pPr>
      <w:r w:rsidRPr="00EF7BBC">
        <w:rPr>
          <w:rFonts w:ascii="Times New Roman" w:eastAsia="Times New Roman" w:hAnsi="Times New Roman" w:cs="Times New Roman"/>
          <w:b/>
          <w:sz w:val="24"/>
          <w:szCs w:val="24"/>
          <w:u w:val="single"/>
          <w:lang w:eastAsia="ru-RU"/>
        </w:rPr>
        <w:br w:type="page"/>
      </w:r>
    </w:p>
    <w:p w:rsidR="004E073C" w:rsidRPr="004E073C" w:rsidRDefault="004E073C" w:rsidP="00A150DF">
      <w:pPr>
        <w:spacing w:after="0"/>
        <w:jc w:val="center"/>
        <w:rPr>
          <w:rFonts w:ascii="Times New Roman" w:eastAsia="Times New Roman" w:hAnsi="Times New Roman" w:cs="Times New Roman"/>
          <w:b/>
          <w:sz w:val="28"/>
          <w:szCs w:val="24"/>
          <w:u w:val="single"/>
          <w:lang w:eastAsia="ru-RU"/>
        </w:rPr>
      </w:pPr>
      <w:r w:rsidRPr="004E073C">
        <w:rPr>
          <w:rFonts w:ascii="Times New Roman" w:eastAsia="Times New Roman" w:hAnsi="Times New Roman" w:cs="Times New Roman"/>
          <w:b/>
          <w:sz w:val="28"/>
          <w:szCs w:val="24"/>
          <w:u w:val="single"/>
          <w:lang w:eastAsia="ru-RU"/>
        </w:rPr>
        <w:lastRenderedPageBreak/>
        <w:t>Раздел второй:</w:t>
      </w:r>
    </w:p>
    <w:p w:rsidR="004E073C" w:rsidRPr="00A150DF" w:rsidRDefault="004E073C" w:rsidP="00A150DF">
      <w:pPr>
        <w:spacing w:after="0" w:line="240" w:lineRule="auto"/>
        <w:jc w:val="center"/>
        <w:rPr>
          <w:rFonts w:ascii="Times New Roman" w:eastAsia="Times New Roman" w:hAnsi="Times New Roman" w:cs="Times New Roman"/>
          <w:sz w:val="28"/>
          <w:szCs w:val="24"/>
          <w:u w:val="single"/>
          <w:lang w:eastAsia="ru-RU"/>
        </w:rPr>
      </w:pPr>
      <w:r w:rsidRPr="00A150DF">
        <w:rPr>
          <w:rFonts w:ascii="Times New Roman" w:eastAsia="Times New Roman" w:hAnsi="Times New Roman" w:cs="Times New Roman"/>
          <w:sz w:val="28"/>
          <w:szCs w:val="24"/>
          <w:u w:val="single"/>
          <w:lang w:eastAsia="ru-RU"/>
        </w:rPr>
        <w:t>постановления администрации муниципального района «Корткеросский»</w:t>
      </w:r>
    </w:p>
    <w:p w:rsidR="004E073C" w:rsidRDefault="004E073C" w:rsidP="00A150DF">
      <w:pPr>
        <w:spacing w:after="0"/>
        <w:jc w:val="center"/>
        <w:rPr>
          <w:rFonts w:ascii="Times New Roman" w:eastAsia="Times New Roman" w:hAnsi="Times New Roman" w:cs="Times New Roman"/>
          <w:b/>
          <w:sz w:val="24"/>
          <w:szCs w:val="24"/>
          <w:lang w:eastAsia="ru-RU"/>
        </w:rPr>
      </w:pPr>
    </w:p>
    <w:p w:rsidR="00547604" w:rsidRDefault="00547604" w:rsidP="00547604">
      <w:pPr>
        <w:jc w:val="center"/>
        <w:rPr>
          <w:rFonts w:ascii="Times New Roman" w:eastAsia="Times New Roman" w:hAnsi="Times New Roman" w:cs="Times New Roman"/>
          <w:b/>
          <w:sz w:val="32"/>
          <w:szCs w:val="28"/>
          <w:lang w:eastAsia="ru-RU"/>
        </w:rPr>
      </w:pPr>
      <w:r>
        <w:rPr>
          <w:rFonts w:ascii="Times New Roman" w:eastAsia="Times New Roman" w:hAnsi="Times New Roman" w:cs="Times New Roman"/>
          <w:b/>
          <w:sz w:val="32"/>
          <w:szCs w:val="28"/>
          <w:lang w:eastAsia="ru-RU"/>
        </w:rPr>
        <w:t>Постановление от 20.07.2026 № 844 «Об утверждении Порядка определения объема и предоставления субсидий на конкурсной основе из бюджета муниципального района «Корткеросский» социально ориентированным некоммерческим организациям»</w:t>
      </w:r>
    </w:p>
    <w:p w:rsidR="00547604" w:rsidRPr="00547604" w:rsidRDefault="00547604" w:rsidP="0054760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bidi="ru-RU"/>
        </w:rPr>
      </w:pPr>
      <w:r w:rsidRPr="00547604">
        <w:rPr>
          <w:rFonts w:ascii="Times New Roman" w:eastAsia="Times New Roman" w:hAnsi="Times New Roman" w:cs="Times New Roman"/>
          <w:sz w:val="28"/>
          <w:szCs w:val="28"/>
          <w:lang w:eastAsia="ru-RU" w:bidi="ru-RU"/>
        </w:rPr>
        <w:t>Руководствуясь пунктом 2 статьи 78.1 Бюджетного кодекса Российской Федерации, Федеральным законом от 12.01.1996 № 7-ФЗ                                «О некоммерческих организациях»,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рамках реализации муниципальной программы муниципального района «Корткеросский» «Развитие системы муниципального управления», утвержденной постановлением администрации муниципального района «Корткеросский» от 26.11.2021 № 1758, администрация муниципального района «Корткеросский» постановляет:</w:t>
      </w:r>
    </w:p>
    <w:p w:rsidR="00547604" w:rsidRPr="00547604" w:rsidRDefault="00547604" w:rsidP="00547604">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547604" w:rsidRPr="00547604" w:rsidRDefault="00547604" w:rsidP="00547604">
      <w:pPr>
        <w:widowControl w:val="0"/>
        <w:autoSpaceDE w:val="0"/>
        <w:autoSpaceDN w:val="0"/>
        <w:spacing w:after="0" w:line="240" w:lineRule="auto"/>
        <w:ind w:firstLine="567"/>
        <w:jc w:val="both"/>
        <w:rPr>
          <w:rFonts w:ascii="Times New Roman" w:eastAsia="Times New Roman" w:hAnsi="Times New Roman" w:cs="Times New Roman"/>
          <w:sz w:val="28"/>
          <w:szCs w:val="20"/>
          <w:lang w:eastAsia="ru-RU" w:bidi="ru-RU"/>
        </w:rPr>
      </w:pPr>
      <w:r w:rsidRPr="00547604">
        <w:rPr>
          <w:rFonts w:ascii="Times New Roman" w:eastAsia="Times New Roman" w:hAnsi="Times New Roman" w:cs="Times New Roman"/>
          <w:sz w:val="28"/>
          <w:szCs w:val="20"/>
          <w:lang w:eastAsia="ru-RU" w:bidi="ru-RU"/>
        </w:rPr>
        <w:t xml:space="preserve">1. Утвердить Порядок определения объема и предоставления субсидий (финансовое обеспечение затрат) на конкурсной основе из бюджета муниципального района «Корткеросский» социально ориентированным некоммерческим организациям согласно приложению 1 к настоящему постановлению. </w:t>
      </w:r>
    </w:p>
    <w:p w:rsidR="00547604" w:rsidRPr="00547604" w:rsidRDefault="00547604" w:rsidP="00547604">
      <w:pPr>
        <w:widowControl w:val="0"/>
        <w:autoSpaceDE w:val="0"/>
        <w:autoSpaceDN w:val="0"/>
        <w:spacing w:after="0" w:line="240" w:lineRule="auto"/>
        <w:ind w:firstLine="567"/>
        <w:jc w:val="both"/>
        <w:rPr>
          <w:rFonts w:ascii="Times New Roman" w:eastAsia="Times New Roman" w:hAnsi="Times New Roman" w:cs="Times New Roman"/>
          <w:sz w:val="28"/>
          <w:szCs w:val="20"/>
          <w:lang w:eastAsia="ru-RU" w:bidi="ru-RU"/>
        </w:rPr>
      </w:pPr>
      <w:r w:rsidRPr="00547604">
        <w:rPr>
          <w:rFonts w:ascii="Times New Roman" w:eastAsia="Times New Roman" w:hAnsi="Times New Roman" w:cs="Times New Roman"/>
          <w:sz w:val="28"/>
          <w:szCs w:val="20"/>
          <w:lang w:eastAsia="ru-RU" w:bidi="ru-RU"/>
        </w:rPr>
        <w:t>2. Утвердить Порядок определения объема и предоставления субсидий (возмещение затрат) на конкурсной основе из бюджета муниципального района «Корткеросский» социально ориентированным некоммерческим организациям согласно приложению 2 к настоящему постановлению.</w:t>
      </w:r>
    </w:p>
    <w:p w:rsidR="00547604" w:rsidRPr="00547604" w:rsidRDefault="00547604" w:rsidP="00547604">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bidi="ru-RU"/>
        </w:rPr>
      </w:pPr>
      <w:r w:rsidRPr="00547604">
        <w:rPr>
          <w:rFonts w:ascii="Times New Roman" w:eastAsia="Times New Roman" w:hAnsi="Times New Roman" w:cs="Times New Roman"/>
          <w:sz w:val="28"/>
          <w:szCs w:val="20"/>
          <w:lang w:eastAsia="ru-RU" w:bidi="ru-RU"/>
        </w:rPr>
        <w:t xml:space="preserve">3. </w:t>
      </w:r>
      <w:r w:rsidRPr="00547604">
        <w:rPr>
          <w:rFonts w:ascii="Times New Roman" w:eastAsia="Times New Roman" w:hAnsi="Times New Roman" w:cs="Times New Roman"/>
          <w:sz w:val="28"/>
          <w:szCs w:val="28"/>
          <w:lang w:eastAsia="ru-RU" w:bidi="ru-RU"/>
        </w:rPr>
        <w:t>Признать утратившим силу постановление администрации муниципального района «Корткеросский» от 30.01.2026 № 121                  «Об утверждении Порядка определения объема и предоставления субсидий на конкурсной основе из бюджета МР «Корткеросский» социально ориентированным некоммерческим организациям» в соответствии с п.4 настоящего постановления за исключением разделов 5 и 6, которые утрачивают силу с 26.12.2026.</w:t>
      </w:r>
    </w:p>
    <w:p w:rsidR="00547604" w:rsidRPr="00547604" w:rsidRDefault="00547604" w:rsidP="00547604">
      <w:pPr>
        <w:widowControl w:val="0"/>
        <w:autoSpaceDE w:val="0"/>
        <w:autoSpaceDN w:val="0"/>
        <w:spacing w:after="0" w:line="240" w:lineRule="auto"/>
        <w:ind w:firstLine="567"/>
        <w:jc w:val="both"/>
        <w:rPr>
          <w:rFonts w:ascii="Times New Roman" w:eastAsia="Times New Roman" w:hAnsi="Times New Roman" w:cs="Times New Roman"/>
          <w:sz w:val="28"/>
          <w:szCs w:val="20"/>
          <w:lang w:eastAsia="ru-RU" w:bidi="ru-RU"/>
        </w:rPr>
      </w:pPr>
      <w:r w:rsidRPr="00547604">
        <w:rPr>
          <w:rFonts w:ascii="Times New Roman" w:eastAsia="Times New Roman" w:hAnsi="Times New Roman" w:cs="Times New Roman"/>
          <w:sz w:val="28"/>
          <w:szCs w:val="20"/>
          <w:lang w:eastAsia="ru-RU" w:bidi="ru-RU"/>
        </w:rPr>
        <w:t xml:space="preserve">4. Настоящее постановление вступает в силу со дня его опубликования в информационном Вестнике Совета муниципального района «Корткеросский» и администрации муниципального района «Корткеросский» и подлежит размещению на официальном сайте администрации муниципального района «Корткеросский» в </w:t>
      </w:r>
      <w:r w:rsidRPr="00547604">
        <w:rPr>
          <w:rFonts w:ascii="Times New Roman" w:eastAsia="Times New Roman" w:hAnsi="Times New Roman" w:cs="Times New Roman"/>
          <w:sz w:val="28"/>
          <w:szCs w:val="20"/>
          <w:lang w:eastAsia="ru-RU" w:bidi="ru-RU"/>
        </w:rPr>
        <w:lastRenderedPageBreak/>
        <w:t>информационно-телекоммуникационной сети «Интернет».</w:t>
      </w:r>
    </w:p>
    <w:p w:rsidR="00547604" w:rsidRPr="00547604" w:rsidRDefault="00547604" w:rsidP="00547604">
      <w:pPr>
        <w:widowControl w:val="0"/>
        <w:autoSpaceDE w:val="0"/>
        <w:autoSpaceDN w:val="0"/>
        <w:spacing w:after="0" w:line="240" w:lineRule="auto"/>
        <w:ind w:firstLine="567"/>
        <w:jc w:val="both"/>
        <w:rPr>
          <w:rFonts w:ascii="Times New Roman" w:eastAsia="Times New Roman" w:hAnsi="Times New Roman" w:cs="Times New Roman"/>
          <w:sz w:val="28"/>
          <w:szCs w:val="20"/>
          <w:lang w:eastAsia="ru-RU" w:bidi="ru-RU"/>
        </w:rPr>
      </w:pPr>
      <w:r w:rsidRPr="00547604">
        <w:rPr>
          <w:rFonts w:ascii="Times New Roman" w:eastAsia="Times New Roman" w:hAnsi="Times New Roman" w:cs="Times New Roman"/>
          <w:sz w:val="28"/>
          <w:szCs w:val="20"/>
          <w:lang w:eastAsia="ru-RU" w:bidi="ru-RU"/>
        </w:rPr>
        <w:t>5. Контроль за исполнением настоящего постановления возложить на первого заместителя руководителя администрации муниципального района «Корткеросский» (Карпова К.В.).</w:t>
      </w:r>
    </w:p>
    <w:p w:rsidR="00547604" w:rsidRPr="00547604" w:rsidRDefault="00547604" w:rsidP="00547604">
      <w:pPr>
        <w:widowControl w:val="0"/>
        <w:autoSpaceDE w:val="0"/>
        <w:autoSpaceDN w:val="0"/>
        <w:spacing w:after="0" w:line="240" w:lineRule="auto"/>
        <w:jc w:val="both"/>
        <w:rPr>
          <w:rFonts w:ascii="Times New Roman" w:eastAsia="Times New Roman" w:hAnsi="Times New Roman" w:cs="Times New Roman"/>
          <w:sz w:val="28"/>
          <w:szCs w:val="20"/>
          <w:lang w:eastAsia="ru-RU" w:bidi="ru-RU"/>
        </w:rPr>
      </w:pPr>
    </w:p>
    <w:p w:rsidR="00547604" w:rsidRPr="00547604" w:rsidRDefault="00547604" w:rsidP="00547604">
      <w:pPr>
        <w:widowControl w:val="0"/>
        <w:autoSpaceDE w:val="0"/>
        <w:autoSpaceDN w:val="0"/>
        <w:spacing w:after="0" w:line="240" w:lineRule="auto"/>
        <w:jc w:val="both"/>
        <w:rPr>
          <w:rFonts w:ascii="Times New Roman" w:eastAsia="Times New Roman" w:hAnsi="Times New Roman" w:cs="Times New Roman"/>
          <w:sz w:val="28"/>
          <w:szCs w:val="20"/>
          <w:lang w:eastAsia="ru-RU" w:bidi="ru-RU"/>
        </w:rPr>
      </w:pPr>
    </w:p>
    <w:p w:rsidR="00547604" w:rsidRPr="00547604" w:rsidRDefault="00547604" w:rsidP="00547604">
      <w:pPr>
        <w:tabs>
          <w:tab w:val="left" w:pos="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47604">
        <w:rPr>
          <w:rFonts w:ascii="Times New Roman" w:eastAsia="Times New Roman" w:hAnsi="Times New Roman" w:cs="Times New Roman"/>
          <w:b/>
          <w:sz w:val="28"/>
          <w:szCs w:val="28"/>
          <w:lang w:eastAsia="ru-RU"/>
        </w:rPr>
        <w:t>И.о. Главы муниципального района</w:t>
      </w:r>
    </w:p>
    <w:p w:rsidR="00D37A79" w:rsidRPr="00547604" w:rsidRDefault="00547604" w:rsidP="00547604">
      <w:pPr>
        <w:jc w:val="center"/>
        <w:rPr>
          <w:rFonts w:ascii="Times New Roman" w:eastAsia="Times New Roman" w:hAnsi="Times New Roman" w:cs="Times New Roman"/>
          <w:b/>
          <w:sz w:val="32"/>
          <w:szCs w:val="28"/>
          <w:lang w:eastAsia="ru-RU"/>
        </w:rPr>
      </w:pPr>
      <w:r w:rsidRPr="00547604">
        <w:rPr>
          <w:rFonts w:ascii="Times New Roman" w:eastAsia="Times New Roman" w:hAnsi="Times New Roman" w:cs="Times New Roman"/>
          <w:b/>
          <w:sz w:val="28"/>
          <w:szCs w:val="28"/>
          <w:lang w:eastAsia="ru-RU"/>
        </w:rPr>
        <w:t>«Корткеросский»                                                                                  К.Карпов</w:t>
      </w:r>
      <w:r>
        <w:rPr>
          <w:rFonts w:ascii="Times New Roman" w:eastAsia="Times New Roman" w:hAnsi="Times New Roman" w:cs="Times New Roman"/>
          <w:b/>
          <w:sz w:val="32"/>
          <w:szCs w:val="28"/>
          <w:lang w:eastAsia="ru-RU"/>
        </w:rPr>
        <w:t xml:space="preserve"> </w:t>
      </w: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D37A79" w:rsidRDefault="00D37A79">
      <w:pPr>
        <w:rPr>
          <w:rFonts w:ascii="Times New Roman" w:eastAsia="Times New Roman" w:hAnsi="Times New Roman" w:cs="Times New Roman"/>
          <w:sz w:val="28"/>
          <w:szCs w:val="28"/>
          <w:lang w:eastAsia="ru-RU"/>
        </w:rPr>
      </w:pPr>
    </w:p>
    <w:p w:rsidR="001F2CAD" w:rsidRPr="001F2CAD" w:rsidRDefault="00A112BC" w:rsidP="001F2CAD">
      <w:pPr>
        <w:spacing w:after="0" w:line="240" w:lineRule="auto"/>
        <w:ind w:left="48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sidR="001F2CAD">
        <w:rPr>
          <w:rFonts w:ascii="Times New Roman" w:eastAsia="Times New Roman" w:hAnsi="Times New Roman" w:cs="Times New Roman"/>
          <w:sz w:val="28"/>
          <w:szCs w:val="28"/>
          <w:lang w:eastAsia="ru-RU"/>
        </w:rPr>
        <w:lastRenderedPageBreak/>
        <w:t xml:space="preserve"> </w:t>
      </w:r>
      <w:r w:rsidR="001F2CAD">
        <w:rPr>
          <w:rFonts w:ascii="Times New Roman" w:eastAsia="Times New Roman" w:hAnsi="Times New Roman" w:cs="Times New Roman"/>
          <w:sz w:val="28"/>
          <w:szCs w:val="28"/>
          <w:lang w:eastAsia="ru-RU"/>
        </w:rPr>
        <w:tab/>
      </w:r>
      <w:r w:rsidR="001F2CAD">
        <w:rPr>
          <w:rFonts w:ascii="Times New Roman" w:eastAsia="Times New Roman" w:hAnsi="Times New Roman" w:cs="Times New Roman"/>
          <w:sz w:val="28"/>
          <w:szCs w:val="28"/>
          <w:lang w:eastAsia="ru-RU"/>
        </w:rPr>
        <w:tab/>
      </w:r>
      <w:r w:rsidR="001F2CAD">
        <w:rPr>
          <w:rFonts w:ascii="Times New Roman" w:eastAsia="Times New Roman" w:hAnsi="Times New Roman" w:cs="Times New Roman"/>
          <w:sz w:val="28"/>
          <w:szCs w:val="28"/>
          <w:lang w:eastAsia="ru-RU"/>
        </w:rPr>
        <w:tab/>
      </w:r>
      <w:r w:rsidR="001F2CAD">
        <w:rPr>
          <w:rFonts w:ascii="Times New Roman" w:eastAsia="Times New Roman" w:hAnsi="Times New Roman" w:cs="Times New Roman"/>
          <w:sz w:val="28"/>
          <w:szCs w:val="28"/>
          <w:lang w:eastAsia="ru-RU"/>
        </w:rPr>
        <w:tab/>
      </w:r>
      <w:r w:rsidR="001F2CAD">
        <w:rPr>
          <w:rFonts w:ascii="Times New Roman" w:eastAsia="Times New Roman" w:hAnsi="Times New Roman" w:cs="Times New Roman"/>
          <w:sz w:val="28"/>
          <w:szCs w:val="28"/>
          <w:lang w:eastAsia="ru-RU"/>
        </w:rPr>
        <w:tab/>
      </w:r>
      <w:r w:rsidR="001F2CAD">
        <w:rPr>
          <w:rFonts w:ascii="Times New Roman" w:eastAsia="Times New Roman" w:hAnsi="Times New Roman" w:cs="Times New Roman"/>
          <w:sz w:val="28"/>
          <w:szCs w:val="28"/>
          <w:lang w:eastAsia="ru-RU"/>
        </w:rPr>
        <w:tab/>
      </w:r>
      <w:r w:rsidR="001F2CAD">
        <w:rPr>
          <w:rFonts w:ascii="Times New Roman" w:eastAsia="Times New Roman" w:hAnsi="Times New Roman" w:cs="Times New Roman"/>
          <w:sz w:val="28"/>
          <w:szCs w:val="28"/>
          <w:lang w:eastAsia="ru-RU"/>
        </w:rPr>
        <w:tab/>
      </w:r>
      <w:r w:rsidR="001F2CAD" w:rsidRPr="001F2CAD">
        <w:rPr>
          <w:rFonts w:ascii="Times New Roman" w:eastAsia="Times New Roman" w:hAnsi="Times New Roman" w:cs="Times New Roman"/>
          <w:sz w:val="28"/>
          <w:szCs w:val="28"/>
          <w:lang w:eastAsia="ru-RU"/>
        </w:rPr>
        <w:t>Приложение 1</w:t>
      </w:r>
    </w:p>
    <w:p w:rsidR="001F2CAD" w:rsidRPr="001F2CAD" w:rsidRDefault="001F2CAD" w:rsidP="001F2CAD">
      <w:pPr>
        <w:spacing w:after="0" w:line="240" w:lineRule="auto"/>
        <w:ind w:left="4820"/>
        <w:jc w:val="center"/>
        <w:rPr>
          <w:rFonts w:ascii="Times New Roman" w:eastAsia="Times New Roman" w:hAnsi="Times New Roman" w:cs="Times New Roman"/>
          <w:sz w:val="28"/>
          <w:szCs w:val="28"/>
          <w:lang w:eastAsia="ru-RU"/>
        </w:rPr>
      </w:pPr>
      <w:r w:rsidRPr="001F2CAD">
        <w:rPr>
          <w:rFonts w:ascii="Times New Roman" w:eastAsia="Times New Roman" w:hAnsi="Times New Roman" w:cs="Times New Roman"/>
          <w:sz w:val="28"/>
          <w:szCs w:val="28"/>
          <w:lang w:eastAsia="ru-RU"/>
        </w:rPr>
        <w:t>к постановлению администрации</w:t>
      </w:r>
    </w:p>
    <w:p w:rsidR="001F2CAD" w:rsidRPr="001F2CAD" w:rsidRDefault="001F2CAD" w:rsidP="001F2CAD">
      <w:pPr>
        <w:spacing w:after="0" w:line="240" w:lineRule="auto"/>
        <w:ind w:left="4820"/>
        <w:jc w:val="center"/>
        <w:rPr>
          <w:rFonts w:ascii="Times New Roman" w:eastAsia="Times New Roman" w:hAnsi="Times New Roman" w:cs="Times New Roman"/>
          <w:sz w:val="28"/>
          <w:szCs w:val="28"/>
          <w:lang w:eastAsia="ru-RU"/>
        </w:rPr>
      </w:pPr>
      <w:r w:rsidRPr="001F2CAD">
        <w:rPr>
          <w:rFonts w:ascii="Times New Roman" w:eastAsia="Times New Roman" w:hAnsi="Times New Roman" w:cs="Times New Roman"/>
          <w:sz w:val="28"/>
          <w:szCs w:val="28"/>
          <w:lang w:eastAsia="ru-RU"/>
        </w:rPr>
        <w:t>муниципального района</w:t>
      </w:r>
    </w:p>
    <w:p w:rsidR="001F2CAD" w:rsidRPr="001F2CAD" w:rsidRDefault="001F2CAD" w:rsidP="001F2CAD">
      <w:pPr>
        <w:spacing w:after="0" w:line="240" w:lineRule="auto"/>
        <w:ind w:left="4820"/>
        <w:jc w:val="center"/>
        <w:rPr>
          <w:rFonts w:ascii="Times New Roman" w:eastAsia="Times New Roman" w:hAnsi="Times New Roman" w:cs="Times New Roman"/>
          <w:sz w:val="28"/>
          <w:szCs w:val="28"/>
          <w:lang w:eastAsia="ru-RU"/>
        </w:rPr>
      </w:pPr>
      <w:r w:rsidRPr="001F2CAD">
        <w:rPr>
          <w:rFonts w:ascii="Times New Roman" w:eastAsia="Times New Roman" w:hAnsi="Times New Roman" w:cs="Times New Roman"/>
          <w:sz w:val="28"/>
          <w:szCs w:val="28"/>
          <w:lang w:eastAsia="ru-RU"/>
        </w:rPr>
        <w:t>«Корткеросский»</w:t>
      </w:r>
    </w:p>
    <w:p w:rsidR="001F2CAD" w:rsidRPr="001F2CAD" w:rsidRDefault="001F2CAD" w:rsidP="001F2CAD">
      <w:pPr>
        <w:spacing w:after="0" w:line="240" w:lineRule="auto"/>
        <w:ind w:left="4112" w:firstLine="708"/>
        <w:jc w:val="center"/>
        <w:rPr>
          <w:rFonts w:ascii="Times New Roman" w:eastAsia="Calibri" w:hAnsi="Times New Roman" w:cs="Times New Roman"/>
          <w:sz w:val="28"/>
          <w:szCs w:val="28"/>
        </w:rPr>
      </w:pPr>
      <w:r w:rsidRPr="001F2CAD">
        <w:rPr>
          <w:rFonts w:ascii="Times New Roman" w:eastAsia="Times New Roman" w:hAnsi="Times New Roman" w:cs="Times New Roman"/>
          <w:sz w:val="28"/>
          <w:szCs w:val="28"/>
          <w:lang w:eastAsia="ru-RU"/>
        </w:rPr>
        <w:t>20.07.2026 № 844</w:t>
      </w:r>
    </w:p>
    <w:p w:rsidR="005F37CA" w:rsidRPr="005F37CA" w:rsidRDefault="005F37CA" w:rsidP="001F2CAD">
      <w:pPr>
        <w:jc w:val="center"/>
        <w:rPr>
          <w:rFonts w:ascii="Times New Roman" w:eastAsia="Calibri" w:hAnsi="Times New Roman" w:cs="Times New Roman"/>
          <w:sz w:val="28"/>
          <w:szCs w:val="28"/>
        </w:rPr>
      </w:pPr>
    </w:p>
    <w:p w:rsidR="005F37CA" w:rsidRPr="005F37CA" w:rsidRDefault="005F37CA" w:rsidP="005F37CA">
      <w:pPr>
        <w:spacing w:after="0" w:line="240" w:lineRule="auto"/>
        <w:rPr>
          <w:rFonts w:ascii="Times New Roman" w:eastAsia="Calibri" w:hAnsi="Times New Roman" w:cs="Times New Roman"/>
          <w:sz w:val="28"/>
          <w:szCs w:val="28"/>
        </w:rPr>
      </w:pPr>
    </w:p>
    <w:p w:rsidR="005F37CA" w:rsidRPr="005F37CA" w:rsidRDefault="005F37CA" w:rsidP="005F37C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5F37CA">
        <w:rPr>
          <w:rFonts w:ascii="Times New Roman" w:eastAsia="Times New Roman" w:hAnsi="Times New Roman" w:cs="Times New Roman"/>
          <w:b/>
          <w:sz w:val="28"/>
          <w:szCs w:val="28"/>
          <w:lang w:eastAsia="ru-RU"/>
        </w:rPr>
        <w:t>ПОРЯДОК</w:t>
      </w:r>
    </w:p>
    <w:p w:rsidR="005F37CA" w:rsidRPr="005F37CA" w:rsidRDefault="005F37CA" w:rsidP="005F37C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F37CA">
        <w:rPr>
          <w:rFonts w:ascii="Times New Roman" w:eastAsia="Times New Roman" w:hAnsi="Times New Roman" w:cs="Times New Roman"/>
          <w:b/>
          <w:bCs/>
          <w:sz w:val="28"/>
          <w:szCs w:val="28"/>
          <w:lang w:eastAsia="ru-RU"/>
        </w:rPr>
        <w:t xml:space="preserve">определения объема и предоставления субсидий </w:t>
      </w:r>
    </w:p>
    <w:p w:rsidR="005F37CA" w:rsidRPr="005F37CA" w:rsidRDefault="005F37CA" w:rsidP="005F37C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F37CA">
        <w:rPr>
          <w:rFonts w:ascii="Times New Roman" w:eastAsia="Times New Roman" w:hAnsi="Times New Roman" w:cs="Times New Roman"/>
          <w:b/>
          <w:bCs/>
          <w:sz w:val="28"/>
          <w:szCs w:val="28"/>
          <w:lang w:eastAsia="ru-RU"/>
        </w:rPr>
        <w:t>(финансовое обеспечение затрат) на конкурсной основе из бюджета муниципального района «Корткеросский» социально ориентированным некоммерческим организациям</w:t>
      </w:r>
    </w:p>
    <w:p w:rsidR="005F37CA" w:rsidRPr="005F37CA" w:rsidRDefault="005F37CA" w:rsidP="005F37CA">
      <w:pPr>
        <w:spacing w:after="0" w:line="240" w:lineRule="auto"/>
        <w:jc w:val="both"/>
        <w:rPr>
          <w:rFonts w:ascii="Times New Roman" w:eastAsia="Calibri" w:hAnsi="Times New Roman" w:cs="Times New Roman"/>
          <w:sz w:val="28"/>
          <w:szCs w:val="28"/>
        </w:rPr>
      </w:pPr>
    </w:p>
    <w:p w:rsidR="005F37CA" w:rsidRPr="005F37CA" w:rsidRDefault="005F37CA" w:rsidP="005F37CA">
      <w:pPr>
        <w:spacing w:after="0" w:line="240" w:lineRule="auto"/>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1. Общие положения предоставления субсидий</w:t>
      </w:r>
    </w:p>
    <w:p w:rsidR="005F37CA" w:rsidRPr="005F37CA" w:rsidRDefault="005F37CA" w:rsidP="005F37CA">
      <w:pPr>
        <w:spacing w:after="0" w:line="240" w:lineRule="auto"/>
        <w:ind w:firstLine="426"/>
        <w:jc w:val="center"/>
        <w:rPr>
          <w:rFonts w:ascii="Times New Roman" w:eastAsia="Calibri" w:hAnsi="Times New Roman" w:cs="Times New Roman"/>
          <w:sz w:val="28"/>
          <w:szCs w:val="28"/>
        </w:rPr>
      </w:pP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1.1. Настоящий Порядок</w:t>
      </w:r>
      <w:r w:rsidRPr="005F37CA">
        <w:rPr>
          <w:rFonts w:ascii="Times New Roman" w:eastAsia="Times New Roman" w:hAnsi="Times New Roman" w:cs="Times New Roman"/>
          <w:lang w:eastAsia="ru-RU" w:bidi="ru-RU"/>
        </w:rPr>
        <w:t xml:space="preserve"> </w:t>
      </w:r>
      <w:r w:rsidRPr="005F37CA">
        <w:rPr>
          <w:rFonts w:ascii="Times New Roman" w:eastAsia="Calibri" w:hAnsi="Times New Roman" w:cs="Times New Roman"/>
          <w:sz w:val="28"/>
          <w:szCs w:val="28"/>
        </w:rPr>
        <w:t>определения объема и предоставления субсидий (финансовое обеспечение затрат) из бюджета муниципального района «Корткеросский» социально ориентированным некоммерческим организациям (далее – Порядок) разработан в соответствии с Бюджетным кодексом Российской Федерации и постановлением Правительства Российской Федерации от 25.10.2023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1.2. Основные понятия, используемые в настоящем Порядке: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участник конкурсного отбора (претендент) - социально ориентированная некоммерческая организация, осуществляющая деятельность на территории МР «Корткеросский» и претендующая на получение субсидии в соответствии с настоящим Порядком;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соглашение – соглашение о предоставлении субсидии, заключаемое между администрацией муниципального района «Корткеросский» Республики Коми (далее – Администрация) и победителем конкурса;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получатель субсидии - победитель конкурса, заключивший Соглашение о предоставлении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1.3. Порядок определяет: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общие положения предоставления субсидий из бюджета муниципального образования муниципального района «Корткеросский» (далее - субсидия);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условия предоставления субсидий;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 порядок проведения конкурсного отбора получателей для предоставления субсидий (далее – конкурсный отбор);</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порядок предоставления субсидий;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требования к отчетности получателей субсидий;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требования к осуществлению контроля (мониторинга) за соблюдением условий и порядка предоставления субсидий и ответственности за их нарушение.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1.4. К категориям получателей субсидий относятся социально ориентированные некоммерческие организации (за исключением государственных (муниципальных) учреждений), осуществляющие виды деятельности, предусмотренные </w:t>
      </w:r>
      <w:hyperlink r:id="rId8" w:history="1">
        <w:r w:rsidRPr="005F37CA">
          <w:rPr>
            <w:rFonts w:ascii="Times New Roman" w:eastAsia="Calibri" w:hAnsi="Times New Roman" w:cs="Times New Roman"/>
            <w:sz w:val="28"/>
            <w:szCs w:val="28"/>
          </w:rPr>
          <w:t>статьей 31.1</w:t>
        </w:r>
      </w:hyperlink>
      <w:r w:rsidRPr="005F37CA">
        <w:rPr>
          <w:rFonts w:ascii="Times New Roman" w:eastAsia="Calibri" w:hAnsi="Times New Roman" w:cs="Times New Roman"/>
          <w:sz w:val="28"/>
          <w:szCs w:val="28"/>
        </w:rPr>
        <w:t xml:space="preserve"> Федерального закона от 12.01.1996 г. № 7-ФЗ «О некоммерческих организациях», на территории муниципального района «Корткеросский» (далее - СОНКО).</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1.5. Целью предоставления субсидий является финансовое обеспечение затрат СОНКО, связанных с реализацией проектов по направлениям, указанным в пункте 2.2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1.6. Субсидии СОНКО предоставляются Администрацией, осуществляющей функции главного распорядителя бюджетных средств, до которой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w:t>
      </w:r>
      <w:r w:rsidRPr="005F37CA">
        <w:rPr>
          <w:rFonts w:ascii="Times New Roman" w:eastAsia="Calibri" w:hAnsi="Times New Roman" w:cs="Times New Roman"/>
          <w:sz w:val="28"/>
          <w:szCs w:val="28"/>
          <w:lang w:bidi="ru-RU"/>
        </w:rPr>
        <w:t xml:space="preserve"> по результатам конкурсного отбора на право финансового обеспечения затрат.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1.7. Субсидии предоставляются на финансовое обеспечение затрат следующих расходов, связанных с реализацией проекта: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оплата труда и начислений на выплаты по оплате труда;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2) оплата товаров, работ, услуг;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 арендная плата;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4) уплата налогов, сборов, страховых взносов и иных обязательных платежей в бюджет соответствующего уровня бюджетной системы Российской Федерации;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 оплата командировочных расходов.</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Не допускается осуществление за счет субсидии следующих расходов:</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расходов, непосредственно не связанных с реализацией проекта;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расходов на приобретение недвижимого имущества (включая земельные участки), капитальное строительство новых зданий;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 расходов на приобретение алкогольной и табачной продукции, а также товаров, которые являются предметами роскоши;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 расходов, предусматривающих финансирование политических партий, кампаний и акций, подготовку и проведение митингов, демонстраций, пикетирований;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 погашения задолженности организации;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6) уплаты штрафов, пеней;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7) расходов, связанных с приобретением иностранной валюты, за исключением операций, осуществляемых в соответствии с валютным </w:t>
      </w:r>
      <w:r w:rsidRPr="005F37CA">
        <w:rPr>
          <w:rFonts w:ascii="Times New Roman" w:eastAsia="Calibri" w:hAnsi="Times New Roman" w:cs="Times New Roman"/>
          <w:sz w:val="28"/>
          <w:szCs w:val="28"/>
        </w:rPr>
        <w:lastRenderedPageBreak/>
        <w:t>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субсидии иных операций, определенных настоящим Порядком.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1.8.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сеть «Интернет») в порядке, установленном Министерством финансов Российской Федерации.</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F37CA" w:rsidRPr="005F37CA" w:rsidRDefault="005F37CA" w:rsidP="005F37CA">
      <w:pPr>
        <w:spacing w:after="0" w:line="240" w:lineRule="auto"/>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2. Условия предоставления субсидий</w:t>
      </w:r>
    </w:p>
    <w:p w:rsidR="005F37CA" w:rsidRPr="005F37CA" w:rsidRDefault="005F37CA" w:rsidP="005F37CA">
      <w:pPr>
        <w:spacing w:after="0" w:line="240" w:lineRule="auto"/>
        <w:ind w:firstLine="426"/>
        <w:jc w:val="center"/>
        <w:rPr>
          <w:rFonts w:ascii="Times New Roman" w:eastAsia="Calibri" w:hAnsi="Times New Roman" w:cs="Times New Roman"/>
          <w:sz w:val="28"/>
          <w:szCs w:val="28"/>
        </w:rPr>
      </w:pP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2.1. Субсидии предоставляются СОНКО, реализующим проекты по направлениям, указанным в пункте 2.2. настоящего Порядка, по итогам конкурсного отбора, который проводится при определении получателя субсидии исходя из наилучших условий достижения результатов, в целях достижения которых предоставляется субсидия (далее – конкурсный отбор).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2.2. СОНКО вправе представить на конкурсный отбор проекты по следующим направлениям: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защита гражданских прав лиц старшего поколения, улучшения их социального положения, обеспечение условий социализации лиц старшего возраста, улучшения их здоровья, реализации социальных проектов, в том числе в сфере патриотического воспитания, сохранения мемориалов и памятников на территории муниципального района «Корткеросский»;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пропаганда и популяризация здорового образа жизни, сбережения здоровья, физической культуры и спорта среди населения, развитие олимпийских и неолимпийских национальных видов спорта, создание условий для занятий физической культурой и спортом различным категориям населения муниципального района «Корткеросский»;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 поддержка участников специальной военной операции (граждан, призванных </w:t>
      </w:r>
      <w:r w:rsidRPr="005F37CA">
        <w:rPr>
          <w:rFonts w:ascii="Times New Roman" w:eastAsia="Calibri" w:hAnsi="Times New Roman" w:cs="Times New Roman"/>
          <w:bCs/>
          <w:sz w:val="28"/>
          <w:szCs w:val="28"/>
        </w:rPr>
        <w:t xml:space="preserve">на военную службу по мобилизации в Вооруженные Силы Российской Федерации в соответствии с </w:t>
      </w:r>
      <w:hyperlink r:id="rId9" w:history="1">
        <w:r w:rsidRPr="005F37CA">
          <w:rPr>
            <w:rFonts w:ascii="Times New Roman" w:eastAsia="Calibri" w:hAnsi="Times New Roman" w:cs="Times New Roman"/>
            <w:bCs/>
            <w:sz w:val="28"/>
            <w:szCs w:val="28"/>
          </w:rPr>
          <w:t>Указом</w:t>
        </w:r>
      </w:hyperlink>
      <w:r w:rsidRPr="005F37CA">
        <w:rPr>
          <w:rFonts w:ascii="Times New Roman" w:eastAsia="Calibri" w:hAnsi="Times New Roman" w:cs="Times New Roman"/>
          <w:bCs/>
          <w:sz w:val="28"/>
          <w:szCs w:val="28"/>
        </w:rPr>
        <w:t xml:space="preserve"> Президента Российской Федерации от 21 сентября 2022 года № 647 «Об объявлении частичной мобилизации в Российской Федерации», проходящих (проходивших) военную службу по контракту, заключенному в соответствии с Федеральным законом «О воинской обязанности и военной службе»,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sidRPr="005F37CA">
        <w:rPr>
          <w:rFonts w:ascii="Times New Roman" w:eastAsia="Calibri" w:hAnsi="Times New Roman" w:cs="Times New Roman"/>
          <w:sz w:val="28"/>
          <w:szCs w:val="28"/>
        </w:rPr>
        <w:t xml:space="preserve"> и членов их семей (</w:t>
      </w:r>
      <w:r w:rsidRPr="005F37CA">
        <w:rPr>
          <w:rFonts w:ascii="Times New Roman" w:eastAsia="Calibri" w:hAnsi="Times New Roman" w:cs="Times New Roman"/>
          <w:bCs/>
          <w:sz w:val="28"/>
          <w:szCs w:val="28"/>
        </w:rPr>
        <w:t>супруги (супруга), несовершеннолетних детей, детей старше 18 лет, ставших инвалидами до достижения ими возраста 18 лет, детей в возрасте до 23 лет, обучающихся в образовательных организациях по очной форме обучения, родителей, иных лиц, признанных в судебном порядке членами семьи, лиц, находящихся на иждивении участника специальной военной операции</w:t>
      </w:r>
      <w:r w:rsidRPr="005F37CA">
        <w:rPr>
          <w:rFonts w:ascii="Times New Roman" w:eastAsia="Calibri" w:hAnsi="Times New Roman" w:cs="Times New Roman"/>
          <w:sz w:val="28"/>
          <w:szCs w:val="28"/>
        </w:rPr>
        <w:t>).</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2.3. Для участия в конкурсном отборе участник конкурсного отбора на даты рассмотрения заявки и заключения Соглашения должен соответствовать следующим требованиям: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1)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0" w:history="1">
        <w:r w:rsidRPr="005F37CA">
          <w:rPr>
            <w:rFonts w:ascii="Times New Roman" w:eastAsia="Calibri" w:hAnsi="Times New Roman" w:cs="Times New Roman"/>
            <w:sz w:val="28"/>
            <w:szCs w:val="28"/>
          </w:rPr>
          <w:t>перечень</w:t>
        </w:r>
      </w:hyperlink>
      <w:r w:rsidRPr="005F37CA">
        <w:rPr>
          <w:rFonts w:ascii="Times New Roman" w:eastAsia="Calibri"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 участник конкурсного отбора не находится в составляемых в рамках реализации полномочий, предусмотренных </w:t>
      </w:r>
      <w:hyperlink r:id="rId11" w:history="1">
        <w:r w:rsidRPr="005F37CA">
          <w:rPr>
            <w:rFonts w:ascii="Times New Roman" w:eastAsia="Calibri" w:hAnsi="Times New Roman" w:cs="Times New Roman"/>
            <w:sz w:val="28"/>
            <w:szCs w:val="28"/>
          </w:rPr>
          <w:t>главой VII</w:t>
        </w:r>
      </w:hyperlink>
      <w:r w:rsidRPr="005F37CA">
        <w:rPr>
          <w:rFonts w:ascii="Times New Roman" w:eastAsia="Calibri"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4) участник конкурсного отбора не получает средства из бюджета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на основании иных муниципальных правовых актов на цели, установленные в пункте 1.5.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5) участник конкурсного отбора не является иностранным агентом в соответствии с Федеральным </w:t>
      </w:r>
      <w:hyperlink r:id="rId12" w:history="1">
        <w:r w:rsidRPr="005F37CA">
          <w:rPr>
            <w:rFonts w:ascii="Times New Roman" w:eastAsia="Calibri" w:hAnsi="Times New Roman" w:cs="Times New Roman"/>
            <w:sz w:val="28"/>
            <w:szCs w:val="28"/>
          </w:rPr>
          <w:t>законом</w:t>
        </w:r>
      </w:hyperlink>
      <w:r w:rsidRPr="005F37CA">
        <w:rPr>
          <w:rFonts w:ascii="Times New Roman" w:eastAsia="Calibri" w:hAnsi="Times New Roman" w:cs="Times New Roman"/>
          <w:sz w:val="28"/>
          <w:szCs w:val="28"/>
        </w:rPr>
        <w:t xml:space="preserve"> «О контроле за деятельностью лиц, находящихся под иностранным влиянием»;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bookmarkStart w:id="2" w:name="Par5"/>
      <w:bookmarkEnd w:id="2"/>
      <w:r w:rsidRPr="005F37CA">
        <w:rPr>
          <w:rFonts w:ascii="Times New Roman" w:eastAsia="Calibri" w:hAnsi="Times New Roman" w:cs="Times New Roman"/>
          <w:sz w:val="28"/>
          <w:szCs w:val="28"/>
        </w:rPr>
        <w:t xml:space="preserve">6) у участника конкурсного отбора на едином налоговом счете отсутствует или не превышает размер, определенный </w:t>
      </w:r>
      <w:hyperlink r:id="rId13" w:history="1">
        <w:r w:rsidRPr="005F37CA">
          <w:rPr>
            <w:rFonts w:ascii="Times New Roman" w:eastAsia="Calibri" w:hAnsi="Times New Roman" w:cs="Times New Roman"/>
            <w:sz w:val="28"/>
            <w:szCs w:val="28"/>
          </w:rPr>
          <w:t>пунктом 3 статьи 47</w:t>
        </w:r>
      </w:hyperlink>
      <w:r w:rsidRPr="005F37CA">
        <w:rPr>
          <w:rFonts w:ascii="Times New Roman" w:eastAsia="Calibri"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7) у участника конкурсного отбора отсутствуют просроченная задолженность по возврату в бюджет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иных субсидий, бюджетных инвестиций, а также иная просроченная (неурегулированная) задолженность по денежным обязательствам перед бюджетом МР «Корткеросский»;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8) участник конкурсного отбора не находится в процессе реорганизации (за исключением реорганизации в форме присоединения к СОНКО другого юридического лица), ликвидации, в отношении его не введена процедура банкротства, деятельность СОНКО не приостановлена в порядке, предусмотренном законодательством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bookmarkStart w:id="3" w:name="Par8"/>
      <w:bookmarkEnd w:id="3"/>
      <w:r w:rsidRPr="005F37CA">
        <w:rPr>
          <w:rFonts w:ascii="Times New Roman" w:eastAsia="Calibri" w:hAnsi="Times New Roman" w:cs="Times New Roman"/>
          <w:sz w:val="28"/>
          <w:szCs w:val="28"/>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10) участник конкурсного отбора зарегистрирован и осуществляет деятельность на территории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Times New Roman" w:hAnsi="Times New Roman" w:cs="Times New Roman"/>
          <w:sz w:val="28"/>
          <w:szCs w:val="28"/>
          <w:shd w:val="clear" w:color="auto" w:fill="FFFFFF"/>
          <w:lang w:eastAsia="ru-RU" w:bidi="ru-RU"/>
        </w:rPr>
        <w:t xml:space="preserve">2.4. </w:t>
      </w:r>
      <w:r w:rsidRPr="005F37CA">
        <w:rPr>
          <w:rFonts w:ascii="Times New Roman" w:eastAsia="Calibri" w:hAnsi="Times New Roman" w:cs="Times New Roman"/>
          <w:sz w:val="28"/>
          <w:szCs w:val="28"/>
        </w:rPr>
        <w:t>Участник конкурсного отбора вправе подать только одну заявку на участие в конкурсе, представляющую один проект по направлению, указанному в пункте 2.2. настоящего Порядка.</w:t>
      </w:r>
      <w:r w:rsidRPr="005F37CA">
        <w:rPr>
          <w:rFonts w:ascii="Times New Roman" w:eastAsia="Times New Roman" w:hAnsi="Times New Roman" w:cs="Times New Roman"/>
          <w:lang w:eastAsia="ru-RU" w:bidi="ru-RU"/>
        </w:rPr>
        <w:t xml:space="preserve"> </w:t>
      </w:r>
      <w:r w:rsidRPr="005F37CA">
        <w:rPr>
          <w:rFonts w:ascii="Times New Roman" w:eastAsia="Calibri" w:hAnsi="Times New Roman" w:cs="Times New Roman"/>
          <w:sz w:val="28"/>
          <w:szCs w:val="28"/>
        </w:rPr>
        <w:t>В случае установления факта подачи одним участником конкурсного отбора 2 (двух) и более заявок при условии, что поданные ранее заявки этим участником отбора не отозваны, все заявки на участие в конкурсном отборе получателей субсидий такого участника конкурсного отбора не рассматриваются.</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F37CA" w:rsidRPr="005F37CA" w:rsidRDefault="005F37CA" w:rsidP="005F37CA">
      <w:pPr>
        <w:spacing w:after="0" w:line="240" w:lineRule="auto"/>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3. Порядок проведения конкурсного отбора получателей для предоставления субсидий</w:t>
      </w:r>
    </w:p>
    <w:p w:rsidR="005F37CA" w:rsidRPr="005F37CA" w:rsidRDefault="005F37CA" w:rsidP="005F37CA">
      <w:pPr>
        <w:spacing w:after="0" w:line="240" w:lineRule="auto"/>
        <w:ind w:firstLine="426"/>
        <w:jc w:val="center"/>
        <w:rPr>
          <w:rFonts w:ascii="Times New Roman" w:eastAsia="Calibri" w:hAnsi="Times New Roman" w:cs="Times New Roman"/>
          <w:sz w:val="28"/>
          <w:szCs w:val="28"/>
        </w:rPr>
      </w:pPr>
    </w:p>
    <w:p w:rsidR="005F37CA" w:rsidRPr="005F37CA" w:rsidRDefault="005F37CA" w:rsidP="005F3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x-none" w:eastAsia="x-none"/>
        </w:rPr>
      </w:pPr>
      <w:r w:rsidRPr="005F37CA">
        <w:rPr>
          <w:rFonts w:ascii="Times New Roman" w:eastAsia="Calibri" w:hAnsi="Times New Roman" w:cs="Times New Roman"/>
          <w:sz w:val="28"/>
          <w:szCs w:val="28"/>
          <w:lang w:val="x-none"/>
        </w:rPr>
        <w:t>3.1.</w:t>
      </w:r>
      <w:r w:rsidRPr="005F37CA">
        <w:rPr>
          <w:rFonts w:ascii="Courier New" w:eastAsia="Calibri" w:hAnsi="Courier New" w:cs="Times New Roman"/>
          <w:sz w:val="28"/>
          <w:szCs w:val="28"/>
          <w:lang w:val="x-none"/>
        </w:rPr>
        <w:t xml:space="preserve"> </w:t>
      </w:r>
      <w:r w:rsidRPr="005F37CA">
        <w:rPr>
          <w:rFonts w:ascii="Times New Roman" w:eastAsia="Times New Roman" w:hAnsi="Times New Roman" w:cs="Times New Roman"/>
          <w:sz w:val="28"/>
          <w:szCs w:val="28"/>
          <w:lang w:val="x-none" w:eastAsia="x-none"/>
        </w:rPr>
        <w:t xml:space="preserve">Уполномоченным органом по обеспечению взаимодействия с </w:t>
      </w:r>
      <w:r w:rsidRPr="005F37CA">
        <w:rPr>
          <w:rFonts w:ascii="Times New Roman" w:eastAsia="Times New Roman" w:hAnsi="Times New Roman" w:cs="Times New Roman"/>
          <w:sz w:val="28"/>
          <w:szCs w:val="28"/>
          <w:lang w:eastAsia="x-none"/>
        </w:rPr>
        <w:t>СОНКО</w:t>
      </w:r>
      <w:r w:rsidRPr="005F37CA">
        <w:rPr>
          <w:rFonts w:ascii="Times New Roman" w:eastAsia="Times New Roman" w:hAnsi="Times New Roman" w:cs="Times New Roman"/>
          <w:sz w:val="28"/>
          <w:szCs w:val="28"/>
          <w:lang w:val="x-none" w:eastAsia="x-none"/>
        </w:rPr>
        <w:t xml:space="preserve"> является </w:t>
      </w:r>
      <w:r w:rsidRPr="005F37CA">
        <w:rPr>
          <w:rFonts w:ascii="Times New Roman" w:eastAsia="Times New Roman" w:hAnsi="Times New Roman" w:cs="Times New Roman"/>
          <w:sz w:val="28"/>
          <w:szCs w:val="28"/>
          <w:lang w:eastAsia="x-none"/>
        </w:rPr>
        <w:t>служба по социальным вопросам</w:t>
      </w:r>
      <w:r w:rsidRPr="005F37CA">
        <w:rPr>
          <w:rFonts w:ascii="Times New Roman" w:eastAsia="Times New Roman" w:hAnsi="Times New Roman" w:cs="Times New Roman"/>
          <w:sz w:val="28"/>
          <w:szCs w:val="28"/>
          <w:lang w:val="x-none" w:eastAsia="x-none"/>
        </w:rPr>
        <w:t xml:space="preserve"> Администрации (далее - Уполномоченный орган).</w:t>
      </w:r>
    </w:p>
    <w:p w:rsidR="005F37CA" w:rsidRPr="005F37CA" w:rsidRDefault="005F37CA" w:rsidP="005F3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x-none" w:eastAsia="x-none"/>
        </w:rPr>
      </w:pPr>
      <w:r w:rsidRPr="005F37CA">
        <w:rPr>
          <w:rFonts w:ascii="Times New Roman" w:eastAsia="Times New Roman" w:hAnsi="Times New Roman" w:cs="Times New Roman"/>
          <w:sz w:val="28"/>
          <w:szCs w:val="28"/>
          <w:lang w:val="x-none" w:eastAsia="x-none"/>
        </w:rPr>
        <w:t xml:space="preserve">Взаимодействие Администрации, Уполномоченного органа и претендента осуществляется с использованием документов в электронной форме </w:t>
      </w:r>
      <w:r w:rsidRPr="005F37CA">
        <w:rPr>
          <w:rFonts w:ascii="Times New Roman" w:eastAsia="Times New Roman" w:hAnsi="Times New Roman" w:cs="Times New Roman"/>
          <w:bCs/>
          <w:sz w:val="28"/>
          <w:szCs w:val="28"/>
          <w:lang w:val="x-none" w:eastAsia="x-none"/>
        </w:rPr>
        <w:t xml:space="preserve">в государственной интегрированной информационной системе управления общественными финансами «Электронный бюджет» </w:t>
      </w:r>
      <w:r w:rsidRPr="005F37CA">
        <w:rPr>
          <w:rFonts w:ascii="Times New Roman" w:eastAsia="Times New Roman" w:hAnsi="Times New Roman" w:cs="Times New Roman"/>
          <w:sz w:val="28"/>
          <w:szCs w:val="28"/>
          <w:shd w:val="clear" w:color="auto" w:fill="FFFFFF"/>
          <w:lang w:val="x-none" w:eastAsia="x-none"/>
        </w:rPr>
        <w:t>на сайте https://promote.budget.gov.ru/</w:t>
      </w:r>
      <w:r w:rsidRPr="005F37CA">
        <w:rPr>
          <w:rFonts w:ascii="Times New Roman" w:eastAsia="Times New Roman" w:hAnsi="Times New Roman" w:cs="Times New Roman"/>
          <w:bCs/>
          <w:sz w:val="28"/>
          <w:szCs w:val="28"/>
          <w:lang w:val="x-none" w:eastAsia="x-none"/>
        </w:rPr>
        <w:t xml:space="preserve"> (далее</w:t>
      </w:r>
      <w:r w:rsidRPr="005F37CA">
        <w:rPr>
          <w:rFonts w:ascii="Times New Roman" w:eastAsia="Times New Roman" w:hAnsi="Times New Roman" w:cs="Times New Roman"/>
          <w:bCs/>
          <w:sz w:val="28"/>
          <w:szCs w:val="28"/>
          <w:lang w:eastAsia="x-none"/>
        </w:rPr>
        <w:t xml:space="preserve"> </w:t>
      </w:r>
      <w:r w:rsidRPr="005F37CA">
        <w:rPr>
          <w:rFonts w:ascii="Times New Roman" w:eastAsia="Times New Roman" w:hAnsi="Times New Roman" w:cs="Times New Roman"/>
          <w:bCs/>
          <w:sz w:val="28"/>
          <w:szCs w:val="28"/>
          <w:lang w:val="x-none" w:eastAsia="x-none"/>
        </w:rPr>
        <w:t>- система «Электронный бюджет»).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Организационно-техническое сопровождение конкурсного отбора осуществляет </w:t>
      </w:r>
      <w:r w:rsidRPr="005F37CA">
        <w:rPr>
          <w:rFonts w:ascii="Times New Roman" w:eastAsia="Times New Roman" w:hAnsi="Times New Roman" w:cs="Times New Roman"/>
          <w:sz w:val="28"/>
          <w:szCs w:val="28"/>
          <w:lang w:eastAsia="ru-RU" w:bidi="ru-RU"/>
        </w:rPr>
        <w:t>Уполномоченный орган</w:t>
      </w:r>
      <w:r w:rsidRPr="005F37CA">
        <w:rPr>
          <w:rFonts w:ascii="Times New Roman" w:eastAsia="Calibri" w:hAnsi="Times New Roman" w:cs="Times New Roman"/>
          <w:sz w:val="28"/>
          <w:szCs w:val="28"/>
        </w:rPr>
        <w:t>. Отбор получателей субсидий на право получения субсидии на финансовое обеспечение затрат осуществляется в системе «Электронный бюджет» на основании заявок на участие в конкурсном отборе.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3.2. Рассмотрение и оценка заявок проводятся комиссией для рассмотрения и оценки заявок участников конкурсного отбора в целях предоставления субсидии из бюджета МР «Корткеросский» на поддержку социально ориентированных </w:t>
      </w:r>
      <w:r w:rsidRPr="005F37CA">
        <w:rPr>
          <w:rFonts w:ascii="Times New Roman" w:eastAsia="Calibri" w:hAnsi="Times New Roman" w:cs="Times New Roman"/>
          <w:sz w:val="28"/>
          <w:szCs w:val="28"/>
        </w:rPr>
        <w:lastRenderedPageBreak/>
        <w:t>некоммерческих организаций (далее - Комиссия), состав которой утверждается постановлением Администрации. Постановление Администрации о создании Комиссии содержит информацию о порядке ее работы и полномочиях Комиссии.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3.3. Объявление о проведении конкурсного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w:t>
      </w:r>
      <w:r w:rsidRPr="005F37CA">
        <w:rPr>
          <w:rFonts w:ascii="Times New Roman" w:eastAsia="Times New Roman" w:hAnsi="Times New Roman" w:cs="Times New Roman"/>
          <w:sz w:val="28"/>
          <w:szCs w:val="28"/>
          <w:lang w:eastAsia="ru-RU" w:bidi="ru-RU"/>
        </w:rPr>
        <w:t>Главного распорядителя бюджетных средств</w:t>
      </w:r>
      <w:r w:rsidRPr="005F37CA">
        <w:rPr>
          <w:rFonts w:ascii="Times New Roman" w:eastAsia="Times New Roman" w:hAnsi="Times New Roman" w:cs="Times New Roman"/>
          <w:sz w:val="28"/>
          <w:szCs w:val="28"/>
          <w:shd w:val="clear" w:color="auto" w:fill="FFFFFF"/>
          <w:lang w:eastAsia="ru-RU" w:bidi="ru-RU"/>
        </w:rPr>
        <w:t xml:space="preserve"> (уполномоченного им лица) или председателя Комиссии</w:t>
      </w:r>
      <w:r w:rsidRPr="005F37CA">
        <w:rPr>
          <w:rFonts w:ascii="Times New Roman" w:eastAsia="Calibri" w:hAnsi="Times New Roman" w:cs="Times New Roman"/>
          <w:sz w:val="28"/>
          <w:szCs w:val="28"/>
        </w:rPr>
        <w:t>, размещается не позднее 1 календарного дня до начала приема заявок на едином портале и включает в себя следующую информацию:</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 </w:t>
      </w:r>
      <w:r w:rsidRPr="005F37CA">
        <w:rPr>
          <w:rFonts w:ascii="Times New Roman" w:eastAsia="Calibri" w:hAnsi="Times New Roman"/>
          <w:sz w:val="28"/>
          <w:szCs w:val="28"/>
          <w:lang w:val="x-none"/>
        </w:rPr>
        <w:t>сроки проведения конкурсного отбора;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2) </w:t>
      </w:r>
      <w:r w:rsidRPr="005F37CA">
        <w:rPr>
          <w:rFonts w:ascii="Times New Roman" w:eastAsia="Calibri" w:hAnsi="Times New Roman"/>
          <w:sz w:val="28"/>
          <w:szCs w:val="28"/>
          <w:lang w:val="x-none"/>
        </w:rPr>
        <w:t>даты начала подачи и окончания приема заявок участников конкурсного отбора, при этом дата окончания приема заявок не может быть ранее 30-го календарного дня, следующего за днем размещения объявления о проведении конкурсного отбора;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3) </w:t>
      </w:r>
      <w:r w:rsidRPr="005F37CA">
        <w:rPr>
          <w:rFonts w:ascii="Times New Roman" w:eastAsia="Calibri" w:hAnsi="Times New Roman"/>
          <w:sz w:val="28"/>
          <w:szCs w:val="28"/>
          <w:lang w:val="x-none"/>
        </w:rPr>
        <w:t xml:space="preserve">наименование, место нахождения, почтовый адрес, адрес электронной почты </w:t>
      </w:r>
      <w:r w:rsidRPr="005F37CA">
        <w:rPr>
          <w:rFonts w:ascii="Times New Roman" w:hAnsi="Times New Roman"/>
          <w:sz w:val="28"/>
          <w:szCs w:val="28"/>
        </w:rPr>
        <w:t>администрации,</w:t>
      </w:r>
      <w:r w:rsidRPr="005F37CA">
        <w:rPr>
          <w:rFonts w:ascii="Times New Roman" w:eastAsia="Calibri" w:hAnsi="Times New Roman" w:cs="Times New Roman"/>
          <w:sz w:val="28"/>
          <w:szCs w:val="28"/>
          <w:lang w:eastAsia="ru-RU"/>
        </w:rPr>
        <w:t xml:space="preserve"> </w:t>
      </w:r>
      <w:r w:rsidRPr="005F37CA">
        <w:rPr>
          <w:rFonts w:ascii="Times New Roman" w:hAnsi="Times New Roman"/>
          <w:sz w:val="28"/>
          <w:szCs w:val="28"/>
          <w:lang w:bidi="ru-RU"/>
        </w:rPr>
        <w:t>контактных телефонов лиц, осуществляющих прием заявок</w:t>
      </w:r>
      <w:r w:rsidRPr="005F37CA">
        <w:rPr>
          <w:rFonts w:ascii="Times New Roman" w:eastAsia="Calibri" w:hAnsi="Times New Roman"/>
          <w:sz w:val="28"/>
          <w:szCs w:val="28"/>
          <w:lang w:val="x-none"/>
        </w:rPr>
        <w:t>;</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4) </w:t>
      </w:r>
      <w:r w:rsidRPr="005F37CA">
        <w:rPr>
          <w:rFonts w:ascii="Times New Roman" w:eastAsia="Calibri" w:hAnsi="Times New Roman"/>
          <w:sz w:val="28"/>
          <w:szCs w:val="28"/>
          <w:lang w:val="x-none"/>
        </w:rPr>
        <w:t>результат предоставления субсидии, а также характеристики результата;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5) </w:t>
      </w:r>
      <w:r w:rsidRPr="005F37CA">
        <w:rPr>
          <w:rFonts w:ascii="Times New Roman" w:eastAsia="Calibri" w:hAnsi="Times New Roman"/>
          <w:sz w:val="28"/>
          <w:szCs w:val="28"/>
          <w:lang w:val="x-none"/>
        </w:rPr>
        <w:t>доменное имя и (или) указатели страниц государственной системы в сети «Интернет»;</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6) </w:t>
      </w:r>
      <w:r w:rsidRPr="005F37CA">
        <w:rPr>
          <w:rFonts w:ascii="Times New Roman" w:eastAsia="Calibri" w:hAnsi="Times New Roman"/>
          <w:sz w:val="28"/>
          <w:szCs w:val="28"/>
          <w:lang w:val="x-none"/>
        </w:rPr>
        <w:t>требования к участнику конкурсного отбора в соответствии с пунктом 2.3. настоящего Порядка и к перечню документов, представляемых СОНКО для подтверждения соответствия указанным требованиям;</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7) </w:t>
      </w:r>
      <w:r w:rsidRPr="005F37CA">
        <w:rPr>
          <w:rFonts w:ascii="Times New Roman" w:eastAsia="Calibri" w:hAnsi="Times New Roman"/>
          <w:sz w:val="28"/>
          <w:szCs w:val="28"/>
          <w:lang w:val="x-none"/>
        </w:rPr>
        <w:t>категории получателей субсидий и критерии оценивания заявок, показатели критериев оценки и их весовое значение в общей оценке, а также информацию об участии или неучастии комиссии и экспертов  в оценке заявок;</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8) </w:t>
      </w:r>
      <w:r w:rsidRPr="005F37CA">
        <w:rPr>
          <w:rFonts w:ascii="Times New Roman" w:eastAsia="Calibri" w:hAnsi="Times New Roman"/>
          <w:sz w:val="28"/>
          <w:szCs w:val="28"/>
          <w:lang w:val="x-none"/>
        </w:rPr>
        <w:t xml:space="preserve">порядок подачи участником </w:t>
      </w:r>
      <w:r w:rsidRPr="005F37CA">
        <w:rPr>
          <w:rFonts w:ascii="Times New Roman" w:eastAsia="Calibri" w:hAnsi="Times New Roman"/>
          <w:sz w:val="28"/>
          <w:szCs w:val="28"/>
          <w:lang w:val="x-none" w:bidi="ru-RU"/>
        </w:rPr>
        <w:t>конкурсного отбора заявки и требования, предъявляемые к форме и содержанию заявки и документов</w:t>
      </w:r>
      <w:r w:rsidRPr="005F37CA">
        <w:rPr>
          <w:rFonts w:ascii="Times New Roman" w:eastAsia="Calibri" w:hAnsi="Times New Roman"/>
          <w:sz w:val="28"/>
          <w:szCs w:val="28"/>
          <w:lang w:val="x-none"/>
        </w:rPr>
        <w:t>;</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9) </w:t>
      </w:r>
      <w:r w:rsidRPr="005F37CA">
        <w:rPr>
          <w:rFonts w:ascii="Times New Roman" w:eastAsia="Calibri" w:hAnsi="Times New Roman"/>
          <w:sz w:val="28"/>
          <w:szCs w:val="28"/>
          <w:lang w:val="x-none"/>
        </w:rPr>
        <w:t>порядок отзыва заявок, порядок их возврата, определяющий в том числе основания для возврата заявок, порядок внесения изменений в заявки и отзыв заявок до наступления даты окончания приема заявок;</w:t>
      </w:r>
    </w:p>
    <w:p w:rsidR="005F37CA" w:rsidRPr="005F37CA" w:rsidRDefault="005F37CA" w:rsidP="005F37CA">
      <w:pPr>
        <w:spacing w:after="0" w:line="240" w:lineRule="auto"/>
        <w:ind w:left="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10) </w:t>
      </w:r>
      <w:r w:rsidRPr="005F37CA">
        <w:rPr>
          <w:rFonts w:ascii="Times New Roman" w:eastAsia="Calibri" w:hAnsi="Times New Roman"/>
          <w:sz w:val="28"/>
          <w:szCs w:val="28"/>
          <w:lang w:val="x-none"/>
        </w:rPr>
        <w:t>правила рассмотрения и оценки заявок в соответствии с настоящим Порядком;</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11) </w:t>
      </w:r>
      <w:r w:rsidRPr="005F37CA">
        <w:rPr>
          <w:rFonts w:ascii="Times New Roman" w:eastAsia="Calibri" w:hAnsi="Times New Roman"/>
          <w:sz w:val="28"/>
          <w:szCs w:val="28"/>
          <w:lang w:val="x-none"/>
        </w:rPr>
        <w:t xml:space="preserve">порядок возврата </w:t>
      </w:r>
      <w:r w:rsidRPr="005F37CA">
        <w:rPr>
          <w:rFonts w:ascii="Times New Roman" w:eastAsia="Calibri" w:hAnsi="Times New Roman"/>
          <w:sz w:val="28"/>
          <w:szCs w:val="28"/>
        </w:rPr>
        <w:t>документов</w:t>
      </w:r>
      <w:r w:rsidRPr="005F37CA">
        <w:rPr>
          <w:rFonts w:ascii="Times New Roman" w:eastAsia="Calibri" w:hAnsi="Times New Roman"/>
          <w:sz w:val="28"/>
          <w:szCs w:val="28"/>
          <w:lang w:val="x-none"/>
        </w:rPr>
        <w:t xml:space="preserve"> на доработку;</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12) </w:t>
      </w:r>
      <w:r w:rsidRPr="005F37CA">
        <w:rPr>
          <w:rFonts w:ascii="Times New Roman" w:eastAsia="Calibri" w:hAnsi="Times New Roman"/>
          <w:sz w:val="28"/>
          <w:szCs w:val="28"/>
          <w:lang w:val="x-none"/>
        </w:rPr>
        <w:t>порядок отклонения заявок, а также информацию об основаниях их отклонения;</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13) </w:t>
      </w:r>
      <w:r w:rsidRPr="005F37CA">
        <w:rPr>
          <w:rFonts w:ascii="Times New Roman" w:eastAsia="Calibri" w:hAnsi="Times New Roman"/>
          <w:sz w:val="28"/>
          <w:szCs w:val="28"/>
          <w:lang w:val="x-none"/>
        </w:rPr>
        <w:t>объем распределяемой субсидии в рамках конкурсного отбора, порядок расчета размера субсидии, правила распределения субсидии по результатам конкурса, которые могут включать максимальный, минимальный размер гранта, предоставляемой победителю (победителям) конкурсного отбора, а также предельное количество победителей конкурсного отбора;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lastRenderedPageBreak/>
        <w:t xml:space="preserve">14) </w:t>
      </w:r>
      <w:r w:rsidRPr="005F37CA">
        <w:rPr>
          <w:rFonts w:ascii="Times New Roman" w:eastAsia="Calibri" w:hAnsi="Times New Roman"/>
          <w:sz w:val="28"/>
          <w:szCs w:val="28"/>
          <w:lang w:val="x-none"/>
        </w:rPr>
        <w:t>порядок предоставления участнику конкурсного отбора разъяснений положений объявления о проведении конкурсного отбора, даты начала и окончания срока такого предоставления;</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15) </w:t>
      </w:r>
      <w:r w:rsidRPr="005F37CA">
        <w:rPr>
          <w:rFonts w:ascii="Times New Roman" w:eastAsia="Calibri" w:hAnsi="Times New Roman"/>
          <w:sz w:val="28"/>
          <w:szCs w:val="28"/>
          <w:lang w:val="x-none"/>
        </w:rPr>
        <w:t>срок, в течение которого победитель (победители) конкурсного отбора должен (должны) подписать соглашение о предоставлении субсидии (далее - Соглашение);</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16) </w:t>
      </w:r>
      <w:r w:rsidRPr="005F37CA">
        <w:rPr>
          <w:rFonts w:ascii="Times New Roman" w:eastAsia="Calibri" w:hAnsi="Times New Roman"/>
          <w:sz w:val="28"/>
          <w:szCs w:val="28"/>
          <w:lang w:val="x-none"/>
        </w:rPr>
        <w:t>условия признания победителя (победителей) конкурсного отбора уклонившимся (уклонившимися) от заключения Соглашения;</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17) </w:t>
      </w:r>
      <w:r w:rsidRPr="005F37CA">
        <w:rPr>
          <w:rFonts w:ascii="Times New Roman" w:eastAsia="Calibri" w:hAnsi="Times New Roman"/>
          <w:sz w:val="28"/>
          <w:szCs w:val="28"/>
          <w:lang w:val="x-none"/>
        </w:rPr>
        <w:t>сроки размещения протокола подведения итогов конкурсного отбора на едином портале, который не может быть позднее 14-го календарного дня, следующего за днем определения победителя конкурсного отбора.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3.4. Внесение изменений в объявление о проведении конкурсного отбора осуществляется не позднее наступления даты окончания приема заявок участников конкурсного отбора получателей субсидии с соблюдением следующих условий: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а)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 не менее 10 календарных дней;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б) при внесении изменений в объявление о проведении конкурсного отбора не допускается изменение способа отбора получателей субсидий;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 в случае внесения изменений в объявление о проведении конкурсного отбора после наступления даты начала приема заявок в объявление о проведении конкурсного отбора включается положение, предусматривающее право участников конкурсного отбора внести изменения в заявки до дня окончания срока приема заявок после формирования участниками конкурсного отбора в электронной форме уведомления об отзыве заявки и последующего формирования новой заявки;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г) участники конкурсного отбора, подавшие заявку, уведомляются о внесении изменений в объявление о проведении конкурсного отбора не позднее дня, следующего за днем внесения изменений в объявление о проведении конкурса с использованием системы «Электронный бюджет».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3.5. В случае отмены проведения конкурсного отбора Администрацией размещается объявление об отмене проведения конкурса на едином портале в срок не позднее чем за 1 рабочий день до даты окончания срока подачи заявок участниками конкурсного отбора.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Объявление об отмене конкурсного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w:t>
      </w:r>
      <w:r w:rsidRPr="005F37CA">
        <w:rPr>
          <w:rFonts w:ascii="Times New Roman" w:eastAsia="Times New Roman" w:hAnsi="Times New Roman" w:cs="Times New Roman"/>
          <w:sz w:val="28"/>
          <w:szCs w:val="28"/>
          <w:lang w:eastAsia="ru-RU" w:bidi="ru-RU"/>
        </w:rPr>
        <w:t>Главного распорядителя бюджетных средств</w:t>
      </w:r>
      <w:r w:rsidRPr="005F37CA">
        <w:rPr>
          <w:rFonts w:ascii="Times New Roman" w:eastAsia="Times New Roman" w:hAnsi="Times New Roman" w:cs="Times New Roman"/>
          <w:sz w:val="28"/>
          <w:szCs w:val="28"/>
          <w:shd w:val="clear" w:color="auto" w:fill="FFFFFF"/>
          <w:lang w:eastAsia="ru-RU" w:bidi="ru-RU"/>
        </w:rPr>
        <w:t xml:space="preserve"> (уполномоченного им лица) или председателя Комиссии</w:t>
      </w:r>
      <w:r w:rsidRPr="005F37CA">
        <w:rPr>
          <w:rFonts w:ascii="Times New Roman" w:eastAsia="Calibri" w:hAnsi="Times New Roman" w:cs="Times New Roman"/>
          <w:sz w:val="28"/>
          <w:szCs w:val="28"/>
        </w:rPr>
        <w:t>, размещается на едином портале и содержит информацию о причинах отмены конкурсного отбора.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Участники конкурсного отбора, подавшие заявки, информируются об отмене проведения конкурсного отбора в системе «Электронный бюджет».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Конкурсный отбор считается отмененным со дня размещения объявления о его отмене на едином портале.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3.6. Для участия в конкурсном отборе претендент в сроки, указанные в объявлении о его проведении, представляет посредством заполнения соответствующих экранных форм веб-интерфейса системы «Электронный бюджет» следующие документы:</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заявку о предоставлении субсидии, подписанную усиленной квалифицированной электронной подписью руководителя участника отбора или уполномоченного им лица, и содержащую:</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полное и сокращенное (при наличии) наименование юридического лица;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основной государственный регистрационный номер юридического лица;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идентификационный номер налогоплательщика;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дату постановки на учет в налоговом органе;</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адрес юридического лица, номер контактного телефона, почтовый адрес и адрес электронной почты для направления юридически значимых сообщений;</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информацию о руководителе юридического лица (фамилия, имя, отчество (при наличии), идентификационный номер налогоплательщика, должность);</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наименование основного вида деятельности, которую участник конкурсного отбора вправе осуществлять в соответствии с учредительными документами организации;</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проект, оформленный в произвольной форме, содержащий:</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наименование проекта;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направление проекта;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цель и задачи проекта;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описание проекта (в том числе: охват территории, на которой реализуется проект, целевые группы, сроки и этапы реализации проекта, обоснование социальной значимости проекта, информацию о руководителе проекта и о команде проекта; календарный план проекта);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общую сумму расходов на реализацию проекта с учетом софинансирования из внебюджетных источников мероприятий проекта не менее 5 процентов от сметной стоимости проекта</w:t>
      </w:r>
      <w:r w:rsidRPr="005F37CA">
        <w:rPr>
          <w:rFonts w:ascii="Times New Roman" w:eastAsia="Calibri" w:hAnsi="Times New Roman"/>
          <w:sz w:val="28"/>
          <w:szCs w:val="28"/>
        </w:rPr>
        <w:t>; смету расходов на реализацию проекта</w:t>
      </w:r>
      <w:r w:rsidRPr="005F37CA">
        <w:rPr>
          <w:rFonts w:ascii="Times New Roman" w:eastAsia="Calibri" w:hAnsi="Times New Roman"/>
          <w:sz w:val="28"/>
          <w:szCs w:val="28"/>
          <w:lang w:val="x-none"/>
        </w:rPr>
        <w:t>;</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ожидаемые результаты;</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 электронные копии следующих документов (документов на бумажном носителе, преобразованных в электронную форму путем сканирования):</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устава участника конкурсного отбора в редакции, действующей на день подачи заявки;</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доверенности, подтверждающей полномочия лица на подачу заявки от имени участника конкурсного отбора, - в случае если заявку подает лицо, сведения о котором как о лице, имеющем право без доверенности действовать от имени участника конкурсного отбора, не содержатся в едином государственном реестре юридических лиц;</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lastRenderedPageBreak/>
        <w:t xml:space="preserve">- </w:t>
      </w:r>
      <w:r w:rsidRPr="005F37CA">
        <w:rPr>
          <w:rFonts w:ascii="Times New Roman" w:eastAsia="Calibri" w:hAnsi="Times New Roman"/>
          <w:sz w:val="28"/>
          <w:szCs w:val="28"/>
          <w:lang w:val="x-none"/>
        </w:rPr>
        <w:t>согласия субъектов на обработку персональных данных, в случае наличия в информации (в том числе документах), включенных в состав заявки на участие в конкурсном отборе, персональных данных.</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 информацию и документы, подтверждающие соответствие участника конкурсного отбора требованиям, установленным пунктом 2.3.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Участник конкурсного отбора вправе включить в состав документов на участие в конкурсном отборе дополнительную информацию и документы в соответствии с критериями конкурсного отбора, определенными настоящим Порядком.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3.7. Электронные копии документов и материалы, прилагаемые к заявке, должны иметь распространенные открытые форматы (например: файлы формата JPG, PNG, PDF, файлов, размещенных в архивах формата RAR, 7Z и т.п.),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Фото- и видеоматериалы, включаемые в заявку, должны содержать четкое и контрастное изображение высокого качества.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Датой и временем представления участником конкурсного отбора заявки считаются дата и время подписания участником конкурсного отбора указанной заявки с присвоением ей регистрационного номера в системе «Электронный бюджет».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Ответственность за полноту и достоверность информации в заявке и документов, прилагаемых к заявке, а также за своевременность их представления несет участник конкурсного отбора в соответствии с законодательством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3.8. Администрация в целях подтверждения соответствия участника конкурса установленным требованиям в соответствии с пунктом 2.3. настоящего Порядка не вправе требовать от участника конкурсного отбора представления документов и информации при наличии соответствующей информации в государственных информационных системах, доступ к которым имеется в рамках межведомственного электронного взаимодействия, за исключением случая, если участник конкурса готов представить указанные документы и информацию по собственной инициативе:</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выписку из Единого государственного реестра юридических лиц, сформированную не ранее 30 календарных дней до даты подачи заявки;</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сведения Отделения Фонда пенсионного и социального страхования Российской Федерации по Республике Коми о состоянии расчетов по страховым взносам, пеням и штрафам.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Проверка участника конкурса на соответствие требованиям, указанным в пункте 2.3. настоящего Порядка, осуществляется автоматически в системе «Электронный бюджет» по данным государственных информационных систем, в </w:t>
      </w:r>
      <w:r w:rsidRPr="005F37CA">
        <w:rPr>
          <w:rFonts w:ascii="Times New Roman" w:eastAsia="Calibri" w:hAnsi="Times New Roman" w:cs="Times New Roman"/>
          <w:sz w:val="28"/>
          <w:szCs w:val="28"/>
        </w:rPr>
        <w:lastRenderedPageBreak/>
        <w:t>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 случае отсутствия технической возможности осуществления автоматической проверки в системе «Электронный бюджет» проверка достоверности представленной участником конкурсного отбора информации осуществляется Уполномоченным органом путем проверки представленных документов на предмет наличия в них противоречивых сведений и (или) сверки с открытыми данными, представленными на официальных сайтах соответствующих органов в сети «Интернет», и (или) направления официальных запросов в органы, в распоряжении которых находятся такие документы (информации):</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сведения об отсутствии просроченной задолженности по возврату  в бюджет муниципального образования муниципального района «Корткеросский»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муниципального образования муниципального района «Корткеросский» (в управлении имущественных и земельных отношений и отделе экономической политики администрации муниципального образования муниципального района «Корткеросский»);</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сведения об отсутствии 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являющимся юридическим лицом, об индивидуальном предпринимателе - производителе товаров, работ, услуг (с применением электронного сервиса Федеральной налоговой службы «Реестр дисквалифицированных лиц»);</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сведения об отсутствии в реестре сведений о банкротстве (с применением электронного сервиса «Единый федеральный реестр сведений о банкротстве»);</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сведения об отсутствии в перечне организаций и физических лиц, в отношении которых имеются сведения об их причастности к экстремистской дельности и терроризму (с применением электронного сервиса «Перечень организаций и физических лиц, в отношении которых имеются сведения об их причастности к экстремистской деятельности или терроризму»);</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с</w:t>
      </w:r>
      <w:r w:rsidRPr="005F37CA">
        <w:rPr>
          <w:rFonts w:ascii="Times New Roman" w:eastAsia="Calibri" w:hAnsi="Times New Roman"/>
          <w:sz w:val="28"/>
          <w:szCs w:val="28"/>
          <w:lang w:val="x-none"/>
        </w:rPr>
        <w:t>ведения об отсутствии в перечне организаций и физических лиц, связанных с террористическими организациями и террористами или с распространением оружия массового уничтожения (с применением электронного сервиса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сведения об отсутствии заявителя в реестре иностранных агентов в соответствии с Федеральным законом «О контроле за деятельностью лиц, находящихся под иностранным влиянием» (с применением электронного сервиса Министерства юстиции Российской Федерации «Реестр иностранных агентов»).</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lastRenderedPageBreak/>
        <w:t xml:space="preserve">- </w:t>
      </w:r>
      <w:r w:rsidRPr="005F37CA">
        <w:rPr>
          <w:rFonts w:ascii="Times New Roman" w:eastAsia="Calibri" w:hAnsi="Times New Roman"/>
          <w:sz w:val="28"/>
          <w:szCs w:val="28"/>
          <w:lang w:val="x-none"/>
        </w:rPr>
        <w:t>выписка в отношении участника отбора из Единого государственного реестра юридических лиц или Единого государственного реестра индивидуальных предпринимателей (с применением электронного сервиса Федеральной налоговой службы «Предоставление сведений из ЕГРЮЛ/ЕГРИП»).</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3.9. Сведения, содержащиеся в документах, указанные в пункте 3.8, запрашиваются Уполномоченным органом в течение 10 рабочих дней со дня поступления заявки с применением электронного сервиса или в порядке межведомственного информационного взаимодействия у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а также подведомственных этим органам организаций, если такие сведения находятся в распоряжении этих органов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участник конкурсного отбора не предоставил документы, указанные в пункте 3.8, самостоятельно.</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3.10. Участник конкурсного отбора вправе: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отозвать заявку, направив в Администрацию уведомление об отзыве заявки, посредством заполнения соответствующих экранных форм веб-интерфейса системы «Электронный бюджет».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После отзыва заявки участник конкурсного отбора до дня окончания срока приема заявок вправе повторно подать заявку.</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Отзыв заявки, повторная подача заявки, внесение изменений в заявку, представление доработанной заявки осуществляется участником конкурсного отбора в порядке, аналогичном порядку формирования заявки участником конкурсного отбора, в соответствии с пунктами 3.6 и 3.7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направить в Администрацию не позднее 3-го рабочего дня со дня размещения объявления о проведении конкурса на едином портале до дня завершения подачи заявок не более 5 запросов о разъяснении положений объявления о проведении конкурсного отбора путем формирования в системе «Электронный бюджет» соответствующего запроса.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Администрация в ответ на запрос направляет разъяснение положений объявления о проведении конкурсного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Администрацией разъяснение положений объявления о проведении конкурсного отбора не должно изменять суть информации, содержащейся в указанном объявлении.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Доступ к разъяснению, формируемому в системе «Электронный бюджет» предоставляется всем участникам конкурсного отбора.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3.11. Решения Комиссии о возврате заявок участников конкурсного отбора на доработку принимаются в равной мере ко всем участникам конкурсного отбора, при рассмотрении заявок которых выявлены основания для их возврата на </w:t>
      </w:r>
      <w:r w:rsidRPr="005F37CA">
        <w:rPr>
          <w:rFonts w:ascii="Times New Roman" w:eastAsia="Calibri" w:hAnsi="Times New Roman" w:cs="Times New Roman"/>
          <w:sz w:val="28"/>
          <w:szCs w:val="28"/>
        </w:rPr>
        <w:lastRenderedPageBreak/>
        <w:t>доработку, а также доводятся до участников конкурсного отбора с использованием системы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3.12. При внесении изменений в заявку на стадии рассмотрения заявок не допускается изменение информации и документов, в соответствии с которыми участнику конкурсного отбора присваивается итоговое количество баллов по критериям оценки и показателям критериев оценки.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3.13. Доступ к заявкам в системе «Электронный бюджет» Администрации, в том числе членам Комиссии открывается со дня начала конкурсного отбора.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3.14. Комиссия не позднее 1 рабочего дня, следующего за днем окончания приема заявок, подписывает протокол вскрытия заявок.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3.15. Уполномоченный орган в срок не более 10 рабочих дней со дня размещения протокола вскрытия заявок на едином портале проводит рассмотрение представленных участниками конкурсного отбора заявок и документов на предмет соответствия пунктам 1.4, 2.2, 2.3, 3.6, 3.7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Заявка признается надлежащей, если она соответствует требованиям настоящего Порядка, и при отсутствии оснований для отклонения заявки.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Заявка отклоняется в случае наличия оснований для отклонения заявки, предусмотренных пунктом 3.16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3.16. На стадии рассмотрения заявки основаниями для отклонения заявки являются: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несоответствие участника конкурсного отбора требованиям, установленным пунктами 1.4 и 2.3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несоответствие представленных участником конкурсного отбора заявки и документов требованиям, определенным пунктами 3.6 и 3.7 настоящего Порядка, или непредставление (представление не в полном объеме) указанных документов;</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 несоответствие расходов, связанных с реализацией проекта участником конкурсного отбора, пункту 1.7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 недостоверность представленной участником конкурсного отбора информации;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 подача участником конкурсного отбора заявки после даты, указанной в объявлении о проведении конкурсного отбора.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3.17. По результатам рассмотрения заявок не позднее 1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конкурсного отбора о признании его заявки надлежащей или об отклонении его заявки с указанием оснований для отклонения.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Протокол рассмотрения заявок формируется на едином портале автоматически на основании результатов рассмотрения заявок и подписывается в срок не позднее 2 рабочих дней со дня формирования протокола рассмотрения заявок усиленной квалифицированной электронной подписью Главного распорядителя бюджетных средств (уполномоченного им лица) или председателем Комиссии в системе «Электронный бюджет», а также размещается на едином портале не позднее 1 рабочего дня, следующего за днем его подписания.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3.18. В срок не более 10 рабочих дней со дня размещения протокола рассмотрения заявок на едином портале Комиссия проводит оценку заявок и документов участников конкурса по критериям оценки заявок (далее - критерий) согласно приложению, к настоящему Порядку.</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Начисление баллов по критериям оценки осуществляется членами Комиссии с использованием 100-балльной шкалы оценки. По каждому критерию каждым членом Комиссии присваивается соответствующее количество баллов. Итоговый балл соответствующей заявки определяется суммой баллов по всем критериям с учетом весовых значений каждого критерия. 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члена Комиссии.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Секретарь комиссии в срок не более 5 рабочих дней со дня окончания оценки заявок формирует рейтинг заявок участников конкурса с учетом итоговых баллов от наибольшего к наименьшему и очередности поступления заявок в случае равенства количества полученных баллов. При равном количестве баллов первой в рейтинге идет та заявка, которая имеет более раннюю дату регистрации.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Минимальный проходной балл заявки составляет 45 баллов.</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Победителями конкурсного отбора признаются участники конкурсного отбора, включенные в рейтинг и набравшие по результатам оценки балл больший или равный минимальному проходному баллу, в пределах объема распределяемой субсидии, указанного в объявлении о проведении конкурсного отбора.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3.19. Конкурсный отбор признается несостоявшимся в следующих случаях:</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по окончании срока подачи заявок подана только одна заявка;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по результатам рассмотрения заявок только одна заявка соответствует требованиям, установленным пунктами 1.4, 2.2, 2.3, 36, 3.7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 по окончании срока подачи заявок не подано ни одной заявки;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 по результатам рассмотрения заявок отклонены все заявки;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 по результатам оценки заявок ни одна из заявок не набрала балл больший или равный минимальному проходному баллу.</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3.20. Соглашение о предоставлении субсидий заключается с участником конкурсного отбора, признанного несостоявшимся, в случае, если по результатам рассмотрения и оценки заявок единственная заявка признана соответствующей требованиям, установленным пунктами 1.4, 2.2, 2.3, 3.6, 3.7 настоящего Порядка, и такой заявке присвоен балл больший или равный минимальному проходному баллу.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3.21. В целях завершения конкурсного отбора и определения победителей конкурсного отбора в срок не позднее 1 рабочего дня со дня формирования рейтинга заявок участников конкурсного отбора формируется протокол подведения итогов конкурсного отбора, включающий информацию о количестве набранных участником конкурсного отбора баллов по каждому критерию оценки, об общем количестве набранных баллов по результатам оценки заявок или единственной заявки, о победителях конкурсного отбора с указанием размера субсидии, предусмотренной им для предоставления, об отклонении заявок с указанием оснований для их отклонения.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3.22. Для участников конкурсного отбора, осуществляющих деятельность и реализующих проекты на территории муниципального района «Корткеросский» по направлениям, указанным в пункте 2.2. настоящего Порядка, менее 1 года (на дату подачи заявки на конкурс), размер субсидии не превышает 350 тысяч рублей на одного получателя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3.23. Распределение средств субсидии осуществляется в соответствии с рейтингом заявок в следующем порядке. Участник конкурсного отбора, которому присвоен первый порядковый номер в рейтинге, получает субсидию в размере, указанному им в заявке, в том числе с учетом требований пункта 3.22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 случае если субсидия, распределяемая в рамках конкурсного отбора, больше размера субсидии, указанного в заявке, поданной участником конкурсного отбора, которому присвоен первый порядковый номер, оставшийся размер субсидии распределяется между остальными участниками конкурсного отбора, включенными в рейтинг.</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Каждому следующему участнику конкурсного отбора, включенному в рейтинг, распределяется размер субсидии, равный размеру, указанному им в заявке, в том числе с учетом требований пункта 3.22 настоящего Порядка, в случае если указанный им размер меньше нераспределенного размера субсидии либо равен ему.</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 случае если размер субсидии, указанный участником конкурсного отбора в заявке, больше нераспределенного размера субсидии, такому участнику конкурсного отбора при его согласии распределяется весь оставшийся нераспределенный размер субсидии, в том числе с учетом требований пункта 3.22 настоящего Порядка, без изменения указанного участником конкурсного отбора в заявке значения результата предоставления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3.24. Протокол подведения итогов конкурсного отбора формируется на едином портале автоматически на основании результатов определения победителей конкурса и подписывается в срок не позднее 5 рабочих дней со дня формирования протокола подведения итогов конкурсного отбора усиленной квалифицированной электронной подписью Главного распорядителя бюджетных средств (уполномоченного им лица) или председателем Комиссии в системе «Электронный бюджет», а также размещается на едином портале и официальном сайте органов </w:t>
      </w:r>
      <w:r w:rsidRPr="005F37CA">
        <w:rPr>
          <w:rFonts w:ascii="Times New Roman" w:eastAsia="Calibri" w:hAnsi="Times New Roman" w:cs="Times New Roman"/>
          <w:sz w:val="28"/>
          <w:szCs w:val="28"/>
        </w:rPr>
        <w:lastRenderedPageBreak/>
        <w:t>местного самоуправления муниципального района «Корткеросский» в сети «Интернет» не позднее 1 рабочего дня, следующего за днем его подписания.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Протокол подведения итогов содержит информацию о дате, времени и месте проведения рассмотрения заявок; об участниках конкурсного отбора, заявки которых были рассмотрены или отклонены, с указанием причин отклонения, в том числе положений объявления о проведении конкурсного отбора, которым не соответствуют заявки; наименование получателей субсидии, с которыми заключается Соглашение и размер предоставляемой ему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Внесение изменений в протокол рассмотрения заявок и протокол подведения итогов конкурсного отбора осуществляется не позднее 10 календарных дней со дня подписания первых версий протокола рассмотрения заявок и протокола подведения итогов конкурсного отбора путем формирования новых версий указанных протоколов с указанием причин внесения изменений.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3.25. Глава муниципального района «Корткеросский» Республики Коми - руководитель администрации (далее - Глава муниципального района «Корткеросский») на основании протокола подведения итогов конкурсного отбора в течение 5 рабочих дней со дня его размещения на едином портале принимает решение о предоставлении субсидий победителям конкурса с перечнем победителей конкурса и указанием размера предоставляемой субсидии или об отказе в их предоставлении с перечнем участников конкурса, которым отказано в предоставлении субсидии. Решение Главы муниципального района «Корткеросский» оформляется постановлением администрации.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Уполномоченный орган в течение 3 рабочих дней со дня принятия постановления администрации муниципального района «Корткеросский» Республики Коми направляет в Министерство экономического развития и промышленности Республики Коми сведения о победителях конкурса для включения в реестр социально ориентированных некоммерческих организаций.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3.26. Основаниями для отказа в предоставлении субсидии являются: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участник конкурсного отбора не набрал балл больший или равный минимальному проходному баллу в соответствии с пунктом 3.18.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признание участника конкурсного отбора уклонившимся от заключения Соглашения;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 установление факта недостоверности представленной участником конкурсного отбора информации.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3.27. Уведомление о предоставлении (об отказе в предоставлении) субсидии Уполномоченным органом направляется участнику конкурсного отбора в течение 3 рабочих дней со дня принятия постановления администрации муниципального района «Корткеросский» Республики Коми.</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0346D" w:rsidRDefault="0050346D" w:rsidP="005F37CA">
      <w:pPr>
        <w:spacing w:after="0" w:line="240" w:lineRule="auto"/>
        <w:jc w:val="center"/>
        <w:rPr>
          <w:rFonts w:ascii="Times New Roman" w:eastAsia="Calibri" w:hAnsi="Times New Roman" w:cs="Times New Roman"/>
          <w:b/>
          <w:sz w:val="28"/>
          <w:szCs w:val="28"/>
        </w:rPr>
      </w:pPr>
    </w:p>
    <w:p w:rsidR="0050346D" w:rsidRDefault="0050346D" w:rsidP="005F37CA">
      <w:pPr>
        <w:spacing w:after="0" w:line="240" w:lineRule="auto"/>
        <w:jc w:val="center"/>
        <w:rPr>
          <w:rFonts w:ascii="Times New Roman" w:eastAsia="Calibri" w:hAnsi="Times New Roman" w:cs="Times New Roman"/>
          <w:b/>
          <w:sz w:val="28"/>
          <w:szCs w:val="28"/>
        </w:rPr>
      </w:pPr>
    </w:p>
    <w:p w:rsidR="0050346D" w:rsidRDefault="0050346D" w:rsidP="005F37CA">
      <w:pPr>
        <w:spacing w:after="0" w:line="240" w:lineRule="auto"/>
        <w:jc w:val="center"/>
        <w:rPr>
          <w:rFonts w:ascii="Times New Roman" w:eastAsia="Calibri" w:hAnsi="Times New Roman" w:cs="Times New Roman"/>
          <w:b/>
          <w:sz w:val="28"/>
          <w:szCs w:val="28"/>
        </w:rPr>
      </w:pPr>
    </w:p>
    <w:p w:rsidR="005F37CA" w:rsidRPr="005F37CA" w:rsidRDefault="005F37CA" w:rsidP="005F37CA">
      <w:pPr>
        <w:spacing w:after="0" w:line="240" w:lineRule="auto"/>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lastRenderedPageBreak/>
        <w:t>4. Порядок предоставления субсидий</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4.1. Субсидии предоставляются на основании Соглашения, заключаемого между Администрацией и получателем субсидии, в соответствии с типовой формой, утвержденной управлением финансов администрации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(далее - типовая форма).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Изменение Соглашения или расторжение Соглашения (при необходимости) осуществляется по соглашению сторон и оформляется в виде дополнительного соглашения к нему, являющегося его неотъемлемой частью, в соответствии с типовой формой.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При реорганизации получателя субсидии в форме разделения, выделения, а также при ликвидации получателя субсидии или прекращении деятельности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В случае уменьшения Администрацией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недостижении согласия по новым условиям.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4.2. Победитель конкурса на дату заключения Соглашения должен соответствовать требованиям, указанным в пункте 2.3. настоящего Порядка. В случае несоответствия требованиям, Соглашение с таким победителем конкурса не заключается.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4.3. Уполномоченный орган в течение 10 рабочих дней со дня принятия постановления администрации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Республики Коми, указанного в пункте 3.26 настоящего Порядка, направляет победителю конкурса Соглашение заказным письмом с уведомлением на адрес, указанный в заявке.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bookmarkStart w:id="4" w:name="Par21"/>
      <w:bookmarkEnd w:id="4"/>
      <w:r w:rsidRPr="005F37CA">
        <w:rPr>
          <w:rFonts w:ascii="Times New Roman" w:eastAsia="Calibri" w:hAnsi="Times New Roman" w:cs="Times New Roman"/>
          <w:sz w:val="28"/>
          <w:szCs w:val="28"/>
        </w:rPr>
        <w:t>В случае если победитель конкурсного отбора в течение 30 дней со дня получения Соглашения не совершит действий, необходимых для заключения Соглашения, победитель конкурсного отбора считается уклонившимся от заключения Соглашения. Субсидия не предоставляется победителю конкурсного отбора, уклонившемуся от заключения Соглашения.</w:t>
      </w:r>
    </w:p>
    <w:p w:rsidR="005F37CA" w:rsidRPr="005F37CA" w:rsidRDefault="005F37CA" w:rsidP="005F37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37CA">
        <w:rPr>
          <w:rFonts w:ascii="Times New Roman" w:eastAsia="Calibri" w:hAnsi="Times New Roman" w:cs="Times New Roman"/>
          <w:sz w:val="28"/>
          <w:szCs w:val="28"/>
        </w:rPr>
        <w:t xml:space="preserve">4.4. Глава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на основании </w:t>
      </w:r>
      <w:r w:rsidRPr="005F37CA">
        <w:rPr>
          <w:rFonts w:ascii="Times New Roman" w:eastAsia="Calibri" w:hAnsi="Times New Roman" w:cs="Times New Roman"/>
          <w:sz w:val="28"/>
          <w:szCs w:val="28"/>
        </w:rPr>
        <w:lastRenderedPageBreak/>
        <w:t xml:space="preserve">заключенного Соглашения в течение 5 рабочих дней со дня его заключения принимает решение о </w:t>
      </w:r>
      <w:r w:rsidRPr="005F37CA">
        <w:rPr>
          <w:rFonts w:ascii="Times New Roman" w:eastAsia="Times New Roman" w:hAnsi="Times New Roman" w:cs="Times New Roman"/>
          <w:sz w:val="28"/>
          <w:szCs w:val="28"/>
          <w:lang w:eastAsia="ru-RU" w:bidi="ru-RU"/>
        </w:rPr>
        <w:t xml:space="preserve">выделении средств </w:t>
      </w:r>
      <w:r w:rsidRPr="005F37CA">
        <w:rPr>
          <w:rFonts w:ascii="Times New Roman" w:eastAsia="Times New Roman" w:hAnsi="Times New Roman" w:cs="Times New Roman"/>
          <w:spacing w:val="9"/>
          <w:sz w:val="28"/>
          <w:szCs w:val="28"/>
          <w:lang w:eastAsia="ru-RU" w:bidi="ru-RU"/>
        </w:rPr>
        <w:t>из бюджета муниципального района «Корткеросский»</w:t>
      </w:r>
      <w:r w:rsidRPr="005F37CA">
        <w:rPr>
          <w:rFonts w:ascii="Times New Roman" w:eastAsia="Calibri" w:hAnsi="Times New Roman" w:cs="Times New Roman"/>
          <w:sz w:val="28"/>
          <w:szCs w:val="28"/>
        </w:rPr>
        <w:t xml:space="preserve">. </w:t>
      </w:r>
      <w:r w:rsidRPr="005F37CA">
        <w:rPr>
          <w:rFonts w:ascii="Times New Roman" w:eastAsia="Times New Roman" w:hAnsi="Times New Roman" w:cs="Times New Roman"/>
          <w:sz w:val="28"/>
          <w:szCs w:val="28"/>
          <w:lang w:eastAsia="ru-RU" w:bidi="ru-RU"/>
        </w:rPr>
        <w:t>Решение Главы муниципального района «Корткеросский» оформляется распоряжением Администрации.</w:t>
      </w:r>
    </w:p>
    <w:p w:rsidR="005F37CA" w:rsidRPr="005F37CA" w:rsidRDefault="005F37CA" w:rsidP="005F37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37CA">
        <w:rPr>
          <w:rFonts w:ascii="Times New Roman" w:eastAsia="Times New Roman" w:hAnsi="Times New Roman" w:cs="Times New Roman"/>
          <w:sz w:val="28"/>
          <w:szCs w:val="28"/>
          <w:lang w:eastAsia="ru-RU" w:bidi="ru-RU"/>
        </w:rPr>
        <w:t xml:space="preserve">Заключенные соглашения о предоставлении субсидии, а также постановление администрации, указанное в пункте 3.26, и распоряжение Главы муниципального района «Корткеросский» о выделении средств из бюджета муниципального района «Корткеросский» направляются Уполномоченным органом </w:t>
      </w:r>
      <w:r w:rsidRPr="005F37CA">
        <w:rPr>
          <w:rFonts w:ascii="Times New Roman" w:eastAsia="Calibri" w:hAnsi="Times New Roman" w:cs="Times New Roman"/>
          <w:sz w:val="28"/>
          <w:szCs w:val="28"/>
        </w:rPr>
        <w:t xml:space="preserve">в течение 2 рабочих дней </w:t>
      </w:r>
      <w:r w:rsidRPr="005F37CA">
        <w:rPr>
          <w:rFonts w:ascii="Times New Roman" w:eastAsia="Times New Roman" w:hAnsi="Times New Roman" w:cs="Times New Roman"/>
          <w:sz w:val="28"/>
          <w:szCs w:val="28"/>
          <w:lang w:eastAsia="ru-RU" w:bidi="ru-RU"/>
        </w:rPr>
        <w:t>в отдел финансового и бухгалтерского учета администрации для перечисления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Перечисление субсидии производится в установленном порядке на расчетный счет получателя субсидии, открытый в российской кредитной организации, в размере и в соответствии с графиком, установленными условиями Соглашения, не позднее 10-го рабочего дня, следующего за днем принятия решения Главой муниципального района «Корткеросский» о </w:t>
      </w:r>
      <w:r w:rsidRPr="005F37CA">
        <w:rPr>
          <w:rFonts w:ascii="Times New Roman" w:eastAsia="Times New Roman" w:hAnsi="Times New Roman" w:cs="Times New Roman"/>
          <w:sz w:val="28"/>
          <w:szCs w:val="28"/>
          <w:lang w:eastAsia="ru-RU" w:bidi="ru-RU"/>
        </w:rPr>
        <w:t xml:space="preserve">выделении средств </w:t>
      </w:r>
      <w:r w:rsidRPr="005F37CA">
        <w:rPr>
          <w:rFonts w:ascii="Times New Roman" w:eastAsia="Times New Roman" w:hAnsi="Times New Roman" w:cs="Times New Roman"/>
          <w:spacing w:val="9"/>
          <w:sz w:val="28"/>
          <w:szCs w:val="28"/>
          <w:lang w:eastAsia="ru-RU" w:bidi="ru-RU"/>
        </w:rPr>
        <w:t>из бюджета муниципального района «Корткеросский»</w:t>
      </w:r>
      <w:r w:rsidRPr="005F37CA">
        <w:rPr>
          <w:rFonts w:ascii="Times New Roman" w:eastAsia="Calibri" w:hAnsi="Times New Roman" w:cs="Times New Roman"/>
          <w:sz w:val="28"/>
          <w:szCs w:val="28"/>
        </w:rPr>
        <w:t>.</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4.5. Результатом предоставления субсидии является реализованный СОНКО проект по направлениям, указанным в пункте 2.2. настоящего Порядка, на дату, определенную Соглашением.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Характеристиками, необходимыми для достижения результата предоставления субсидии, являются: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процент освоения выделенной субсидии СОНКО;</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доля реализованных мероприятий, для финансового обеспечения которых предоставлена субсидия.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Результат предоставления субсидии считается достигнутым, если процент освоения выделенной субсидии и доля реализованных мероприятий от запланированного количества равны 100 %.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p>
    <w:p w:rsidR="005F37CA" w:rsidRPr="005F37CA" w:rsidRDefault="005F37CA" w:rsidP="005F37CA">
      <w:pPr>
        <w:spacing w:after="0" w:line="240" w:lineRule="auto"/>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5. Требования к отчетности получателей субсидий</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5.1. Получатель субсидии один раз в квартал в срок, установленный Соглашением, до полного освоения средств субсидии представляет в администрацию:</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отчет об осуществлении расходов, источником финансового обеспечения которых является субсидия;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отчет о достижении значений результата предоставления субсидии, а также характеристик результата, указанных в пункте 4.5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Предоставление получателем субсидии отчетности, предусмотренной настоящим пунктом, осуществляется по формам, установленным Соглашением.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Администрация вправе установить в Соглашении формы и сроки представляемой получателем субсидии дополнительной отчетности в части реализации проекта.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К отчетам, указанным в абзацах втором и третьем настоящего пункта, получатель субсидии прилагает копии документов, подтверждающих расходы, понесенные при реализации проекта (договоры, платежные поручения, счета, счета-фактуры, кассовые и товарные чеки, акты приема-передачи, накладные, товарно-транспортные накладные, платежные поручения, квитанции приходных ордеров, расходные ордера, ведомости, документы строгой отчетности и т.п.), заверенные в установленном порядке или с предъявлением оригинала.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Ответственность за достоверность представленных документов и отчетов возлагается на получателя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5.2. Администрация в порядке и сроки, установленные Соглашением, проводит проверку отчетов, указанных в пункте 5.1. настоящего Порядка.</w:t>
      </w:r>
    </w:p>
    <w:p w:rsidR="005F37CA" w:rsidRPr="005F37CA" w:rsidRDefault="005F37CA" w:rsidP="005F37CA">
      <w:pPr>
        <w:spacing w:after="0" w:line="240" w:lineRule="auto"/>
        <w:jc w:val="both"/>
        <w:rPr>
          <w:rFonts w:ascii="Times New Roman" w:eastAsia="Calibri" w:hAnsi="Times New Roman" w:cs="Times New Roman"/>
          <w:sz w:val="28"/>
          <w:szCs w:val="28"/>
        </w:rPr>
      </w:pPr>
    </w:p>
    <w:p w:rsidR="005F37CA" w:rsidRPr="005F37CA" w:rsidRDefault="005F37CA" w:rsidP="005F37CA">
      <w:pPr>
        <w:spacing w:after="0" w:line="240" w:lineRule="auto"/>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6.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5F37CA" w:rsidRPr="005F37CA" w:rsidRDefault="005F37CA" w:rsidP="005F37CA">
      <w:pPr>
        <w:spacing w:after="0" w:line="240" w:lineRule="auto"/>
        <w:ind w:firstLine="426"/>
        <w:jc w:val="center"/>
        <w:rPr>
          <w:rFonts w:ascii="Times New Roman" w:eastAsia="Calibri" w:hAnsi="Times New Roman" w:cs="Times New Roman"/>
          <w:sz w:val="28"/>
          <w:szCs w:val="28"/>
        </w:rPr>
      </w:pP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6.1. </w:t>
      </w:r>
      <w:r w:rsidRPr="005F37CA">
        <w:rPr>
          <w:rFonts w:ascii="Times New Roman" w:eastAsia="Times New Roman" w:hAnsi="Times New Roman" w:cs="Times New Roman"/>
          <w:sz w:val="28"/>
          <w:szCs w:val="28"/>
          <w:lang w:eastAsia="ru-RU" w:bidi="ru-RU"/>
        </w:rPr>
        <w:t>Уполномоченный орган</w:t>
      </w:r>
      <w:r w:rsidRPr="005F37CA">
        <w:rPr>
          <w:rFonts w:ascii="Times New Roman" w:eastAsia="Calibri" w:hAnsi="Times New Roman" w:cs="Times New Roman"/>
          <w:sz w:val="28"/>
          <w:szCs w:val="28"/>
        </w:rPr>
        <w:t xml:space="preserve"> проводит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Орган муниципального финансового контроля осуществляет проверку в соответствии со </w:t>
      </w:r>
      <w:hyperlink r:id="rId14" w:history="1">
        <w:r w:rsidRPr="005F37CA">
          <w:rPr>
            <w:rFonts w:ascii="Times New Roman" w:eastAsia="Calibri" w:hAnsi="Times New Roman" w:cs="Times New Roman"/>
            <w:sz w:val="28"/>
            <w:szCs w:val="28"/>
          </w:rPr>
          <w:t>статьями 268.1</w:t>
        </w:r>
      </w:hyperlink>
      <w:r w:rsidRPr="005F37CA">
        <w:rPr>
          <w:rFonts w:ascii="Times New Roman" w:eastAsia="Calibri" w:hAnsi="Times New Roman" w:cs="Times New Roman"/>
          <w:sz w:val="28"/>
          <w:szCs w:val="28"/>
        </w:rPr>
        <w:t xml:space="preserve"> и </w:t>
      </w:r>
      <w:hyperlink r:id="rId15" w:history="1">
        <w:r w:rsidRPr="005F37CA">
          <w:rPr>
            <w:rFonts w:ascii="Times New Roman" w:eastAsia="Calibri" w:hAnsi="Times New Roman" w:cs="Times New Roman"/>
            <w:sz w:val="28"/>
            <w:szCs w:val="28"/>
          </w:rPr>
          <w:t>269.2</w:t>
        </w:r>
      </w:hyperlink>
      <w:r w:rsidRPr="005F37CA">
        <w:rPr>
          <w:rFonts w:ascii="Times New Roman" w:eastAsia="Calibri" w:hAnsi="Times New Roman" w:cs="Times New Roman"/>
          <w:sz w:val="28"/>
          <w:szCs w:val="28"/>
        </w:rPr>
        <w:t xml:space="preserve"> Бюджетного кодекса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мероприятий, отражающих факт реализации проекта, проводится Уполномоченным органом в порядке и по формам, которые установлены Министерством финансов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6.2. Результативность и целевое использование субсидии оценивается Администрацией на основании представленных получателем субсидии отчетов, указанных в пункте 5.1.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6.3. Субсидия подлежит возврату в бюджет муниципального района «Корткеросский» в следующих случаях:</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в случае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и органом муниципального финансового контроля, недостижения значений результатов предоставления субсидии, установленных Соглашением, в полном объеме;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в случае установления факта нецелевого использования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 образования неиспользованного остатка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6.4. Администрация в течение 5 рабочих дней со дня выявления случаев, указанных в подпунктах 1 - 2 пункта 6.3.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составляет акт о выявленных нарушениях с указанием таких нарушений, порядка и сроков их устранения (далее - акт);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2) направляет акт в адрес получателя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Акт направляется получателю субсидии заказным письмом с уведомлением на адрес, указанный в Соглашении.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 случае не устранения получателем субсидии нарушений в сроки, указанные в акте, Администрация в течение 5 рабочих дней со дня истечения срока, указанного в акте, направляет в адрес получателя субсидии письменное требование о возврате субсидии, содержащее причину возврата, сумму, сроки, код бюджетной классификации Российской Федерации, по которому должен быть осуществлен возврат субсидии, реквизиты лицевого счета, на который должны быть перечислены средства (далее - требование). Требование направляется получателю субсидии заказным письмом с уведомлением на адрес, указанный в Соглашении.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Получатель субсидии осуществляет возврат субсидии в течение 30 календарных дней (если в требовании не указан иной срок) со дня получения требования. В случае неисполнения получателем субсидии в установленный требованием срок требования о возврате средств субсидии в бюджет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Администрация обеспечивает взыскание указанных средств в судебном порядке в соответствии с законодательством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В случае, указанном в подпункте 3 пункта 6.3. настоящего Положения, получатель субсидии осуществляет возврат полученной субсидии в части не использованных на реализацию мероприятий проекта средств субсидии в бюджет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не позднее 30 календарных дней со дня окончания реализации проекта. В случае неисполнения получателем субсидии условия о возврате неиспользованных средств субсидии в бюджет МР «Корткеросский» Администрация обеспечивает взыскание указанных средств в судебном порядке в соответствии с законодательством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6.5. Контроль за целевым и эффективным использованием бюджетных средств осуществляется в установленном порядке Уполномоченным органом, отделом финансового и бухгалтерского учета администрации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органом муниципального финансового контроля и иными органами государственного финансового контроля.</w:t>
      </w:r>
    </w:p>
    <w:p w:rsidR="005F37CA" w:rsidRPr="005F37CA" w:rsidRDefault="005F37CA" w:rsidP="005F37CA">
      <w:pPr>
        <w:spacing w:after="0" w:line="240" w:lineRule="auto"/>
        <w:ind w:firstLine="425"/>
        <w:jc w:val="both"/>
        <w:rPr>
          <w:rFonts w:ascii="Times New Roman" w:eastAsia="Calibri" w:hAnsi="Times New Roman" w:cs="Times New Roman"/>
          <w:sz w:val="28"/>
          <w:szCs w:val="28"/>
        </w:rPr>
      </w:pPr>
    </w:p>
    <w:p w:rsidR="005F37CA" w:rsidRPr="005F37CA" w:rsidRDefault="005F37CA" w:rsidP="005F37CA">
      <w:pPr>
        <w:spacing w:after="0" w:line="240" w:lineRule="auto"/>
        <w:rPr>
          <w:rFonts w:ascii="Times New Roman" w:eastAsia="Calibri" w:hAnsi="Times New Roman" w:cs="Times New Roman"/>
          <w:sz w:val="28"/>
          <w:szCs w:val="28"/>
        </w:rPr>
      </w:pPr>
      <w:r w:rsidRPr="005F37CA">
        <w:rPr>
          <w:rFonts w:ascii="Times New Roman" w:eastAsia="Calibri" w:hAnsi="Times New Roman" w:cs="Times New Roman"/>
          <w:sz w:val="28"/>
          <w:szCs w:val="28"/>
        </w:rPr>
        <w:br w:type="page"/>
      </w:r>
    </w:p>
    <w:p w:rsidR="005F37CA" w:rsidRPr="005F37CA" w:rsidRDefault="005F37CA" w:rsidP="005F37CA">
      <w:pPr>
        <w:spacing w:after="0" w:line="240" w:lineRule="auto"/>
        <w:ind w:left="4536"/>
        <w:jc w:val="center"/>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Приложение</w:t>
      </w:r>
    </w:p>
    <w:p w:rsidR="005F37CA" w:rsidRPr="005F37CA" w:rsidRDefault="005F37CA" w:rsidP="005F37CA">
      <w:pPr>
        <w:spacing w:after="0" w:line="240" w:lineRule="auto"/>
        <w:ind w:left="4536"/>
        <w:jc w:val="center"/>
        <w:rPr>
          <w:rFonts w:ascii="Times New Roman" w:eastAsia="Times New Roman" w:hAnsi="Times New Roman" w:cs="Times New Roman"/>
          <w:bCs/>
          <w:sz w:val="28"/>
          <w:szCs w:val="28"/>
          <w:lang w:eastAsia="ru-RU"/>
        </w:rPr>
      </w:pPr>
      <w:r w:rsidRPr="005F37CA">
        <w:rPr>
          <w:rFonts w:ascii="Times New Roman" w:eastAsia="Calibri" w:hAnsi="Times New Roman" w:cs="Times New Roman"/>
          <w:sz w:val="28"/>
          <w:szCs w:val="28"/>
        </w:rPr>
        <w:t xml:space="preserve">к </w:t>
      </w:r>
      <w:r w:rsidRPr="005F37CA">
        <w:rPr>
          <w:rFonts w:ascii="Times New Roman" w:eastAsia="Times New Roman" w:hAnsi="Times New Roman" w:cs="Times New Roman"/>
          <w:sz w:val="28"/>
          <w:szCs w:val="28"/>
          <w:lang w:eastAsia="ru-RU"/>
        </w:rPr>
        <w:t xml:space="preserve">Порядку </w:t>
      </w:r>
      <w:r w:rsidRPr="005F37CA">
        <w:rPr>
          <w:rFonts w:ascii="Times New Roman" w:eastAsia="Times New Roman" w:hAnsi="Times New Roman" w:cs="Times New Roman"/>
          <w:bCs/>
          <w:sz w:val="28"/>
          <w:szCs w:val="28"/>
          <w:lang w:eastAsia="ru-RU"/>
        </w:rPr>
        <w:t>определения объема</w:t>
      </w:r>
    </w:p>
    <w:p w:rsidR="005F37CA" w:rsidRPr="005F37CA" w:rsidRDefault="005F37CA" w:rsidP="005F37CA">
      <w:pPr>
        <w:spacing w:after="0" w:line="240" w:lineRule="auto"/>
        <w:ind w:left="4536"/>
        <w:jc w:val="center"/>
        <w:rPr>
          <w:rFonts w:ascii="Times New Roman" w:eastAsia="Times New Roman" w:hAnsi="Times New Roman" w:cs="Times New Roman"/>
          <w:bCs/>
          <w:sz w:val="28"/>
          <w:szCs w:val="28"/>
          <w:lang w:eastAsia="ru-RU"/>
        </w:rPr>
      </w:pPr>
      <w:r w:rsidRPr="005F37CA">
        <w:rPr>
          <w:rFonts w:ascii="Times New Roman" w:eastAsia="Times New Roman" w:hAnsi="Times New Roman" w:cs="Times New Roman"/>
          <w:bCs/>
          <w:sz w:val="28"/>
          <w:szCs w:val="28"/>
          <w:lang w:eastAsia="ru-RU"/>
        </w:rPr>
        <w:t xml:space="preserve">и предоставления субсидий (финансовое обеспечение затрат) из бюджета </w:t>
      </w:r>
      <w:r w:rsidRPr="005F37CA">
        <w:rPr>
          <w:rFonts w:ascii="Times New Roman" w:eastAsia="Times New Roman" w:hAnsi="Times New Roman" w:cs="Times New Roman"/>
          <w:bCs/>
          <w:sz w:val="28"/>
          <w:szCs w:val="28"/>
          <w:lang w:eastAsia="ru-RU" w:bidi="ru-RU"/>
        </w:rPr>
        <w:t>муниципального района</w:t>
      </w:r>
      <w:r w:rsidRPr="005F37CA">
        <w:rPr>
          <w:rFonts w:ascii="Times New Roman" w:eastAsia="Times New Roman" w:hAnsi="Times New Roman" w:cs="Times New Roman"/>
          <w:bCs/>
          <w:sz w:val="28"/>
          <w:szCs w:val="28"/>
          <w:lang w:eastAsia="ru-RU"/>
        </w:rPr>
        <w:t xml:space="preserve"> «Корткеросский» некоммерческим организациям, не являющимся государственными (муниципальными) учреждениями</w:t>
      </w:r>
    </w:p>
    <w:p w:rsidR="005F37CA" w:rsidRPr="005F37CA" w:rsidRDefault="005F37CA" w:rsidP="005F37CA">
      <w:pPr>
        <w:spacing w:after="0" w:line="240" w:lineRule="auto"/>
        <w:rPr>
          <w:rFonts w:ascii="Times New Roman" w:eastAsia="Calibri" w:hAnsi="Times New Roman" w:cs="Times New Roman"/>
          <w:sz w:val="28"/>
          <w:szCs w:val="28"/>
        </w:rPr>
      </w:pPr>
    </w:p>
    <w:tbl>
      <w:tblPr>
        <w:tblpPr w:leftFromText="180" w:rightFromText="180" w:bottomFromText="160" w:vertAnchor="text" w:horzAnchor="margin" w:tblpXSpec="center" w:tblpY="152"/>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2"/>
        <w:gridCol w:w="2127"/>
        <w:gridCol w:w="3969"/>
        <w:gridCol w:w="1417"/>
        <w:gridCol w:w="1276"/>
      </w:tblGrid>
      <w:tr w:rsidR="005F37CA" w:rsidRPr="005F37CA" w:rsidTr="001F2CAD">
        <w:tc>
          <w:tcPr>
            <w:tcW w:w="572"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N п/п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ind w:left="142" w:right="300"/>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Наименование критерия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left="267" w:right="579"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Показатели критерия оценки</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Оценка критерия, балл</w:t>
            </w:r>
          </w:p>
        </w:tc>
        <w:tc>
          <w:tcPr>
            <w:tcW w:w="1276"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Весовое значение</w:t>
            </w:r>
          </w:p>
        </w:tc>
      </w:tr>
      <w:tr w:rsidR="005F37CA" w:rsidRPr="005F37CA" w:rsidTr="001F2CAD">
        <w:tc>
          <w:tcPr>
            <w:tcW w:w="572"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ind w:left="142" w:right="300"/>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left="267" w:right="579"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p>
        </w:tc>
      </w:tr>
      <w:tr w:rsidR="005F37CA" w:rsidRPr="005F37CA" w:rsidTr="001F2CAD">
        <w:trPr>
          <w:trHeight w:val="601"/>
        </w:trPr>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Значимость и актуальность проекта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проблемы, которым посвящен проект, не относятся к разряду востребованных обществом либо слабо обоснованы участником конкурса</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0,2</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проблемы, на решение которых направлен проект, изложены общими фразами, без ссылок на конкретные факты, относятся к разряду актуальных, но участник конкурса преувеличил их значимость для выбранной территории реализации проекта и (или) целевой группы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2.</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Реалистичность конкретных задач, на решение которых направлен проект</w:t>
            </w:r>
          </w:p>
        </w:tc>
        <w:tc>
          <w:tcPr>
            <w:tcW w:w="3969" w:type="dxa"/>
            <w:tcBorders>
              <w:top w:val="single" w:sz="4" w:space="0" w:color="auto"/>
              <w:left w:val="single" w:sz="4" w:space="0" w:color="auto"/>
              <w:bottom w:val="single" w:sz="4" w:space="0" w:color="auto"/>
              <w:right w:val="single" w:sz="4" w:space="0" w:color="auto"/>
            </w:tcBorders>
            <w:vAlign w:val="center"/>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поставленные задачи неконкретны, недостижимы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0,1</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поставленные задачи выполнимы, конкретны, являются традиционными</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поставленные задачи выполнимы, конкретны, имеют элемент новизны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3.</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Реалистичность и обоснованность расходов на реализацию проекта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смета планируемых расходов на реализацию проекта составлена не детально, и/или смета планируемых расходов на реализацию проекта не представлена в разрезе направлений расходов; не обоснована соответствующими расчетами по конкретным направлениям расходов; запланированные расходы не реалистичны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0,2</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смета планируемых расходов на реализацию проекта составлена детально в разрезе направлений расходов, однако соответствующие расчеты по конкретным направлениям не обоснованы; запланированные расходы реалистичны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autoSpaceDE w:val="0"/>
              <w:autoSpaceDN w:val="0"/>
              <w:adjustRightInd w:val="0"/>
              <w:spacing w:after="0" w:line="240" w:lineRule="auto"/>
              <w:jc w:val="center"/>
              <w:rPr>
                <w:rFonts w:ascii="Times New Roman" w:eastAsia="Calibri" w:hAnsi="Times New Roman" w:cs="Times New Roman"/>
                <w:sz w:val="24"/>
                <w:szCs w:val="24"/>
              </w:rPr>
            </w:pPr>
            <w:r w:rsidRPr="005F37CA">
              <w:rPr>
                <w:rFonts w:ascii="Times New Roman" w:eastAsia="Calibri" w:hAnsi="Times New Roman" w:cs="Times New Roman"/>
                <w:sz w:val="24"/>
                <w:szCs w:val="24"/>
              </w:rPr>
              <w:t>смета планируемых расходов на реализацию проекта составлена детально, в разрезе направлений расходов; обоснована соответствующими расчетами по конкретным направлениям расходов; запланированные расходы реалистичны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4</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объем привлекаемых внебюджетных средств</w:t>
            </w:r>
          </w:p>
        </w:tc>
        <w:tc>
          <w:tcPr>
            <w:tcW w:w="3969" w:type="dxa"/>
            <w:tcBorders>
              <w:top w:val="single" w:sz="4" w:space="0" w:color="auto"/>
              <w:left w:val="single" w:sz="4" w:space="0" w:color="auto"/>
              <w:bottom w:val="single" w:sz="4" w:space="0" w:color="auto"/>
              <w:right w:val="single" w:sz="4" w:space="0" w:color="auto"/>
            </w:tcBorders>
            <w:vAlign w:val="center"/>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5 до 9,99 процентов от общей стоимости проекта</w:t>
            </w:r>
          </w:p>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25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0,1</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10 до 19,99 процентов от общей стоимости проекта</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20 до 29,99 процентов от общей стоимости проекта</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75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более 30 процентов</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Охват мероприятиями целевой группы</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менее 10 человек</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0,2</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10 до 50 человек включительно</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50 до 100 человек включительно</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75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свыше 100 человек</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6</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Количество привлекаемых добровольцев</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добровольцы не привлекаются</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0,1</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менее 10 человек включительно</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10 до 30 человек включительно</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75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выше 30 человек</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7.</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Наличие опыта СОНКО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опыт реализации проектов отсутствует</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0,1</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количество реализованных проектов от 1 до 3-х включительно</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количество реализованных проектов более 3-х</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bl>
    <w:p w:rsidR="005F37CA" w:rsidRPr="005F37CA" w:rsidRDefault="005F37CA" w:rsidP="005F37CA">
      <w:pPr>
        <w:spacing w:after="0" w:line="240" w:lineRule="auto"/>
        <w:rPr>
          <w:rFonts w:ascii="Times New Roman" w:eastAsia="Times New Roman" w:hAnsi="Times New Roman" w:cs="Times New Roman"/>
          <w:sz w:val="24"/>
          <w:szCs w:val="24"/>
          <w:lang w:eastAsia="ru-RU"/>
        </w:rPr>
      </w:pPr>
      <w:r w:rsidRPr="005F37CA">
        <w:rPr>
          <w:rFonts w:ascii="Times New Roman" w:eastAsia="Times New Roman" w:hAnsi="Times New Roman" w:cs="Times New Roman"/>
          <w:sz w:val="24"/>
          <w:szCs w:val="24"/>
          <w:lang w:eastAsia="ru-RU" w:bidi="ru-RU"/>
        </w:rPr>
        <w:br w:type="page"/>
      </w:r>
    </w:p>
    <w:p w:rsidR="005F37CA" w:rsidRPr="005F37CA" w:rsidRDefault="005F37CA" w:rsidP="005F37CA">
      <w:pPr>
        <w:spacing w:after="0" w:line="240" w:lineRule="auto"/>
        <w:ind w:left="4820"/>
        <w:jc w:val="center"/>
        <w:rPr>
          <w:rFonts w:ascii="Times New Roman" w:eastAsia="Times New Roman" w:hAnsi="Times New Roman" w:cs="Times New Roman"/>
          <w:sz w:val="28"/>
          <w:szCs w:val="28"/>
          <w:lang w:eastAsia="ru-RU"/>
        </w:rPr>
      </w:pPr>
      <w:r w:rsidRPr="005F37CA">
        <w:rPr>
          <w:rFonts w:ascii="Times New Roman" w:eastAsia="Times New Roman" w:hAnsi="Times New Roman" w:cs="Times New Roman"/>
          <w:sz w:val="28"/>
          <w:szCs w:val="28"/>
          <w:lang w:eastAsia="ru-RU"/>
        </w:rPr>
        <w:lastRenderedPageBreak/>
        <w:t>Приложение 2</w:t>
      </w:r>
    </w:p>
    <w:p w:rsidR="005F37CA" w:rsidRPr="005F37CA" w:rsidRDefault="005F37CA" w:rsidP="005F37CA">
      <w:pPr>
        <w:spacing w:after="0" w:line="240" w:lineRule="auto"/>
        <w:ind w:left="4820"/>
        <w:jc w:val="center"/>
        <w:rPr>
          <w:rFonts w:ascii="Times New Roman" w:eastAsia="Times New Roman" w:hAnsi="Times New Roman" w:cs="Times New Roman"/>
          <w:sz w:val="28"/>
          <w:szCs w:val="28"/>
          <w:lang w:eastAsia="ru-RU"/>
        </w:rPr>
      </w:pPr>
      <w:r w:rsidRPr="005F37CA">
        <w:rPr>
          <w:rFonts w:ascii="Times New Roman" w:eastAsia="Times New Roman" w:hAnsi="Times New Roman" w:cs="Times New Roman"/>
          <w:sz w:val="28"/>
          <w:szCs w:val="28"/>
          <w:lang w:eastAsia="ru-RU"/>
        </w:rPr>
        <w:t>к постановлению администрации</w:t>
      </w:r>
    </w:p>
    <w:p w:rsidR="005F37CA" w:rsidRPr="005F37CA" w:rsidRDefault="005F37CA" w:rsidP="005F37CA">
      <w:pPr>
        <w:spacing w:after="0" w:line="240" w:lineRule="auto"/>
        <w:ind w:left="4820"/>
        <w:jc w:val="center"/>
        <w:rPr>
          <w:rFonts w:ascii="Times New Roman" w:eastAsia="Times New Roman" w:hAnsi="Times New Roman" w:cs="Times New Roman"/>
          <w:sz w:val="28"/>
          <w:szCs w:val="28"/>
          <w:lang w:eastAsia="ru-RU"/>
        </w:rPr>
      </w:pPr>
      <w:r w:rsidRPr="005F37CA">
        <w:rPr>
          <w:rFonts w:ascii="Times New Roman" w:eastAsia="Times New Roman" w:hAnsi="Times New Roman" w:cs="Times New Roman"/>
          <w:sz w:val="28"/>
          <w:szCs w:val="28"/>
          <w:lang w:eastAsia="ru-RU"/>
        </w:rPr>
        <w:t>муниципального района</w:t>
      </w:r>
    </w:p>
    <w:p w:rsidR="005F37CA" w:rsidRPr="005F37CA" w:rsidRDefault="005F37CA" w:rsidP="005F37CA">
      <w:pPr>
        <w:spacing w:after="0" w:line="240" w:lineRule="auto"/>
        <w:ind w:left="4820"/>
        <w:jc w:val="center"/>
        <w:rPr>
          <w:rFonts w:ascii="Times New Roman" w:eastAsia="Times New Roman" w:hAnsi="Times New Roman" w:cs="Times New Roman"/>
          <w:sz w:val="28"/>
          <w:szCs w:val="28"/>
          <w:lang w:eastAsia="ru-RU"/>
        </w:rPr>
      </w:pPr>
      <w:r w:rsidRPr="005F37CA">
        <w:rPr>
          <w:rFonts w:ascii="Times New Roman" w:eastAsia="Times New Roman" w:hAnsi="Times New Roman" w:cs="Times New Roman"/>
          <w:sz w:val="28"/>
          <w:szCs w:val="28"/>
          <w:lang w:eastAsia="ru-RU"/>
        </w:rPr>
        <w:t>«Корткеросский»</w:t>
      </w:r>
    </w:p>
    <w:p w:rsidR="005F37CA" w:rsidRPr="005F37CA" w:rsidRDefault="005F37CA" w:rsidP="005F37CA">
      <w:pPr>
        <w:spacing w:after="0" w:line="240" w:lineRule="auto"/>
        <w:ind w:left="4112" w:firstLine="708"/>
        <w:jc w:val="center"/>
        <w:rPr>
          <w:rFonts w:ascii="Times New Roman" w:eastAsia="Times New Roman" w:hAnsi="Times New Roman" w:cs="Times New Roman"/>
          <w:sz w:val="28"/>
          <w:szCs w:val="28"/>
          <w:lang w:eastAsia="ru-RU"/>
        </w:rPr>
      </w:pPr>
      <w:r w:rsidRPr="005F37CA">
        <w:rPr>
          <w:rFonts w:ascii="Times New Roman" w:eastAsia="Times New Roman" w:hAnsi="Times New Roman" w:cs="Times New Roman"/>
          <w:sz w:val="28"/>
          <w:szCs w:val="28"/>
          <w:lang w:eastAsia="ru-RU"/>
        </w:rPr>
        <w:t>20.07.2026 № 844</w:t>
      </w:r>
    </w:p>
    <w:p w:rsidR="005F37CA" w:rsidRPr="005F37CA" w:rsidRDefault="005F37CA" w:rsidP="005F37CA">
      <w:pPr>
        <w:spacing w:after="0" w:line="240" w:lineRule="auto"/>
        <w:ind w:left="4112" w:firstLine="708"/>
        <w:jc w:val="center"/>
        <w:rPr>
          <w:rFonts w:ascii="Times New Roman" w:eastAsia="Times New Roman" w:hAnsi="Times New Roman" w:cs="Times New Roman"/>
          <w:sz w:val="28"/>
          <w:szCs w:val="28"/>
          <w:lang w:eastAsia="ru-RU"/>
        </w:rPr>
      </w:pPr>
    </w:p>
    <w:p w:rsidR="005F37CA" w:rsidRPr="005F37CA" w:rsidRDefault="005F37CA" w:rsidP="005F37CA">
      <w:pPr>
        <w:spacing w:after="0" w:line="240" w:lineRule="auto"/>
        <w:ind w:left="4112" w:firstLine="708"/>
        <w:jc w:val="center"/>
        <w:rPr>
          <w:rFonts w:ascii="Times New Roman" w:eastAsia="Calibri" w:hAnsi="Times New Roman" w:cs="Times New Roman"/>
          <w:sz w:val="28"/>
          <w:szCs w:val="28"/>
        </w:rPr>
      </w:pPr>
    </w:p>
    <w:p w:rsidR="005F37CA" w:rsidRPr="005F37CA" w:rsidRDefault="005F37CA" w:rsidP="005F37CA">
      <w:pPr>
        <w:widowControl w:val="0"/>
        <w:shd w:val="clear" w:color="auto" w:fill="FFFFFF"/>
        <w:autoSpaceDE w:val="0"/>
        <w:autoSpaceDN w:val="0"/>
        <w:adjustRightInd w:val="0"/>
        <w:spacing w:after="0" w:line="240" w:lineRule="auto"/>
        <w:ind w:right="48"/>
        <w:jc w:val="center"/>
        <w:rPr>
          <w:rFonts w:ascii="Times New Roman" w:eastAsia="Times New Roman" w:hAnsi="Times New Roman" w:cs="Times New Roman"/>
          <w:bCs/>
          <w:sz w:val="28"/>
          <w:szCs w:val="28"/>
          <w:lang w:eastAsia="ru-RU"/>
        </w:rPr>
      </w:pPr>
      <w:r w:rsidRPr="005F37CA">
        <w:rPr>
          <w:rFonts w:ascii="Times New Roman" w:eastAsia="Times New Roman" w:hAnsi="Times New Roman" w:cs="Times New Roman"/>
          <w:b/>
          <w:sz w:val="28"/>
          <w:szCs w:val="28"/>
          <w:lang w:eastAsia="ru-RU"/>
        </w:rPr>
        <w:t>ПОРЯДОК</w:t>
      </w:r>
    </w:p>
    <w:p w:rsidR="005F37CA" w:rsidRPr="005F37CA" w:rsidRDefault="005F37CA" w:rsidP="005F37CA">
      <w:pPr>
        <w:widowControl w:val="0"/>
        <w:shd w:val="clear" w:color="auto" w:fill="FFFFFF"/>
        <w:autoSpaceDE w:val="0"/>
        <w:autoSpaceDN w:val="0"/>
        <w:adjustRightInd w:val="0"/>
        <w:spacing w:after="0" w:line="240" w:lineRule="auto"/>
        <w:ind w:right="48"/>
        <w:jc w:val="center"/>
        <w:rPr>
          <w:rFonts w:ascii="Times New Roman" w:eastAsia="Times New Roman" w:hAnsi="Times New Roman" w:cs="Times New Roman"/>
          <w:b/>
          <w:bCs/>
          <w:sz w:val="28"/>
          <w:szCs w:val="28"/>
          <w:lang w:eastAsia="ru-RU"/>
        </w:rPr>
      </w:pPr>
      <w:r w:rsidRPr="005F37CA">
        <w:rPr>
          <w:rFonts w:ascii="Times New Roman" w:eastAsia="Times New Roman" w:hAnsi="Times New Roman" w:cs="Times New Roman"/>
          <w:b/>
          <w:bCs/>
          <w:sz w:val="28"/>
          <w:szCs w:val="28"/>
          <w:lang w:eastAsia="ru-RU"/>
        </w:rPr>
        <w:t xml:space="preserve">определения объема и предоставления субсидий (возмещение затрат) на конкурсной основе из бюджета муниципального района «Корткеросский» социально ориентированным </w:t>
      </w:r>
    </w:p>
    <w:p w:rsidR="005F37CA" w:rsidRPr="005F37CA" w:rsidRDefault="005F37CA" w:rsidP="005F37CA">
      <w:pPr>
        <w:widowControl w:val="0"/>
        <w:shd w:val="clear" w:color="auto" w:fill="FFFFFF"/>
        <w:autoSpaceDE w:val="0"/>
        <w:autoSpaceDN w:val="0"/>
        <w:adjustRightInd w:val="0"/>
        <w:spacing w:after="0" w:line="240" w:lineRule="auto"/>
        <w:ind w:right="48"/>
        <w:jc w:val="center"/>
        <w:rPr>
          <w:rFonts w:ascii="Times New Roman" w:eastAsia="Times New Roman" w:hAnsi="Times New Roman" w:cs="Times New Roman"/>
          <w:b/>
          <w:sz w:val="28"/>
          <w:szCs w:val="28"/>
          <w:lang w:eastAsia="ru-RU"/>
        </w:rPr>
      </w:pPr>
      <w:r w:rsidRPr="005F37CA">
        <w:rPr>
          <w:rFonts w:ascii="Times New Roman" w:eastAsia="Times New Roman" w:hAnsi="Times New Roman" w:cs="Times New Roman"/>
          <w:b/>
          <w:bCs/>
          <w:sz w:val="28"/>
          <w:szCs w:val="28"/>
          <w:lang w:eastAsia="ru-RU"/>
        </w:rPr>
        <w:t>некоммерческим организациям</w:t>
      </w:r>
    </w:p>
    <w:p w:rsidR="005F37CA" w:rsidRPr="005F37CA" w:rsidRDefault="005F37CA" w:rsidP="005F37CA">
      <w:pPr>
        <w:spacing w:after="0" w:line="240" w:lineRule="auto"/>
        <w:jc w:val="both"/>
        <w:rPr>
          <w:rFonts w:ascii="Times New Roman" w:eastAsia="Calibri" w:hAnsi="Times New Roman" w:cs="Times New Roman"/>
          <w:sz w:val="28"/>
          <w:szCs w:val="28"/>
        </w:rPr>
      </w:pPr>
    </w:p>
    <w:p w:rsidR="005F37CA" w:rsidRPr="005F37CA" w:rsidRDefault="005F37CA" w:rsidP="005F37CA">
      <w:pPr>
        <w:spacing w:after="0" w:line="240" w:lineRule="auto"/>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1. Общие положения предоставления субсидий</w:t>
      </w:r>
    </w:p>
    <w:p w:rsidR="005F37CA" w:rsidRPr="005F37CA" w:rsidRDefault="005F37CA" w:rsidP="005F37CA">
      <w:pPr>
        <w:spacing w:after="0" w:line="240" w:lineRule="auto"/>
        <w:ind w:firstLine="426"/>
        <w:jc w:val="center"/>
        <w:rPr>
          <w:rFonts w:ascii="Times New Roman" w:eastAsia="Calibri" w:hAnsi="Times New Roman" w:cs="Times New Roman"/>
          <w:sz w:val="28"/>
          <w:szCs w:val="28"/>
        </w:rPr>
      </w:pP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1.1. Настоящий Порядок</w:t>
      </w:r>
      <w:r w:rsidRPr="005F37CA">
        <w:rPr>
          <w:rFonts w:ascii="Times New Roman" w:eastAsia="Times New Roman" w:hAnsi="Times New Roman" w:cs="Times New Roman"/>
          <w:lang w:eastAsia="ru-RU" w:bidi="ru-RU"/>
        </w:rPr>
        <w:t xml:space="preserve"> </w:t>
      </w:r>
      <w:r w:rsidRPr="005F37CA">
        <w:rPr>
          <w:rFonts w:ascii="Times New Roman" w:eastAsia="Calibri" w:hAnsi="Times New Roman" w:cs="Times New Roman"/>
          <w:sz w:val="28"/>
          <w:szCs w:val="28"/>
        </w:rPr>
        <w:t>определения объема и предоставления субсидий (возмещение затрат) из бюджета муниципального района «Корткеросский» социально ориентированным некоммерческим организациям (далее – Порядок) разработан в соответствии с Бюджетным кодексом Российской Федерации и постановлением Правительства Российской Федерации от 25.10.2023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1.2. Основные понятия, используемые в настоящем Порядке: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участник конкурсного отбора (претендент) - социально ориентированная некоммерческая организация, осуществляющая деятельность на территории МР «Корткеросский» и претендующая на получение субсидии в соответствии с настоящим Порядком;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соглашение – соглашение о предоставлении субсидии, заключаемое между администрацией муниципального района «Корткеросский» Республики Коми (далее – Администрация) и победителем конкурса;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получатель субсидии - победитель конкурса, заключивший Соглашение о предоставлении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1.3. Порядок определяет: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общие положения предоставления субсидий из бюджета муниципального образования муниципального района «Корткеросский» (далее - субсидия);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условия предоставления субсидий;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порядок проведения конкурсного отбора получателей для предоставления субсидий (далее – конкурсный отбор);</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 порядок предоставления субсидий;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требования к отчетности получателей субсидий;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требования к осуществлению контроля (мониторинга) за соблюдением условий и порядка предоставления субсидий и ответственности за их нарушение.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1.4. К категориям получателей субсидий относятся социально ориентированные некоммерческие организации (за исключением государственных (муниципальных) учреждений), осуществляющие виды деятельности, предусмотренные </w:t>
      </w:r>
      <w:hyperlink r:id="rId16" w:history="1">
        <w:r w:rsidRPr="005F37CA">
          <w:rPr>
            <w:rFonts w:ascii="Times New Roman" w:eastAsia="Calibri" w:hAnsi="Times New Roman" w:cs="Times New Roman"/>
            <w:sz w:val="28"/>
            <w:szCs w:val="28"/>
          </w:rPr>
          <w:t>статьей 31.1</w:t>
        </w:r>
      </w:hyperlink>
      <w:r w:rsidRPr="005F37CA">
        <w:rPr>
          <w:rFonts w:ascii="Times New Roman" w:eastAsia="Calibri" w:hAnsi="Times New Roman" w:cs="Times New Roman"/>
          <w:sz w:val="28"/>
          <w:szCs w:val="28"/>
        </w:rPr>
        <w:t xml:space="preserve"> Федерального закона от 12.01.1996 г. № 7-ФЗ «О некоммерческих организациях», на территории муниципального района «Корткеросский» (далее - СОНКО).</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1.5. Целью предоставления субсидий является возмещение части затрат СОНКО, связанных с реализацией проектов по направлениям, указанным в пункте 2.2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1.6. Субсидии СОНКО предоставляются Администрацией, осуществляющей функции главного распорядителя бюджетных средств, до которой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w:t>
      </w:r>
      <w:r w:rsidRPr="005F37CA">
        <w:rPr>
          <w:rFonts w:ascii="Times New Roman" w:eastAsia="Calibri" w:hAnsi="Times New Roman" w:cs="Times New Roman"/>
          <w:sz w:val="28"/>
          <w:szCs w:val="28"/>
          <w:lang w:bidi="ru-RU"/>
        </w:rPr>
        <w:t>по результатам конкурсного отбора на право финансового возмещения части затрат.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1.7. Субсидии предоставляются на возмещение затрат следующих расходов, связанных с реализацией проекта: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оплата труда и начислений на выплаты по оплате труда;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2) оплата товаров, работ, услуг;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 арендная плата;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4) уплата налогов, сборов, страховых взносов и иных обязательных платежей в бюджет соответствующего уровня бюджетной системы Российской Федерации;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 оплата командировочных расходов.</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Не допускается осуществление за счет субсидии следующих расходов:</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расходов, непосредственно не связанных с реализацией проекта;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расходов на приобретение недвижимого имущества (включая земельные участки), капитальное строительство новых зданий;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 расходов на приобретение алкогольной и табачной продукции, а также товаров, которые являются предметами роскоши;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 расходов, предусматривающих финансирование политических партий, кампаний и акций, подготовку и проведение митингов, демонстраций, пикетирований;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 погашения задолженности организации;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6) уплаты штрафов, пеней;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7) расходов, связанных с приобретением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w:t>
      </w:r>
      <w:r w:rsidRPr="005F37CA">
        <w:rPr>
          <w:rFonts w:ascii="Times New Roman" w:eastAsia="Calibri" w:hAnsi="Times New Roman" w:cs="Times New Roman"/>
          <w:sz w:val="28"/>
          <w:szCs w:val="28"/>
        </w:rPr>
        <w:lastRenderedPageBreak/>
        <w:t>изделий, а также связанных с достижением результатов предоставления субсидии иных операций, определенных настоящим Порядком.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1.8.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сеть «Интернет») в порядке, установленном Министерством финансов Российской Федерации.</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F37CA" w:rsidRPr="005F37CA" w:rsidRDefault="005F37CA" w:rsidP="005F37CA">
      <w:pPr>
        <w:spacing w:after="0" w:line="240" w:lineRule="auto"/>
        <w:ind w:firstLine="426"/>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2. Условия предоставления субсидий</w:t>
      </w:r>
    </w:p>
    <w:p w:rsidR="005F37CA" w:rsidRPr="005F37CA" w:rsidRDefault="005F37CA" w:rsidP="005F37CA">
      <w:pPr>
        <w:spacing w:after="0" w:line="240" w:lineRule="auto"/>
        <w:ind w:firstLine="426"/>
        <w:jc w:val="center"/>
        <w:rPr>
          <w:rFonts w:ascii="Times New Roman" w:eastAsia="Calibri" w:hAnsi="Times New Roman" w:cs="Times New Roman"/>
          <w:sz w:val="28"/>
          <w:szCs w:val="28"/>
        </w:rPr>
      </w:pP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2.1. Субсидии предоставляются СОНКО, реализующим проекты по направлениям, указанным в пункте 2.2. настоящего Порядка, по итогам конкурсного отбора, который проводится при определении получателя субсидии исходя из наилучших условий достижения результатов, в целях достижения которых предоставляется субсидия (далее – конкурсный отбор).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2.2. СОНКО вправе представить на конкурсный отбор проекты по следующим направлениям:</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защита гражданских прав лиц старшего поколения, улучшения их социального положения, обеспечение условий социализации лиц старшего возраста, улучшения их здоровья, реализации социальных проектов, в том числе в сфере патриотического воспитания, сохранения мемориалов и памятников на территории муниципального района «Корткеросский»;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пропаганда и популяризация здорового образа жизни, сбережения здоровья, физической культуры и спорта среди населения, развитие олимпийских и неолимпийских национальных видов спорта, создание условий для занятий физической культурой и спортом различным категориям населения муниципального района «Корткеросский»;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 поддержка участников специальной военной операции (граждан, призванных </w:t>
      </w:r>
      <w:r w:rsidRPr="005F37CA">
        <w:rPr>
          <w:rFonts w:ascii="Times New Roman" w:eastAsia="Calibri" w:hAnsi="Times New Roman" w:cs="Times New Roman"/>
          <w:bCs/>
          <w:sz w:val="28"/>
          <w:szCs w:val="28"/>
        </w:rPr>
        <w:t xml:space="preserve">на военную службу по мобилизации в Вооруженные Силы Российской Федерации в соответствии с </w:t>
      </w:r>
      <w:hyperlink r:id="rId17" w:history="1">
        <w:r w:rsidRPr="005F37CA">
          <w:rPr>
            <w:rFonts w:ascii="Times New Roman" w:eastAsia="Calibri" w:hAnsi="Times New Roman" w:cs="Times New Roman"/>
            <w:bCs/>
            <w:sz w:val="28"/>
            <w:szCs w:val="28"/>
          </w:rPr>
          <w:t>Указом</w:t>
        </w:r>
      </w:hyperlink>
      <w:r w:rsidRPr="005F37CA">
        <w:rPr>
          <w:rFonts w:ascii="Times New Roman" w:eastAsia="Calibri" w:hAnsi="Times New Roman" w:cs="Times New Roman"/>
          <w:bCs/>
          <w:sz w:val="28"/>
          <w:szCs w:val="28"/>
        </w:rPr>
        <w:t xml:space="preserve"> Президента Российской Федерации от 21 сентября 2022 года № 647 «Об объявлении частичной мобилизации в Российской Федерации», проходящих (проходивших) военную службу по контракту, заключенному в соответствии с Федеральным законом «О воинской обязанности и военной службе»,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sidRPr="005F37CA">
        <w:rPr>
          <w:rFonts w:ascii="Times New Roman" w:eastAsia="Calibri" w:hAnsi="Times New Roman" w:cs="Times New Roman"/>
          <w:sz w:val="28"/>
          <w:szCs w:val="28"/>
        </w:rPr>
        <w:t xml:space="preserve"> и членов их семей (</w:t>
      </w:r>
      <w:r w:rsidRPr="005F37CA">
        <w:rPr>
          <w:rFonts w:ascii="Times New Roman" w:eastAsia="Calibri" w:hAnsi="Times New Roman" w:cs="Times New Roman"/>
          <w:bCs/>
          <w:sz w:val="28"/>
          <w:szCs w:val="28"/>
        </w:rPr>
        <w:t>супруги (супруга), несовершеннолетних детей, детей старше 18 лет, ставших инвалидами до достижения ими возраста 18 лет, детей в возрасте до 23 лет, обучающихся в образовательных организациях по очной форме обучения, родителей, иных лиц, признанных в судебном порядке членами семьи, лиц, находящихся на иждивении участника специальной военной операции</w:t>
      </w:r>
      <w:r w:rsidRPr="005F37CA">
        <w:rPr>
          <w:rFonts w:ascii="Times New Roman" w:eastAsia="Calibri" w:hAnsi="Times New Roman" w:cs="Times New Roman"/>
          <w:sz w:val="28"/>
          <w:szCs w:val="28"/>
        </w:rPr>
        <w:t>).</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2.3. Для участия в конкурсном отборе участник конкурсного отбора на даты рассмотрения заявки и заключения Соглашения должен соответствовать следующим требованиям: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 xml:space="preserve">1)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8" w:history="1">
        <w:r w:rsidRPr="005F37CA">
          <w:rPr>
            <w:rFonts w:ascii="Times New Roman" w:eastAsia="Calibri" w:hAnsi="Times New Roman" w:cs="Times New Roman"/>
            <w:sz w:val="28"/>
            <w:szCs w:val="28"/>
          </w:rPr>
          <w:t>перечень</w:t>
        </w:r>
      </w:hyperlink>
      <w:r w:rsidRPr="005F37CA">
        <w:rPr>
          <w:rFonts w:ascii="Times New Roman" w:eastAsia="Calibri"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 участник конкурсного отбора не находится в составляемых в рамках реализации полномочий, предусмотренных </w:t>
      </w:r>
      <w:hyperlink r:id="rId19" w:history="1">
        <w:r w:rsidRPr="005F37CA">
          <w:rPr>
            <w:rFonts w:ascii="Times New Roman" w:eastAsia="Calibri" w:hAnsi="Times New Roman" w:cs="Times New Roman"/>
            <w:sz w:val="28"/>
            <w:szCs w:val="28"/>
          </w:rPr>
          <w:t>главой VII</w:t>
        </w:r>
      </w:hyperlink>
      <w:r w:rsidRPr="005F37CA">
        <w:rPr>
          <w:rFonts w:ascii="Times New Roman" w:eastAsia="Calibri"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4) участник конкурсного отбора не получает средства из бюджета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на основании иных муниципальных правовых актов на цели, установленные в пункте 1.5.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5) участник конкурсного отбора не является иностранным агентом в соответствии с Федеральным </w:t>
      </w:r>
      <w:hyperlink r:id="rId20" w:history="1">
        <w:r w:rsidRPr="005F37CA">
          <w:rPr>
            <w:rFonts w:ascii="Times New Roman" w:eastAsia="Calibri" w:hAnsi="Times New Roman" w:cs="Times New Roman"/>
            <w:sz w:val="28"/>
            <w:szCs w:val="28"/>
          </w:rPr>
          <w:t>законом</w:t>
        </w:r>
      </w:hyperlink>
      <w:r w:rsidRPr="005F37CA">
        <w:rPr>
          <w:rFonts w:ascii="Times New Roman" w:eastAsia="Calibri" w:hAnsi="Times New Roman" w:cs="Times New Roman"/>
          <w:sz w:val="28"/>
          <w:szCs w:val="28"/>
        </w:rPr>
        <w:t xml:space="preserve"> «О контроле за деятельностью лиц, находящихся под иностранным влиянием»;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6) у участника конкурсного отбора на едином налоговом счете отсутствует или не превышает размер, определенный </w:t>
      </w:r>
      <w:hyperlink r:id="rId21" w:history="1">
        <w:r w:rsidRPr="005F37CA">
          <w:rPr>
            <w:rFonts w:ascii="Times New Roman" w:eastAsia="Calibri" w:hAnsi="Times New Roman" w:cs="Times New Roman"/>
            <w:sz w:val="28"/>
            <w:szCs w:val="28"/>
          </w:rPr>
          <w:t>пунктом 3 статьи 47</w:t>
        </w:r>
      </w:hyperlink>
      <w:r w:rsidRPr="005F37CA">
        <w:rPr>
          <w:rFonts w:ascii="Times New Roman" w:eastAsia="Calibri"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7) у участника конкурсного отбора отсутствуют просроченная задолженность по возврату в бюджет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иных субсидий, бюджетных инвестиций, а также иная просроченная (неурегулированная) задолженность по денежным обязательствам перед бюджетом МР «Корткеросский»;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8) участник конкурсного отбора не находится в процессе реорганизации (за исключением реорганизации в форме присоединения к СОНКО другого юридического лица), ликвидации, в отношении его не введена процедура </w:t>
      </w:r>
      <w:r w:rsidRPr="005F37CA">
        <w:rPr>
          <w:rFonts w:ascii="Times New Roman" w:eastAsia="Calibri" w:hAnsi="Times New Roman" w:cs="Times New Roman"/>
          <w:sz w:val="28"/>
          <w:szCs w:val="28"/>
        </w:rPr>
        <w:lastRenderedPageBreak/>
        <w:t>банкротства, деятельность СОНКО не приостановлена в порядке, предусмотренном законодательством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10) участник конкурсного отбора зарегистрирован и осуществляет деятельность на территории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Times New Roman" w:hAnsi="Times New Roman" w:cs="Times New Roman"/>
          <w:sz w:val="28"/>
          <w:szCs w:val="28"/>
          <w:shd w:val="clear" w:color="auto" w:fill="FFFFFF"/>
          <w:lang w:eastAsia="ru-RU" w:bidi="ru-RU"/>
        </w:rPr>
        <w:t xml:space="preserve">2.4. </w:t>
      </w:r>
      <w:r w:rsidRPr="005F37CA">
        <w:rPr>
          <w:rFonts w:ascii="Times New Roman" w:eastAsia="Calibri" w:hAnsi="Times New Roman" w:cs="Times New Roman"/>
          <w:sz w:val="28"/>
          <w:szCs w:val="28"/>
        </w:rPr>
        <w:t>Участник конкурсного отбора вправе подать только одну заявку на участие в конкурсе, представляющую один проект по направлению, указанному в пункте 2.2. настоящего Порядка.</w:t>
      </w:r>
      <w:r w:rsidRPr="005F37CA">
        <w:rPr>
          <w:rFonts w:ascii="Times New Roman" w:eastAsia="Times New Roman" w:hAnsi="Times New Roman" w:cs="Times New Roman"/>
          <w:lang w:eastAsia="ru-RU" w:bidi="ru-RU"/>
        </w:rPr>
        <w:t xml:space="preserve"> </w:t>
      </w:r>
      <w:r w:rsidRPr="005F37CA">
        <w:rPr>
          <w:rFonts w:ascii="Times New Roman" w:eastAsia="Calibri" w:hAnsi="Times New Roman" w:cs="Times New Roman"/>
          <w:sz w:val="28"/>
          <w:szCs w:val="28"/>
        </w:rPr>
        <w:t>В случае установления факта подачи одним участником конкурсного отбора 2 (двух) и более заявок при условии, что поданные ранее заявки этим участником отбора не отозваны, все заявки на участие в конкурсном отборе получателей субсидий такого участника конкурсного отбора не рассматриваются.</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F37CA" w:rsidRPr="005F37CA" w:rsidRDefault="005F37CA" w:rsidP="005F37CA">
      <w:pPr>
        <w:spacing w:after="0" w:line="240" w:lineRule="auto"/>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3. Порядок проведения конкурсного отбора получателей для предоставления субсидий</w:t>
      </w:r>
    </w:p>
    <w:p w:rsidR="005F37CA" w:rsidRPr="005F37CA" w:rsidRDefault="005F37CA" w:rsidP="005F37CA">
      <w:pPr>
        <w:spacing w:after="0" w:line="240" w:lineRule="auto"/>
        <w:ind w:firstLine="426"/>
        <w:jc w:val="center"/>
        <w:rPr>
          <w:rFonts w:ascii="Times New Roman" w:eastAsia="Calibri" w:hAnsi="Times New Roman" w:cs="Times New Roman"/>
          <w:sz w:val="28"/>
          <w:szCs w:val="28"/>
        </w:rPr>
      </w:pPr>
    </w:p>
    <w:p w:rsidR="005F37CA" w:rsidRPr="005F37CA" w:rsidRDefault="005F37CA" w:rsidP="005F3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x-none" w:eastAsia="x-none"/>
        </w:rPr>
      </w:pPr>
      <w:r w:rsidRPr="005F37CA">
        <w:rPr>
          <w:rFonts w:ascii="Times New Roman" w:eastAsia="Calibri" w:hAnsi="Times New Roman" w:cs="Times New Roman"/>
          <w:sz w:val="28"/>
          <w:szCs w:val="28"/>
          <w:lang w:val="x-none"/>
        </w:rPr>
        <w:t>3.1.</w:t>
      </w:r>
      <w:r w:rsidRPr="005F37CA">
        <w:rPr>
          <w:rFonts w:ascii="Courier New" w:eastAsia="Calibri" w:hAnsi="Courier New" w:cs="Times New Roman"/>
          <w:sz w:val="28"/>
          <w:szCs w:val="28"/>
          <w:lang w:val="x-none"/>
        </w:rPr>
        <w:t xml:space="preserve"> </w:t>
      </w:r>
      <w:r w:rsidRPr="005F37CA">
        <w:rPr>
          <w:rFonts w:ascii="Times New Roman" w:eastAsia="Times New Roman" w:hAnsi="Times New Roman" w:cs="Times New Roman"/>
          <w:sz w:val="28"/>
          <w:szCs w:val="28"/>
          <w:lang w:val="x-none" w:eastAsia="x-none"/>
        </w:rPr>
        <w:t xml:space="preserve">Уполномоченным органом по обеспечению взаимодействия с </w:t>
      </w:r>
      <w:r w:rsidRPr="005F37CA">
        <w:rPr>
          <w:rFonts w:ascii="Times New Roman" w:eastAsia="Times New Roman" w:hAnsi="Times New Roman" w:cs="Times New Roman"/>
          <w:sz w:val="28"/>
          <w:szCs w:val="28"/>
          <w:lang w:eastAsia="x-none"/>
        </w:rPr>
        <w:t>СОНКО</w:t>
      </w:r>
      <w:r w:rsidRPr="005F37CA">
        <w:rPr>
          <w:rFonts w:ascii="Times New Roman" w:eastAsia="Times New Roman" w:hAnsi="Times New Roman" w:cs="Times New Roman"/>
          <w:sz w:val="28"/>
          <w:szCs w:val="28"/>
          <w:lang w:val="x-none" w:eastAsia="x-none"/>
        </w:rPr>
        <w:t xml:space="preserve"> является </w:t>
      </w:r>
      <w:r w:rsidRPr="005F37CA">
        <w:rPr>
          <w:rFonts w:ascii="Times New Roman" w:eastAsia="Times New Roman" w:hAnsi="Times New Roman" w:cs="Times New Roman"/>
          <w:sz w:val="28"/>
          <w:szCs w:val="28"/>
          <w:lang w:eastAsia="x-none"/>
        </w:rPr>
        <w:t>служба по социальным вопросам</w:t>
      </w:r>
      <w:r w:rsidRPr="005F37CA">
        <w:rPr>
          <w:rFonts w:ascii="Times New Roman" w:eastAsia="Times New Roman" w:hAnsi="Times New Roman" w:cs="Times New Roman"/>
          <w:sz w:val="28"/>
          <w:szCs w:val="28"/>
          <w:lang w:val="x-none" w:eastAsia="x-none"/>
        </w:rPr>
        <w:t xml:space="preserve"> Администрации (далее - Уполномоченный орган).</w:t>
      </w:r>
    </w:p>
    <w:p w:rsidR="005F37CA" w:rsidRPr="005F37CA" w:rsidRDefault="005F37CA" w:rsidP="005F3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x-none" w:eastAsia="x-none"/>
        </w:rPr>
      </w:pPr>
      <w:r w:rsidRPr="005F37CA">
        <w:rPr>
          <w:rFonts w:ascii="Times New Roman" w:eastAsia="Times New Roman" w:hAnsi="Times New Roman" w:cs="Times New Roman"/>
          <w:sz w:val="28"/>
          <w:szCs w:val="28"/>
          <w:lang w:val="x-none" w:eastAsia="x-none"/>
        </w:rPr>
        <w:t xml:space="preserve">Взаимодействие Администрации, Уполномоченного органа и претендента осуществляется с использованием документов в электронной форме </w:t>
      </w:r>
      <w:r w:rsidRPr="005F37CA">
        <w:rPr>
          <w:rFonts w:ascii="Times New Roman" w:eastAsia="Times New Roman" w:hAnsi="Times New Roman" w:cs="Times New Roman"/>
          <w:bCs/>
          <w:sz w:val="28"/>
          <w:szCs w:val="28"/>
          <w:lang w:val="x-none" w:eastAsia="x-none"/>
        </w:rPr>
        <w:t xml:space="preserve">в государственной интегрированной информационной системе управления общественными финансами «Электронный бюджет» </w:t>
      </w:r>
      <w:r w:rsidRPr="005F37CA">
        <w:rPr>
          <w:rFonts w:ascii="Times New Roman" w:eastAsia="Times New Roman" w:hAnsi="Times New Roman" w:cs="Times New Roman"/>
          <w:sz w:val="28"/>
          <w:szCs w:val="28"/>
          <w:shd w:val="clear" w:color="auto" w:fill="FFFFFF"/>
          <w:lang w:val="x-none" w:eastAsia="x-none"/>
        </w:rPr>
        <w:t>на сайте https://promote.budget.gov.ru/</w:t>
      </w:r>
      <w:r w:rsidRPr="005F37CA">
        <w:rPr>
          <w:rFonts w:ascii="Times New Roman" w:eastAsia="Times New Roman" w:hAnsi="Times New Roman" w:cs="Times New Roman"/>
          <w:bCs/>
          <w:sz w:val="28"/>
          <w:szCs w:val="28"/>
          <w:lang w:val="x-none" w:eastAsia="x-none"/>
        </w:rPr>
        <w:t xml:space="preserve"> (далее</w:t>
      </w:r>
      <w:r w:rsidRPr="005F37CA">
        <w:rPr>
          <w:rFonts w:ascii="Times New Roman" w:eastAsia="Times New Roman" w:hAnsi="Times New Roman" w:cs="Times New Roman"/>
          <w:bCs/>
          <w:sz w:val="28"/>
          <w:szCs w:val="28"/>
          <w:lang w:eastAsia="x-none"/>
        </w:rPr>
        <w:t xml:space="preserve"> </w:t>
      </w:r>
      <w:r w:rsidRPr="005F37CA">
        <w:rPr>
          <w:rFonts w:ascii="Times New Roman" w:eastAsia="Times New Roman" w:hAnsi="Times New Roman" w:cs="Times New Roman"/>
          <w:bCs/>
          <w:sz w:val="28"/>
          <w:szCs w:val="28"/>
          <w:lang w:val="x-none" w:eastAsia="x-none"/>
        </w:rPr>
        <w:t>- система «Электронный бюджет»).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Организационно-техническое сопровождение конкурсного отбора осуществляет </w:t>
      </w:r>
      <w:r w:rsidRPr="005F37CA">
        <w:rPr>
          <w:rFonts w:ascii="Times New Roman" w:eastAsia="Times New Roman" w:hAnsi="Times New Roman" w:cs="Times New Roman"/>
          <w:sz w:val="28"/>
          <w:szCs w:val="28"/>
          <w:lang w:eastAsia="ru-RU" w:bidi="ru-RU"/>
        </w:rPr>
        <w:t>Уполномоченный орган</w:t>
      </w:r>
      <w:r w:rsidRPr="005F37CA">
        <w:rPr>
          <w:rFonts w:ascii="Times New Roman" w:eastAsia="Calibri" w:hAnsi="Times New Roman" w:cs="Times New Roman"/>
          <w:sz w:val="28"/>
          <w:szCs w:val="28"/>
        </w:rPr>
        <w:t>. Отбор получателей субсидий на право получения субсидии на возмещение затрат осуществляется в системе «Электронный бюджет» на основании заявок на участие в конкурсном отборе.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3.2. Рассмотрение и оценка заявок проводятся комиссией для рассмотрения и оценки заявок участников конкурсного отбора в целях предоставления субсидии из бюджета МР «Корткеросский» на поддержку социально ориентированных некоммерческих организаций (далее - Комиссия), состав которой утверждается постановлением Администрации. Постановление Администрации о создании Комиссии содержит информацию о порядке ее работы и полномочиях Комиссии.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 xml:space="preserve">3.3. Объявление о проведении конкурсного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w:t>
      </w:r>
      <w:r w:rsidRPr="005F37CA">
        <w:rPr>
          <w:rFonts w:ascii="Times New Roman" w:eastAsia="Times New Roman" w:hAnsi="Times New Roman" w:cs="Times New Roman"/>
          <w:sz w:val="28"/>
          <w:szCs w:val="28"/>
          <w:lang w:eastAsia="ru-RU" w:bidi="ru-RU"/>
        </w:rPr>
        <w:t>Главного распорядителя бюджетных средств</w:t>
      </w:r>
      <w:r w:rsidRPr="005F37CA">
        <w:rPr>
          <w:rFonts w:ascii="Times New Roman" w:eastAsia="Times New Roman" w:hAnsi="Times New Roman" w:cs="Times New Roman"/>
          <w:sz w:val="28"/>
          <w:szCs w:val="28"/>
          <w:shd w:val="clear" w:color="auto" w:fill="FFFFFF"/>
          <w:lang w:eastAsia="ru-RU" w:bidi="ru-RU"/>
        </w:rPr>
        <w:t xml:space="preserve"> (уполномоченного им лица) или председателя Комиссии</w:t>
      </w:r>
      <w:r w:rsidRPr="005F37CA">
        <w:rPr>
          <w:rFonts w:ascii="Times New Roman" w:eastAsia="Calibri" w:hAnsi="Times New Roman" w:cs="Times New Roman"/>
          <w:sz w:val="28"/>
          <w:szCs w:val="28"/>
        </w:rPr>
        <w:t>, размещается не позднее 1 календарного дня до начала приема заявок на едином портале и включает в себя следующую информацию:</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 </w:t>
      </w:r>
      <w:r w:rsidRPr="005F37CA">
        <w:rPr>
          <w:rFonts w:ascii="Times New Roman" w:eastAsia="Calibri" w:hAnsi="Times New Roman"/>
          <w:sz w:val="28"/>
          <w:szCs w:val="28"/>
          <w:lang w:val="x-none"/>
        </w:rPr>
        <w:t>сроки проведения конкурсного отбора;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2) </w:t>
      </w:r>
      <w:r w:rsidRPr="005F37CA">
        <w:rPr>
          <w:rFonts w:ascii="Times New Roman" w:eastAsia="Calibri" w:hAnsi="Times New Roman"/>
          <w:sz w:val="28"/>
          <w:szCs w:val="28"/>
          <w:lang w:val="x-none"/>
        </w:rPr>
        <w:t>даты начала подачи и окончания приема заявок участников конкурсного отбора, при этом дата окончания приема заявок не может быть ранее 30-го календарного дня, следующего за днем размещения объявления о проведении конкурсного отбора;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3) </w:t>
      </w:r>
      <w:r w:rsidRPr="005F37CA">
        <w:rPr>
          <w:rFonts w:ascii="Times New Roman" w:eastAsia="Calibri" w:hAnsi="Times New Roman"/>
          <w:sz w:val="28"/>
          <w:szCs w:val="28"/>
          <w:lang w:val="x-none"/>
        </w:rPr>
        <w:t xml:space="preserve">наименование, место нахождения, почтовый адрес, адрес электронной почты </w:t>
      </w:r>
      <w:r w:rsidRPr="005F37CA">
        <w:rPr>
          <w:rFonts w:ascii="Times New Roman" w:hAnsi="Times New Roman"/>
          <w:sz w:val="28"/>
          <w:szCs w:val="28"/>
          <w:lang w:val="x-none" w:bidi="ru-RU"/>
        </w:rPr>
        <w:t>администрации, контактных телефонов лиц, осуществляющих прием заявок;</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4) </w:t>
      </w:r>
      <w:r w:rsidRPr="005F37CA">
        <w:rPr>
          <w:rFonts w:ascii="Times New Roman" w:eastAsia="Calibri" w:hAnsi="Times New Roman"/>
          <w:sz w:val="28"/>
          <w:szCs w:val="28"/>
          <w:lang w:val="x-none"/>
        </w:rPr>
        <w:t>результат предоставления субсидии, а также характеристики результата;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5) </w:t>
      </w:r>
      <w:r w:rsidRPr="005F37CA">
        <w:rPr>
          <w:rFonts w:ascii="Times New Roman" w:eastAsia="Calibri" w:hAnsi="Times New Roman"/>
          <w:sz w:val="28"/>
          <w:szCs w:val="28"/>
          <w:lang w:val="x-none"/>
        </w:rPr>
        <w:t>доменное имя и (или) указатели страниц государственной системы в сети «Интернет»;</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6) </w:t>
      </w:r>
      <w:r w:rsidRPr="005F37CA">
        <w:rPr>
          <w:rFonts w:ascii="Times New Roman" w:eastAsia="Calibri" w:hAnsi="Times New Roman"/>
          <w:sz w:val="28"/>
          <w:szCs w:val="28"/>
          <w:lang w:val="x-none"/>
        </w:rPr>
        <w:t>требования к участнику конкурсного отбора в соответствии с пунктом 2.3. настоящего Порядка и к перечню документов, представляемых СОНКО для подтверждения соответствия указанным требованиям;</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7) </w:t>
      </w:r>
      <w:r w:rsidRPr="005F37CA">
        <w:rPr>
          <w:rFonts w:ascii="Times New Roman" w:eastAsia="Calibri" w:hAnsi="Times New Roman"/>
          <w:sz w:val="28"/>
          <w:szCs w:val="28"/>
          <w:lang w:val="x-none"/>
        </w:rPr>
        <w:t>категории получателей субсидий и критерии оценивания заявок, показатели критериев оценки и их весовое значение в общей оценке, а также информацию об участии или неучастии комиссии и экспертов  в оценке заявок;</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8) </w:t>
      </w:r>
      <w:r w:rsidRPr="005F37CA">
        <w:rPr>
          <w:rFonts w:ascii="Times New Roman" w:eastAsia="Calibri" w:hAnsi="Times New Roman"/>
          <w:sz w:val="28"/>
          <w:szCs w:val="28"/>
          <w:lang w:val="x-none"/>
        </w:rPr>
        <w:t xml:space="preserve">порядок подачи участником конкурсного отбора заявки и требования, предъявляемые к форме и содержанию заявки </w:t>
      </w:r>
      <w:r w:rsidRPr="005F37CA">
        <w:rPr>
          <w:rFonts w:ascii="Times New Roman" w:eastAsia="Calibri" w:hAnsi="Times New Roman"/>
          <w:sz w:val="28"/>
          <w:szCs w:val="28"/>
        </w:rPr>
        <w:t>и документов</w:t>
      </w:r>
      <w:r w:rsidRPr="005F37CA">
        <w:rPr>
          <w:rFonts w:ascii="Times New Roman" w:eastAsia="Calibri" w:hAnsi="Times New Roman"/>
          <w:sz w:val="28"/>
          <w:szCs w:val="28"/>
          <w:lang w:val="x-none"/>
        </w:rPr>
        <w:t>;</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9) </w:t>
      </w:r>
      <w:r w:rsidRPr="005F37CA">
        <w:rPr>
          <w:rFonts w:ascii="Times New Roman" w:eastAsia="Calibri" w:hAnsi="Times New Roman"/>
          <w:sz w:val="28"/>
          <w:szCs w:val="28"/>
          <w:lang w:val="x-none"/>
        </w:rPr>
        <w:t>порядок отзыва заявок, порядок их возврата, определяющий в том числе основания для возврата заявок, порядок внесения изменений в заявки и отзыв заявок до наступления даты окончания приема заявок;</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10) </w:t>
      </w:r>
      <w:r w:rsidRPr="005F37CA">
        <w:rPr>
          <w:rFonts w:ascii="Times New Roman" w:eastAsia="Calibri" w:hAnsi="Times New Roman"/>
          <w:sz w:val="28"/>
          <w:szCs w:val="28"/>
          <w:lang w:val="x-none"/>
        </w:rPr>
        <w:t>правила рассмотрения и оценки заявок в соответствии с настоящим Порядком;</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11) </w:t>
      </w:r>
      <w:r w:rsidRPr="005F37CA">
        <w:rPr>
          <w:rFonts w:ascii="Times New Roman" w:eastAsia="Calibri" w:hAnsi="Times New Roman"/>
          <w:sz w:val="28"/>
          <w:szCs w:val="28"/>
          <w:lang w:val="x-none"/>
        </w:rPr>
        <w:t xml:space="preserve">порядок возврата </w:t>
      </w:r>
      <w:r w:rsidRPr="005F37CA">
        <w:rPr>
          <w:rFonts w:ascii="Times New Roman" w:eastAsia="Calibri" w:hAnsi="Times New Roman"/>
          <w:sz w:val="28"/>
          <w:szCs w:val="28"/>
        </w:rPr>
        <w:t>документов</w:t>
      </w:r>
      <w:r w:rsidRPr="005F37CA">
        <w:rPr>
          <w:rFonts w:ascii="Times New Roman" w:eastAsia="Calibri" w:hAnsi="Times New Roman"/>
          <w:sz w:val="28"/>
          <w:szCs w:val="28"/>
          <w:lang w:val="x-none"/>
        </w:rPr>
        <w:t xml:space="preserve"> на доработку;</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12) </w:t>
      </w:r>
      <w:r w:rsidRPr="005F37CA">
        <w:rPr>
          <w:rFonts w:ascii="Times New Roman" w:eastAsia="Calibri" w:hAnsi="Times New Roman"/>
          <w:sz w:val="28"/>
          <w:szCs w:val="28"/>
          <w:lang w:val="x-none"/>
        </w:rPr>
        <w:t>порядок отклонения заявок, а также информацию об основаниях их отклонения;</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13) </w:t>
      </w:r>
      <w:r w:rsidRPr="005F37CA">
        <w:rPr>
          <w:rFonts w:ascii="Times New Roman" w:eastAsia="Calibri" w:hAnsi="Times New Roman"/>
          <w:sz w:val="28"/>
          <w:szCs w:val="28"/>
          <w:lang w:val="x-none"/>
        </w:rPr>
        <w:t>объем распределяемой субсидии в рамках конкурсного отбора, порядок расчета размера субсидии, правила распределения субсидии по результатам конкурса, которые могут включать максимальный, минимальный размер гранта, предоставляемой победителю (победителям) конкурсного отбора, а также предельное количество победителей конкурсного отбора;</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14) </w:t>
      </w:r>
      <w:r w:rsidRPr="005F37CA">
        <w:rPr>
          <w:rFonts w:ascii="Times New Roman" w:eastAsia="Calibri" w:hAnsi="Times New Roman"/>
          <w:sz w:val="28"/>
          <w:szCs w:val="28"/>
          <w:lang w:val="x-none"/>
        </w:rPr>
        <w:t>порядок предоставления участнику конкурсного отбора разъяснений положений объявления о проведении конкурсного отбора, даты начала и окончания срока такого предоставления;</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lastRenderedPageBreak/>
        <w:t xml:space="preserve">15) </w:t>
      </w:r>
      <w:r w:rsidRPr="005F37CA">
        <w:rPr>
          <w:rFonts w:ascii="Times New Roman" w:eastAsia="Calibri" w:hAnsi="Times New Roman"/>
          <w:sz w:val="28"/>
          <w:szCs w:val="28"/>
          <w:lang w:val="x-none"/>
        </w:rPr>
        <w:t>срок, в течение которого победитель (победители) конкурсного отбора должен (должны) подписать соглашение о предоставлении субсидии (далее - Соглашение);</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16) </w:t>
      </w:r>
      <w:r w:rsidRPr="005F37CA">
        <w:rPr>
          <w:rFonts w:ascii="Times New Roman" w:eastAsia="Calibri" w:hAnsi="Times New Roman"/>
          <w:sz w:val="28"/>
          <w:szCs w:val="28"/>
          <w:lang w:val="x-none"/>
        </w:rPr>
        <w:t>условия признания победителя (победителей) конкурсного отбора уклонившимся (уклонившимися) от заключения Соглашения;</w:t>
      </w:r>
    </w:p>
    <w:p w:rsidR="005F37CA" w:rsidRPr="005F37CA" w:rsidRDefault="005F37CA" w:rsidP="005F37CA">
      <w:pPr>
        <w:spacing w:after="0" w:line="240" w:lineRule="auto"/>
        <w:ind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17) </w:t>
      </w:r>
      <w:r w:rsidRPr="005F37CA">
        <w:rPr>
          <w:rFonts w:ascii="Times New Roman" w:eastAsia="Calibri" w:hAnsi="Times New Roman"/>
          <w:sz w:val="28"/>
          <w:szCs w:val="28"/>
          <w:lang w:val="x-none"/>
        </w:rPr>
        <w:t>сроки размещения протокола подведения итогов конкурсного отбора на едином портале, который не может быть позднее 14-го календарного дня, следующего за днем определения победителя конкурсного отбора.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3.4. Внесение изменений в объявление о проведении конкурсного отбора осуществляется не позднее наступления даты окончания приема заявок участников конкурсного отбора получателей субсидии с соблюдением следующих условий: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а)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 не менее 10 календарных дней;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б) при внесении изменений в объявление о проведении конкурсного отбора не допускается изменение способа отбора получателей субсидий;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 в случае внесения изменений в объявление о проведении конкурсного отбора после наступления даты начала приема заявок в объявление о проведении конкурсного отбора включается положение, предусматривающее право участников конкурсного отбора внести изменения в заявки до дня окончания срока приема заявок после формирования участниками конкурсного отбора в электронной форме уведомления об отзыве заявки и последующего формирования новой заявки;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г) участники конкурсного отбора, подавшие заявку, уведомляются о внесении изменений в объявление о проведении конкурсного отбора не позднее дня, следующего за днем внесения изменений в объявление о проведении конкурса с использованием системы «Электронный бюджет».</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3.5. В случае отмены проведения конкурсного отбора Администрацией размещается объявление об отмене проведения конкурса на едином портале в срок не позднее чем за 1 рабочий день до даты окончания срока подачи заявок участниками конкурсного отбора.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Объявление об отмене конкурсного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w:t>
      </w:r>
      <w:r w:rsidRPr="005F37CA">
        <w:rPr>
          <w:rFonts w:ascii="Times New Roman" w:eastAsia="Times New Roman" w:hAnsi="Times New Roman" w:cs="Times New Roman"/>
          <w:sz w:val="28"/>
          <w:szCs w:val="28"/>
          <w:lang w:eastAsia="ru-RU" w:bidi="ru-RU"/>
        </w:rPr>
        <w:t>Главного распорядителя бюджетных средств</w:t>
      </w:r>
      <w:r w:rsidRPr="005F37CA">
        <w:rPr>
          <w:rFonts w:ascii="Times New Roman" w:eastAsia="Times New Roman" w:hAnsi="Times New Roman" w:cs="Times New Roman"/>
          <w:sz w:val="28"/>
          <w:szCs w:val="28"/>
          <w:shd w:val="clear" w:color="auto" w:fill="FFFFFF"/>
          <w:lang w:eastAsia="ru-RU" w:bidi="ru-RU"/>
        </w:rPr>
        <w:t xml:space="preserve"> (уполномоченного им лица) или председателя Комиссии</w:t>
      </w:r>
      <w:r w:rsidRPr="005F37CA">
        <w:rPr>
          <w:rFonts w:ascii="Times New Roman" w:eastAsia="Calibri" w:hAnsi="Times New Roman" w:cs="Times New Roman"/>
          <w:sz w:val="28"/>
          <w:szCs w:val="28"/>
        </w:rPr>
        <w:t>, размещается на едином портале и содержит информацию о причинах отмены конкурсного отбора.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Участники конкурсного отбора, подавшие заявки, информируются об отмене проведения конкурсного отбора в системе «Электронный бюджет».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Конкурсный отбор считается отмененным со дня размещения объявления о его отмене на едином портале.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3.6. Для участия в конкурсном отборе претендент в сроки, указанные в объявлении о его проведении, представляет посредством заполнения </w:t>
      </w:r>
      <w:r w:rsidRPr="005F37CA">
        <w:rPr>
          <w:rFonts w:ascii="Times New Roman" w:eastAsia="Calibri" w:hAnsi="Times New Roman" w:cs="Times New Roman"/>
          <w:sz w:val="28"/>
          <w:szCs w:val="28"/>
        </w:rPr>
        <w:lastRenderedPageBreak/>
        <w:t>соответствующих экранных форм веб-интерфейса системы «Электронный бюджет» следующие документы:</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заявку о предоставлении субсидии, подписанную усиленной квалифицированной электронной подписью руководителя участника отбора или уполномоченного им лица, и содержащую:</w:t>
      </w:r>
    </w:p>
    <w:p w:rsidR="005F37CA" w:rsidRPr="005F37CA" w:rsidRDefault="005F37CA" w:rsidP="005F37CA">
      <w:pPr>
        <w:widowControl w:val="0"/>
        <w:numPr>
          <w:ilvl w:val="0"/>
          <w:numId w:val="18"/>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полное и сокращенное (при наличии) наименование</w:t>
      </w:r>
      <w:r w:rsidRPr="005F37CA">
        <w:rPr>
          <w:rFonts w:ascii="Times New Roman" w:hAnsi="Times New Roman"/>
          <w:color w:val="FF0000"/>
          <w:sz w:val="28"/>
          <w:szCs w:val="28"/>
          <w:lang w:val="x-none"/>
        </w:rPr>
        <w:t xml:space="preserve"> </w:t>
      </w:r>
      <w:r w:rsidRPr="005F37CA">
        <w:rPr>
          <w:rFonts w:ascii="Times New Roman" w:eastAsia="Calibri" w:hAnsi="Times New Roman"/>
          <w:sz w:val="28"/>
          <w:szCs w:val="28"/>
          <w:lang w:val="x-none"/>
        </w:rPr>
        <w:t>юридического лица;</w:t>
      </w:r>
    </w:p>
    <w:p w:rsidR="005F37CA" w:rsidRPr="005F37CA" w:rsidRDefault="005F37CA" w:rsidP="005F37CA">
      <w:pPr>
        <w:widowControl w:val="0"/>
        <w:numPr>
          <w:ilvl w:val="0"/>
          <w:numId w:val="18"/>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основной государственный регистрационный номер юридического лица;</w:t>
      </w:r>
    </w:p>
    <w:p w:rsidR="005F37CA" w:rsidRPr="005F37CA" w:rsidRDefault="005F37CA" w:rsidP="005F37CA">
      <w:pPr>
        <w:widowControl w:val="0"/>
        <w:numPr>
          <w:ilvl w:val="0"/>
          <w:numId w:val="18"/>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идентификационный номер налогоплательщика;</w:t>
      </w:r>
    </w:p>
    <w:p w:rsidR="005F37CA" w:rsidRPr="005F37CA" w:rsidRDefault="005F37CA" w:rsidP="005F37CA">
      <w:pPr>
        <w:widowControl w:val="0"/>
        <w:numPr>
          <w:ilvl w:val="0"/>
          <w:numId w:val="18"/>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дату постановки на учет в налоговом органе;</w:t>
      </w:r>
    </w:p>
    <w:p w:rsidR="005F37CA" w:rsidRPr="005F37CA" w:rsidRDefault="005F37CA" w:rsidP="005F37CA">
      <w:pPr>
        <w:widowControl w:val="0"/>
        <w:numPr>
          <w:ilvl w:val="0"/>
          <w:numId w:val="18"/>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адрес юридического лица, номер контактного телефона, почтовый адрес и адрес электронной почты для направления юридически значимых сообщений;</w:t>
      </w:r>
    </w:p>
    <w:p w:rsidR="005F37CA" w:rsidRPr="005F37CA" w:rsidRDefault="005F37CA" w:rsidP="005F37CA">
      <w:pPr>
        <w:widowControl w:val="0"/>
        <w:numPr>
          <w:ilvl w:val="0"/>
          <w:numId w:val="18"/>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информацию </w:t>
      </w:r>
      <w:r w:rsidRPr="005F37CA">
        <w:rPr>
          <w:rFonts w:ascii="Times New Roman" w:eastAsia="Calibri" w:hAnsi="Times New Roman"/>
          <w:sz w:val="28"/>
          <w:szCs w:val="28"/>
          <w:lang w:val="x-none"/>
        </w:rPr>
        <w:t>о руководителе юридического лица (фамилия, имя, отчество (при наличии), идентификационный номер налогоплательщика, должность);</w:t>
      </w:r>
    </w:p>
    <w:p w:rsidR="005F37CA" w:rsidRPr="005F37CA" w:rsidRDefault="005F37CA" w:rsidP="005F37CA">
      <w:pPr>
        <w:widowControl w:val="0"/>
        <w:numPr>
          <w:ilvl w:val="0"/>
          <w:numId w:val="18"/>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rPr>
        <w:t xml:space="preserve">наименование </w:t>
      </w:r>
      <w:r w:rsidRPr="005F37CA">
        <w:rPr>
          <w:rFonts w:ascii="Times New Roman" w:eastAsia="Calibri" w:hAnsi="Times New Roman"/>
          <w:sz w:val="28"/>
          <w:szCs w:val="28"/>
          <w:lang w:val="x-none"/>
        </w:rPr>
        <w:t>основного вид</w:t>
      </w:r>
      <w:r w:rsidRPr="005F37CA">
        <w:rPr>
          <w:rFonts w:ascii="Times New Roman" w:eastAsia="Calibri" w:hAnsi="Times New Roman"/>
          <w:sz w:val="28"/>
          <w:szCs w:val="28"/>
        </w:rPr>
        <w:t>а</w:t>
      </w:r>
      <w:r w:rsidRPr="005F37CA">
        <w:rPr>
          <w:rFonts w:ascii="Times New Roman" w:eastAsia="Calibri" w:hAnsi="Times New Roman"/>
          <w:sz w:val="28"/>
          <w:szCs w:val="28"/>
          <w:lang w:val="x-none"/>
        </w:rPr>
        <w:t xml:space="preserve"> деятельности, которую участник конкурсного отбора вправе осуществлять в соответствии с учредительными документами организации;</w:t>
      </w:r>
    </w:p>
    <w:p w:rsidR="005F37CA" w:rsidRPr="005F37CA" w:rsidRDefault="005F37CA" w:rsidP="005F37CA">
      <w:pPr>
        <w:widowControl w:val="0"/>
        <w:numPr>
          <w:ilvl w:val="0"/>
          <w:numId w:val="18"/>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проект, оформленный в произвольной форме, содержащий:</w:t>
      </w:r>
    </w:p>
    <w:p w:rsidR="005F37CA" w:rsidRPr="005F37CA" w:rsidRDefault="005F37CA" w:rsidP="005F37CA">
      <w:pPr>
        <w:widowControl w:val="0"/>
        <w:numPr>
          <w:ilvl w:val="0"/>
          <w:numId w:val="23"/>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наименование проекта;</w:t>
      </w:r>
    </w:p>
    <w:p w:rsidR="005F37CA" w:rsidRPr="005F37CA" w:rsidRDefault="005F37CA" w:rsidP="005F37CA">
      <w:pPr>
        <w:widowControl w:val="0"/>
        <w:numPr>
          <w:ilvl w:val="0"/>
          <w:numId w:val="23"/>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направление проекта;</w:t>
      </w:r>
    </w:p>
    <w:p w:rsidR="005F37CA" w:rsidRPr="005F37CA" w:rsidRDefault="005F37CA" w:rsidP="005F37CA">
      <w:pPr>
        <w:widowControl w:val="0"/>
        <w:numPr>
          <w:ilvl w:val="0"/>
          <w:numId w:val="23"/>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цель и задачи проекта;</w:t>
      </w:r>
    </w:p>
    <w:p w:rsidR="005F37CA" w:rsidRPr="005F37CA" w:rsidRDefault="005F37CA" w:rsidP="005F37CA">
      <w:pPr>
        <w:widowControl w:val="0"/>
        <w:numPr>
          <w:ilvl w:val="0"/>
          <w:numId w:val="23"/>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 xml:space="preserve">описание проекта </w:t>
      </w:r>
      <w:r w:rsidRPr="005F37CA">
        <w:rPr>
          <w:rFonts w:ascii="Times New Roman" w:eastAsia="Calibri" w:hAnsi="Times New Roman"/>
          <w:sz w:val="28"/>
          <w:szCs w:val="28"/>
        </w:rPr>
        <w:t>(</w:t>
      </w:r>
      <w:r w:rsidRPr="005F37CA">
        <w:rPr>
          <w:rFonts w:ascii="Times New Roman" w:eastAsia="Calibri" w:hAnsi="Times New Roman"/>
          <w:sz w:val="28"/>
          <w:szCs w:val="28"/>
          <w:lang w:val="x-none"/>
        </w:rPr>
        <w:t>в том числе</w:t>
      </w:r>
      <w:r w:rsidRPr="005F37CA">
        <w:rPr>
          <w:rFonts w:ascii="Times New Roman" w:eastAsia="Calibri" w:hAnsi="Times New Roman"/>
          <w:sz w:val="28"/>
          <w:szCs w:val="28"/>
        </w:rPr>
        <w:t>:</w:t>
      </w:r>
      <w:r w:rsidRPr="005F37CA">
        <w:rPr>
          <w:rFonts w:ascii="Times New Roman" w:eastAsia="Calibri" w:hAnsi="Times New Roman"/>
          <w:sz w:val="28"/>
          <w:szCs w:val="28"/>
          <w:lang w:val="x-none"/>
        </w:rPr>
        <w:t xml:space="preserve"> </w:t>
      </w:r>
      <w:r w:rsidRPr="005F37CA">
        <w:rPr>
          <w:rFonts w:ascii="Times New Roman" w:eastAsia="Calibri" w:hAnsi="Times New Roman"/>
          <w:sz w:val="28"/>
          <w:szCs w:val="28"/>
        </w:rPr>
        <w:t xml:space="preserve">охват </w:t>
      </w:r>
      <w:r w:rsidRPr="005F37CA">
        <w:rPr>
          <w:rFonts w:ascii="Times New Roman" w:eastAsia="Calibri" w:hAnsi="Times New Roman"/>
          <w:sz w:val="28"/>
          <w:szCs w:val="28"/>
          <w:lang w:val="x-none"/>
        </w:rPr>
        <w:t>территории, на которой реализуется проект, целевые группы, сроки и этапы реализации проекта, обоснование социальной значимости проекта, информацию о руководителе проекта</w:t>
      </w:r>
      <w:r w:rsidRPr="005F37CA">
        <w:rPr>
          <w:rFonts w:ascii="Times New Roman" w:eastAsia="Calibri" w:hAnsi="Times New Roman"/>
          <w:sz w:val="28"/>
          <w:szCs w:val="28"/>
        </w:rPr>
        <w:t xml:space="preserve">, </w:t>
      </w:r>
      <w:r w:rsidRPr="005F37CA">
        <w:rPr>
          <w:rFonts w:ascii="Times New Roman" w:eastAsia="Calibri" w:hAnsi="Times New Roman"/>
          <w:sz w:val="28"/>
          <w:szCs w:val="28"/>
          <w:lang w:val="x-none"/>
        </w:rPr>
        <w:t>команде проекта</w:t>
      </w:r>
      <w:r w:rsidRPr="005F37CA">
        <w:rPr>
          <w:rFonts w:ascii="Times New Roman" w:eastAsia="Calibri" w:hAnsi="Times New Roman"/>
          <w:sz w:val="28"/>
          <w:szCs w:val="28"/>
        </w:rPr>
        <w:t xml:space="preserve"> и мероприятиях)</w:t>
      </w:r>
      <w:r w:rsidRPr="005F37CA">
        <w:rPr>
          <w:rFonts w:ascii="Times New Roman" w:eastAsia="Calibri" w:hAnsi="Times New Roman"/>
          <w:sz w:val="28"/>
          <w:szCs w:val="28"/>
          <w:lang w:val="x-none"/>
        </w:rPr>
        <w:t>;</w:t>
      </w:r>
    </w:p>
    <w:p w:rsidR="005F37CA" w:rsidRPr="005F37CA" w:rsidRDefault="005F37CA" w:rsidP="005F37CA">
      <w:pPr>
        <w:widowControl w:val="0"/>
        <w:numPr>
          <w:ilvl w:val="0"/>
          <w:numId w:val="25"/>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общую сумму расходов на реализацию проекта с учетом софинансирования из внебюджетных источников мероприятий проекта не менее 5 процентов от сметной стоимости проекта</w:t>
      </w:r>
      <w:r w:rsidRPr="005F37CA">
        <w:rPr>
          <w:rFonts w:ascii="Times New Roman" w:eastAsia="Calibri" w:hAnsi="Times New Roman"/>
          <w:sz w:val="28"/>
          <w:szCs w:val="28"/>
        </w:rPr>
        <w:t>; смету расходов на реализацию проекта</w:t>
      </w:r>
      <w:r w:rsidRPr="005F37CA">
        <w:rPr>
          <w:rFonts w:ascii="Times New Roman" w:eastAsia="Calibri" w:hAnsi="Times New Roman"/>
          <w:sz w:val="28"/>
          <w:szCs w:val="28"/>
          <w:lang w:val="x-none"/>
        </w:rPr>
        <w:t>;</w:t>
      </w:r>
    </w:p>
    <w:p w:rsidR="005F37CA" w:rsidRPr="005F37CA" w:rsidRDefault="005F37CA" w:rsidP="005F37CA">
      <w:pPr>
        <w:widowControl w:val="0"/>
        <w:numPr>
          <w:ilvl w:val="0"/>
          <w:numId w:val="23"/>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результаты</w:t>
      </w:r>
      <w:r w:rsidRPr="005F37CA">
        <w:rPr>
          <w:rFonts w:ascii="Times New Roman" w:eastAsia="Calibri" w:hAnsi="Times New Roman"/>
          <w:sz w:val="28"/>
          <w:szCs w:val="28"/>
        </w:rPr>
        <w:t xml:space="preserve"> проекта</w:t>
      </w:r>
      <w:r w:rsidRPr="005F37CA">
        <w:rPr>
          <w:rFonts w:ascii="Times New Roman" w:eastAsia="Calibri" w:hAnsi="Times New Roman"/>
          <w:sz w:val="28"/>
          <w:szCs w:val="28"/>
          <w:lang w:val="x-none"/>
        </w:rPr>
        <w:t>;</w:t>
      </w:r>
    </w:p>
    <w:p w:rsidR="005F37CA" w:rsidRPr="005F37CA" w:rsidRDefault="005F37CA" w:rsidP="005F37CA">
      <w:pPr>
        <w:widowControl w:val="0"/>
        <w:numPr>
          <w:ilvl w:val="0"/>
          <w:numId w:val="23"/>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фото- и (или) видеоматериалы, имеющие непосредственное отношение к проекту (при наличии);</w:t>
      </w:r>
    </w:p>
    <w:p w:rsidR="005F37CA" w:rsidRPr="005F37CA" w:rsidRDefault="005F37CA" w:rsidP="005F37CA">
      <w:pPr>
        <w:widowControl w:val="0"/>
        <w:autoSpaceDE w:val="0"/>
        <w:autoSpaceDN w:val="0"/>
        <w:spacing w:after="0" w:line="240" w:lineRule="auto"/>
        <w:ind w:firstLine="567"/>
        <w:jc w:val="both"/>
        <w:rPr>
          <w:rFonts w:ascii="Times New Roman" w:eastAsia="Calibri" w:hAnsi="Times New Roman" w:cs="Times New Roman"/>
          <w:sz w:val="28"/>
          <w:szCs w:val="28"/>
          <w:lang w:eastAsia="ru-RU" w:bidi="ru-RU"/>
        </w:rPr>
      </w:pPr>
      <w:r w:rsidRPr="005F37CA">
        <w:rPr>
          <w:rFonts w:ascii="Times New Roman" w:eastAsia="Calibri" w:hAnsi="Times New Roman" w:cs="Times New Roman"/>
          <w:sz w:val="28"/>
          <w:szCs w:val="28"/>
          <w:lang w:eastAsia="ru-RU" w:bidi="ru-RU"/>
        </w:rPr>
        <w:t>3) электронные копии следующих документов (документов на бумажном носителе, преобразованных в электронную форму путем сканирования):</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устава участника конкурсного отбора в редакции, действующей на день подачи заявки;</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 xml:space="preserve">доверенности, подтверждающей полномочия лица на подачу заявки от </w:t>
      </w:r>
      <w:r w:rsidRPr="005F37CA">
        <w:rPr>
          <w:rFonts w:ascii="Times New Roman" w:eastAsia="Calibri" w:hAnsi="Times New Roman"/>
          <w:sz w:val="28"/>
          <w:szCs w:val="28"/>
          <w:lang w:val="x-none"/>
        </w:rPr>
        <w:lastRenderedPageBreak/>
        <w:t>имени участника конкурсного отбора, - в случае если заявку подает лицо, сведения о котором как о лице, имеющем право без доверенности действовать от имени участника конкурсного отбора, не содержатся в едином государственном реестре юридических лиц;</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согласия субъектов на обработку</w:t>
      </w:r>
      <w:r w:rsidRPr="005F37CA">
        <w:rPr>
          <w:rFonts w:ascii="Times New Roman" w:eastAsia="Calibri" w:hAnsi="Times New Roman"/>
          <w:sz w:val="28"/>
          <w:szCs w:val="28"/>
        </w:rPr>
        <w:t xml:space="preserve"> персональных данных, в </w:t>
      </w:r>
      <w:r w:rsidRPr="005F37CA">
        <w:rPr>
          <w:rFonts w:ascii="Times New Roman" w:eastAsia="Calibri" w:hAnsi="Times New Roman"/>
          <w:sz w:val="28"/>
          <w:szCs w:val="28"/>
          <w:lang w:val="x-none"/>
        </w:rPr>
        <w:t>случае наличия в информации (в том числе документах), включенных в состав заявки на участие в конкурсном отборе, персональных данных.</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 информацию и документы, подтверждающие соответствие участника конкурсного отбора требованиям, установленным пунктом 2.3.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5) </w:t>
      </w:r>
      <w:r w:rsidRPr="005F37CA">
        <w:rPr>
          <w:rFonts w:ascii="Times New Roman" w:eastAsia="Times New Roman" w:hAnsi="Times New Roman" w:cs="Times New Roman"/>
          <w:sz w:val="28"/>
          <w:szCs w:val="28"/>
          <w:lang w:eastAsia="ru-RU"/>
        </w:rPr>
        <w:t>документы, подтверждающие осуществление в текущем календарном году расходов СОНКО на цели, установленные настоящим Порядком (копии договоров, платежных поручений, счетов, счетов-фактур, кассовых и товарных чеков, актов приема-передачи, накладных, товарно-транспортных накладных, платежных поручений, квитанций приходных ордеров, расходных ордеров, ведомостей, документов строгой отчетности и т.п.).</w:t>
      </w:r>
      <w:r w:rsidRPr="005F37CA">
        <w:rPr>
          <w:rFonts w:ascii="Times New Roman" w:eastAsia="Times New Roman" w:hAnsi="Times New Roman" w:cs="Times New Roman"/>
          <w:lang w:eastAsia="ru-RU" w:bidi="ru-RU"/>
        </w:rPr>
        <w:t xml:space="preserve">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Участник конкурсного отбора вправе включить в состав документов на участие в конкурсном отборе дополнительную информацию и документы в соответствии с критериями конкурсного отбора, определенными настоящим Порядком.</w:t>
      </w:r>
      <w:r w:rsidRPr="005F37CA">
        <w:rPr>
          <w:rFonts w:ascii="Times New Roman" w:eastAsia="Times New Roman" w:hAnsi="Times New Roman" w:cs="Times New Roman"/>
          <w:lang w:eastAsia="ru-RU" w:bidi="ru-RU"/>
        </w:rPr>
        <w:t xml:space="preserve">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3.7. Электронные копии документов и материалы, прилагаемые к заявке, должны иметь распространенные открытые форматы</w:t>
      </w:r>
      <w:r w:rsidRPr="005F37CA">
        <w:rPr>
          <w:rFonts w:ascii="Times New Roman" w:eastAsia="Times New Roman" w:hAnsi="Times New Roman" w:cs="Times New Roman"/>
          <w:color w:val="000000"/>
          <w:sz w:val="28"/>
          <w:szCs w:val="28"/>
          <w:lang w:eastAsia="ru-RU"/>
        </w:rPr>
        <w:t xml:space="preserve"> (например: </w:t>
      </w:r>
      <w:r w:rsidRPr="005F37CA">
        <w:rPr>
          <w:rFonts w:ascii="Times New Roman" w:eastAsia="Calibri" w:hAnsi="Times New Roman" w:cs="Times New Roman"/>
          <w:sz w:val="28"/>
          <w:szCs w:val="28"/>
        </w:rPr>
        <w:t xml:space="preserve">файлы формата </w:t>
      </w:r>
      <w:r w:rsidRPr="005F37CA">
        <w:rPr>
          <w:rFonts w:ascii="Times New Roman" w:eastAsia="Calibri" w:hAnsi="Times New Roman" w:cs="Times New Roman"/>
          <w:sz w:val="28"/>
          <w:szCs w:val="28"/>
          <w:lang w:val="en-US"/>
        </w:rPr>
        <w:t>JPG</w:t>
      </w:r>
      <w:r w:rsidRPr="005F37CA">
        <w:rPr>
          <w:rFonts w:ascii="Times New Roman" w:eastAsia="Calibri" w:hAnsi="Times New Roman" w:cs="Times New Roman"/>
          <w:sz w:val="28"/>
          <w:szCs w:val="28"/>
        </w:rPr>
        <w:t xml:space="preserve">, </w:t>
      </w:r>
      <w:r w:rsidRPr="005F37CA">
        <w:rPr>
          <w:rFonts w:ascii="Times New Roman" w:eastAsia="Calibri" w:hAnsi="Times New Roman" w:cs="Times New Roman"/>
          <w:sz w:val="28"/>
          <w:szCs w:val="28"/>
          <w:lang w:val="en-US"/>
        </w:rPr>
        <w:t>PNG</w:t>
      </w:r>
      <w:r w:rsidRPr="005F37CA">
        <w:rPr>
          <w:rFonts w:ascii="Times New Roman" w:eastAsia="Calibri" w:hAnsi="Times New Roman" w:cs="Times New Roman"/>
          <w:sz w:val="28"/>
          <w:szCs w:val="28"/>
        </w:rPr>
        <w:t xml:space="preserve">, </w:t>
      </w:r>
      <w:r w:rsidRPr="005F37CA">
        <w:rPr>
          <w:rFonts w:ascii="Times New Roman" w:eastAsia="Calibri" w:hAnsi="Times New Roman" w:cs="Times New Roman"/>
          <w:sz w:val="28"/>
          <w:szCs w:val="28"/>
          <w:lang w:val="en-US"/>
        </w:rPr>
        <w:t>PDF</w:t>
      </w:r>
      <w:r w:rsidRPr="005F37CA">
        <w:rPr>
          <w:rFonts w:ascii="Times New Roman" w:eastAsia="Calibri" w:hAnsi="Times New Roman" w:cs="Times New Roman"/>
          <w:sz w:val="28"/>
          <w:szCs w:val="28"/>
        </w:rPr>
        <w:t xml:space="preserve">, файлов, размещенных в архивах формата </w:t>
      </w:r>
      <w:r w:rsidRPr="005F37CA">
        <w:rPr>
          <w:rFonts w:ascii="Times New Roman" w:eastAsia="Calibri" w:hAnsi="Times New Roman" w:cs="Times New Roman"/>
          <w:sz w:val="28"/>
          <w:szCs w:val="28"/>
          <w:lang w:val="en-US"/>
        </w:rPr>
        <w:t>RAR</w:t>
      </w:r>
      <w:r w:rsidRPr="005F37CA">
        <w:rPr>
          <w:rFonts w:ascii="Times New Roman" w:eastAsia="Calibri" w:hAnsi="Times New Roman" w:cs="Times New Roman"/>
          <w:sz w:val="28"/>
          <w:szCs w:val="28"/>
        </w:rPr>
        <w:t>, 7</w:t>
      </w:r>
      <w:r w:rsidRPr="005F37CA">
        <w:rPr>
          <w:rFonts w:ascii="Times New Roman" w:eastAsia="Calibri" w:hAnsi="Times New Roman" w:cs="Times New Roman"/>
          <w:sz w:val="28"/>
          <w:szCs w:val="28"/>
          <w:lang w:val="en-US"/>
        </w:rPr>
        <w:t>Z</w:t>
      </w:r>
      <w:r w:rsidRPr="005F37CA">
        <w:rPr>
          <w:rFonts w:ascii="Times New Roman" w:eastAsia="Calibri" w:hAnsi="Times New Roman" w:cs="Times New Roman"/>
          <w:sz w:val="28"/>
          <w:szCs w:val="28"/>
        </w:rPr>
        <w:t xml:space="preserve"> и т.п.),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Фото- и видеоматериалы, включаемые в заявку, должны содержать четкое и контрастное изображение высокого качества.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Датой и временем представления участником конкурсного отбора заявки считаются дата и время подписания участником конкурсного отбора указанной заявки с присвоением ей регистрационного номера в системе «Электронный бюджет».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Ответственность за полноту и достоверность информации в заявке и документов, прилагаемых к заявке, а также за своевременность их представления несет участник конкурсного отбора в соответствии с законодательством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3.8. Администрация в целях подтверждения соответствия участника конкурса установленным требованиям в соответствии с пунктом 2.3. настоящего Порядка не вправе требовать от участника конкурсного отбора представления документов и информации при наличии соответствующей информации в государственных информационных системах, доступ к которым имеется в рамках межведомственного электронного взаимодействия, за исключением случая, если </w:t>
      </w:r>
      <w:r w:rsidRPr="005F37CA">
        <w:rPr>
          <w:rFonts w:ascii="Times New Roman" w:eastAsia="Calibri" w:hAnsi="Times New Roman" w:cs="Times New Roman"/>
          <w:sz w:val="28"/>
          <w:szCs w:val="28"/>
        </w:rPr>
        <w:lastRenderedPageBreak/>
        <w:t>участник конкурса готов представить указанные документы и информацию по собственной инициативе:</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выписку из Единого государственного реестра юридических лиц, сформированную не ранее 30 календарных дней до даты подачи заявки;</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сведения Отделения Фонда пенсионного и социального страхования Российской Федерации по Республике Коми о состоянии расчетов по страховым взносам, пеням и штрафам.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Проверка участника конкурса на соответствие требованиям, указанным в пункте 2.3.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 случае отсутствия технической возможности осуществления автоматической проверки в системе «Электронный бюджет» проверка достоверности представленной участником конкурсного отбора информации осуществляется Уполномоченным органом путем проверки представленных документов на предмет наличия в них противоречивых сведений и (или) сверки с открытыми данными, представленными на официальных сайтах соответствующих органов в сети «Интернет», и (или) направления официальных запросов в органы, в распоряжении которых находятся такие документы (информации):</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сведения об отсутствии просроченной задолженности по возврату в бюджет муниципального образования муниципального района «Корткеросский»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муниципального образования муниципального района «Корткеросский» (в управлении имущественных и земельных отношений и отделе экономической политики администрации муниципального образования муниципального района «Корткеросский»);</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сведения об отсутствии 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являющимся юридическим лицом, об индивидуальном предпринимателе - производителе товаров, работ, услуг (с применением электронного сервиса Федеральной налоговой службы «Реестр дисквалифицированных лиц»);</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сведения об отсутствии в реестре сведений о банкротстве (с применением электронного сервиса «Единый федеральный реестр сведений о банкротстве»);</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 xml:space="preserve">сведения об отсутствии в перечне организаций и физических лиц, в отношении которых имеются сведения об их причастности к экстремистской дельности и терроризму (с применением электронного сервиса «Перечень </w:t>
      </w:r>
      <w:r w:rsidRPr="005F37CA">
        <w:rPr>
          <w:rFonts w:ascii="Times New Roman" w:eastAsia="Calibri" w:hAnsi="Times New Roman"/>
          <w:sz w:val="28"/>
          <w:szCs w:val="28"/>
          <w:lang w:val="x-none"/>
        </w:rPr>
        <w:lastRenderedPageBreak/>
        <w:t>организаций и физических лиц, в отношении которых имеются сведения об их причастности к экстремистской деятельности или терроризму»);</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сведения об отсутствии в перечне организаций и физических лиц, связанных с террористическими организациями и террористами или с распространением оружия массового уничтожения (с применением электронного сервиса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сведения об отсутствии заявителя в реестре иностранных агентов в соответствии с Федеральным законом «О контроле за деятельностью лиц, находящихся под иностранным влиянием» (с применением электронного сервиса Министерства юстиции Российской Федерации «Реестр иностранных агентов»).</w:t>
      </w:r>
    </w:p>
    <w:p w:rsidR="005F37CA" w:rsidRPr="005F37CA" w:rsidRDefault="005F37CA" w:rsidP="005F37CA">
      <w:pPr>
        <w:widowControl w:val="0"/>
        <w:numPr>
          <w:ilvl w:val="0"/>
          <w:numId w:val="20"/>
        </w:numPr>
        <w:autoSpaceDE w:val="0"/>
        <w:autoSpaceDN w:val="0"/>
        <w:spacing w:after="0" w:line="240" w:lineRule="auto"/>
        <w:ind w:left="0" w:firstLine="567"/>
        <w:contextualSpacing/>
        <w:jc w:val="both"/>
        <w:rPr>
          <w:rFonts w:ascii="Times New Roman" w:eastAsia="Calibri" w:hAnsi="Times New Roman"/>
          <w:sz w:val="28"/>
          <w:szCs w:val="28"/>
          <w:lang w:val="x-none"/>
        </w:rPr>
      </w:pPr>
      <w:r w:rsidRPr="005F37CA">
        <w:rPr>
          <w:rFonts w:ascii="Times New Roman" w:eastAsia="Calibri" w:hAnsi="Times New Roman"/>
          <w:sz w:val="28"/>
          <w:szCs w:val="28"/>
          <w:lang w:val="x-none"/>
        </w:rPr>
        <w:t>выписка в отношении участника отбора из Единого государственного реестра юридических лиц или Единого государственного реестра индивидуальных предпринимателей (с применением электронного сервиса Федеральной налоговой службы «Предоставление сведений из ЕГРЮЛ/ЕГРИП»).</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3.9. Сведения, содержащиеся в документах, указанные в пункте 3.8, запрашиваются Уполномоченным органом в течение 10 рабочих дней со дня поступления заявки с применением электронного сервиса или в порядке межведомственного информационного взаимодействия у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а также подведомственных этим органам организаций, если такие сведения находятся в распоряжении этих органов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участник конкурсного отбора не предоставил документы, указанные в пункте 3.8, самостоятельно.</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3.10. Участник конкурсного отбора вправе: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отозвать заявку, направив в Администрацию уведомление об отзыве заявки, посредством заполнения соответствующих экранных форм веб-интерфейса системы «Электронный бюджет».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После отзыва заявки участник конкурсного отбора до дня окончания срока приема заявок вправе повторно подать заявку.</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Отзыв заявки, повторная подача заявки, внесение изменений в заявку, представление доработанной заявки осуществляется участником конкурсного отбора в порядке, аналогичном порядку формирования заявки участником конкурсного отбора, в соответствии с пунктами 3.6 и 3.7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w:t>
      </w:r>
      <w:r w:rsidRPr="005F37CA">
        <w:rPr>
          <w:rFonts w:ascii="Times New Roman" w:eastAsia="Times New Roman" w:hAnsi="Times New Roman" w:cs="Times New Roman"/>
          <w:lang w:eastAsia="ru-RU" w:bidi="ru-RU"/>
        </w:rPr>
        <w:t xml:space="preserve"> </w:t>
      </w:r>
      <w:r w:rsidRPr="005F37CA">
        <w:rPr>
          <w:rFonts w:ascii="Times New Roman" w:eastAsia="Calibri" w:hAnsi="Times New Roman" w:cs="Times New Roman"/>
          <w:sz w:val="28"/>
          <w:szCs w:val="28"/>
        </w:rPr>
        <w:t>направить в Администрацию не позднее 3-го рабочего дня со дня размещения объявления о проведении конкурса на едином портале до дня завершения подачи заявок не более 5 запросов о разъяснении положений объявления о проведении конкурсного отбора путем формирования в системе «Электронный бюджет» соответствующего запроса.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Администрация в ответ на запрос направляет разъяснение положений объявления о проведении конкурсного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Администрацией разъяснение положений объявления о проведении конкурсного отбора не должно изменять суть информации, содержащейся в указанном объявлении.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Доступ к разъяснению, формируемому в системе «Электронный бюджет» предоставляется всем участникам конкурсного отбора.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3.11. Решения Комиссии о возврате заявок участников конкурсного отбора на доработку принимаются в равной мере ко всем участникам конкурсного отбора, при рассмотрении заявок которых выявлены основания для их возврата на доработку, а также доводятся до участников конкурсного отбора с использованием системы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3.12. При внесении изменений в заявку на стадии рассмотрения заявок не допускается изменение информации и документов, в соответствии с которыми участнику конкурсного отбора присваивается итоговое количество баллов по критериям оценки и показателям критериев оценки.</w:t>
      </w:r>
    </w:p>
    <w:p w:rsidR="005F37CA" w:rsidRPr="005F37CA" w:rsidRDefault="005F37CA" w:rsidP="005F37CA">
      <w:pPr>
        <w:shd w:val="clear" w:color="auto" w:fill="FFFFFF"/>
        <w:spacing w:after="0" w:line="240" w:lineRule="auto"/>
        <w:ind w:firstLine="567"/>
        <w:jc w:val="both"/>
        <w:textAlignment w:val="baseline"/>
        <w:rPr>
          <w:rFonts w:ascii="Times New Roman" w:eastAsia="Times New Roman" w:hAnsi="Times New Roman" w:cs="Times New Roman"/>
          <w:sz w:val="28"/>
          <w:szCs w:val="28"/>
          <w:shd w:val="clear" w:color="auto" w:fill="FFFFFF"/>
          <w:lang w:eastAsia="ru-RU"/>
        </w:rPr>
      </w:pPr>
      <w:r w:rsidRPr="005F37CA">
        <w:rPr>
          <w:rFonts w:ascii="Times New Roman" w:eastAsia="Calibri" w:hAnsi="Times New Roman" w:cs="Times New Roman"/>
          <w:sz w:val="28"/>
          <w:szCs w:val="28"/>
        </w:rPr>
        <w:t xml:space="preserve">3.13. </w:t>
      </w:r>
      <w:r w:rsidRPr="005F37CA">
        <w:rPr>
          <w:rFonts w:ascii="Times New Roman" w:eastAsia="Times New Roman" w:hAnsi="Times New Roman" w:cs="Times New Roman"/>
          <w:sz w:val="28"/>
          <w:szCs w:val="28"/>
          <w:shd w:val="clear" w:color="auto" w:fill="FFFFFF"/>
          <w:lang w:eastAsia="ru-RU"/>
        </w:rPr>
        <w:t xml:space="preserve">Доступ к заявкам в системе «Электронный бюджет» Администрации, в том числе членам Комиссии открывается со дня начала конкурсного отбора.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3.14. Комиссия не позднее 1 рабочего дня, следующего за днем окончания приема заявок, подписывает протокол вскрытия заявок.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Times New Roman" w:hAnsi="Times New Roman" w:cs="Times New Roman"/>
          <w:sz w:val="28"/>
          <w:szCs w:val="28"/>
          <w:lang w:eastAsia="ru-RU" w:bidi="ru-RU"/>
        </w:rPr>
        <w:t xml:space="preserve">3.15. Уполномоченный орган </w:t>
      </w:r>
      <w:r w:rsidRPr="005F37CA">
        <w:rPr>
          <w:rFonts w:ascii="Times New Roman" w:eastAsia="Calibri" w:hAnsi="Times New Roman" w:cs="Times New Roman"/>
          <w:sz w:val="28"/>
          <w:szCs w:val="28"/>
        </w:rPr>
        <w:t xml:space="preserve">в срок не более 10 рабочих дней со дня размещения протокола вскрытия заявок на едином портале проводит рассмотрение представленных участниками конкурсного отбора заявок и документов на предмет соответствия пунктам </w:t>
      </w:r>
      <w:r w:rsidRPr="005F37CA">
        <w:rPr>
          <w:rFonts w:ascii="Times New Roman" w:eastAsia="Times New Roman" w:hAnsi="Times New Roman" w:cs="Times New Roman"/>
          <w:sz w:val="28"/>
          <w:szCs w:val="28"/>
          <w:lang w:eastAsia="ru-RU"/>
        </w:rPr>
        <w:t xml:space="preserve">1.4, 2.2, 2.3, 3.6, 3.7 </w:t>
      </w:r>
      <w:r w:rsidRPr="005F37CA">
        <w:rPr>
          <w:rFonts w:ascii="Times New Roman" w:eastAsia="Calibri" w:hAnsi="Times New Roman" w:cs="Times New Roman"/>
          <w:sz w:val="28"/>
          <w:szCs w:val="28"/>
        </w:rPr>
        <w:t>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Заявка признается надлежащей, если она соответствует требованиям настоящего Порядка, и при отсутствии оснований для отклонения заявки.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Заявка отклоняется в случае наличия оснований для отклонения заявки, предусмотренных пунктом 3.16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3.16. На стадии рассмотрения заявки основаниями для отклонения заявки являются: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несоответствие участника конкурсного отбора требованиям, установленным пунктами 1.4 и 2.3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несоответствие представленных участником конкурсного отбора заявки и документов требованиям, определенным пунктами 3.6 и 3.7 настоящего Порядка, или непредставление (представление не в полном объеме) указанных документов;</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3) несоответствие расходов, связанных с реализацией проекта участником конкурсного отбора, пункту 1.7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 недостоверность представленной участником конкурсного отбора информации;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 подача участником конкурсного отбора заявки после даты, указанной в объявлении о проведении конкурсного отбора.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3.17. По результатам рассмотрения заявок не позднее 1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конкурсного отбора о признании его заявки надлежащей или об отклонении его заявки с указанием оснований для отклонения.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Протокол рассмотрения заявок формируется на едином портале автоматически на основании результатов рассмотрения заявок и подписывается в срок не позднее 2 рабочих дней со дня формирования протокола рассмотрения заявок усиленной квалифицированной электронной подписью Главного распорядителя бюджетных средств (уполномоченного им лица) или председателем Комиссии в системе «Электронный бюджет», а также размещается на едином портале не позднее 1 рабочего дня, следующего за днем его подписания.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3.18. В срок не более 10 рабочих дней со дня размещения протокола рассмотрения заявок на едином портале Комиссия проводит оценку заявок и документов участников конкурса по критериям оценки заявок (далее - критерий) согласно приложению, к настоящему Порядку.</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Начисление баллов по критериям оценки осуществляется членами Комиссии с использованием 100-балльной шкалы оценки. По каждому критерию каждым членом Комиссии присваивается соответствующее количество баллов. Итоговый балл соответствующей заявки определяется суммой баллов по всем критериям с учетом весовых значений каждого критерия. 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члена Комиссии.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Секретарь комиссии в срок не более 5 рабочих дней со дня окончания оценки заявок формирует рейтинг заявок участников конкурса с учетом итоговых баллов от наибольшего к наименьшему и очередности поступления заявок в случае равенства количества полученных баллов. При равном количестве баллов первой в рейтинге идет та заявка, которая имеет более раннюю дату регистрации.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Минимальный проходной балл заявки составляет 45 баллов.</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Победителями конкурсного отбора признаются участники конкурсного отбора, включенные в рейтинг и набравшие по результатам оценки балл больший или равный минимальному проходному баллу, в пределах объема распределяемой субсидии, указанного в объявлении о проведении конкурсного отбора.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3.19. Конкурсный отбор признается несостоявшимся в следующих случаях:</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по окончании срока подачи заявок подана только одна заявка;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2) по результатам рассмотрения заявок только одна заявка соответствует требованиям, установленным пунктами 1.4, 2.2, 2.3, 36, 3.7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 по окончании срока подачи заявок не подано ни одной заявки;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 по результатам рассмотрения заявок отклонены все заявки;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 по результатам оценки заявок ни одна из заявок не набрала балл больший или равный минимальному проходному баллу.</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3.20. Соглашение о предоставлении субсидий заключается с участником конкурсного отбора, признанного несостоявшимся, в случае, если по результатам рассмотрения и оценки заявок единственная заявка признана соответствующей требованиям, установленным пунктами 1.4, 2.2, 2.3, 3.6, 3.7</w:t>
      </w:r>
      <w:r w:rsidRPr="005F37CA">
        <w:rPr>
          <w:rFonts w:ascii="Times New Roman" w:eastAsia="Calibri" w:hAnsi="Times New Roman" w:cs="Times New Roman"/>
          <w:color w:val="FF0000"/>
          <w:sz w:val="28"/>
          <w:szCs w:val="28"/>
        </w:rPr>
        <w:t xml:space="preserve"> </w:t>
      </w:r>
      <w:r w:rsidRPr="005F37CA">
        <w:rPr>
          <w:rFonts w:ascii="Times New Roman" w:eastAsia="Calibri" w:hAnsi="Times New Roman" w:cs="Times New Roman"/>
          <w:sz w:val="28"/>
          <w:szCs w:val="28"/>
        </w:rPr>
        <w:t xml:space="preserve">настоящего Порядка, и такой заявке присвоен балл больший или равный минимальному проходному баллу.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3.21. В целях завершения конкурсного отбора и определения победителей конкурсного отбора в срок не позднее 1 рабочего дня со дня формирования рейтинга заявок участников конкурсного отбора формируется протокол подведения итогов конкурсного отбора, включающий информацию о количестве набранных участником конкурсного отбора баллов по каждому критерию оценки, об общем количестве набранных баллов по результатам оценки заявок или единственной заявки, о победителях конкурсного отбора с указанием размера субсидии, предусмотренной им для предоставления, об отклонении заявок с указанием оснований для их отклонения.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3.22. Для участников конкурсного отбора, осуществляющих деятельность и реализующих проекты на территории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по направлениям, указанным в пункте 2.2. настоящего Порядка, менее 1 года (на дату подачи заявки на конкурс), размер субсидии не превышает 350 тысяч рублей на одного получателя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3.23. Распределение средств субсидии осуществляется в соответствии с рейтингом заявок в следующем порядке. Участник конкурсного отбора, которому присвоен первый порядковый номер в рейтинге, получает субсидию в размере, указанному им в заявке, в том числе с учетом требований пункта 3.22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 случае если субсидия, распределяемая в рамках конкурсного отбора, больше размера субсидии, указанного в заявке, поданной участником конкурсного отбора, которому присвоен первый порядковый номер, оставшийся размер субсидии распределяется между остальными участниками конкурсного отбора, включенными в рейтинг.</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Каждому следующему участнику конкурсного отбора, включенному в рейтинг, распределяется размер субсидии, равный размеру, указанному им в заявке, в том числе с учетом требований пункта 3.22 настоящего Порядка, в случае если указанный им размер меньше нераспределенного размера субсидии либо равен ему.</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В случае если размер субсидии, указанный участником конкурсного отбора в заявке, больше нераспределенного размера субсидии, такому участнику </w:t>
      </w:r>
      <w:r w:rsidRPr="005F37CA">
        <w:rPr>
          <w:rFonts w:ascii="Times New Roman" w:eastAsia="Calibri" w:hAnsi="Times New Roman" w:cs="Times New Roman"/>
          <w:sz w:val="28"/>
          <w:szCs w:val="28"/>
        </w:rPr>
        <w:lastRenderedPageBreak/>
        <w:t>конкурсного отбора при его согласии распределяется весь оставшийся нераспределенный размер субсидии, в том числе с учетом требований пункта 3.22 настоящего Порядка, без изменения указанного участником конкурсного отбора в заявке значения результата предоставления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3.24. Протокол подведения итогов конкурсного отбора формируется на едином портале автоматически на основании результатов определения победителей конкурса и подписывается в срок не позднее 5 рабочих дней со дня формирования протокола подведения итогов конкурсного отбора усиленной квалифицированной электронной подписью Главного распорядителя бюджетных средств (уполномоченного им лица) или председателем Комиссии в системе «Электронный бюджет», а также размещается на едином портале и официальном сайте </w:t>
      </w:r>
      <w:r w:rsidRPr="005F37CA">
        <w:rPr>
          <w:rFonts w:ascii="Times New Roman" w:eastAsia="Calibri" w:hAnsi="Times New Roman" w:cs="Times New Roman"/>
          <w:bCs/>
          <w:sz w:val="28"/>
          <w:szCs w:val="28"/>
        </w:rPr>
        <w:t xml:space="preserve">органов местного самоуправления муниципального района «Корткеросский» </w:t>
      </w:r>
      <w:r w:rsidRPr="005F37CA">
        <w:rPr>
          <w:rFonts w:ascii="Times New Roman" w:eastAsia="Calibri" w:hAnsi="Times New Roman" w:cs="Times New Roman"/>
          <w:sz w:val="28"/>
          <w:szCs w:val="28"/>
        </w:rPr>
        <w:t>в сети «Интернет» не позднее 1 рабочего дня, следующего за днем его подписания.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Протокол подведения итогов содержит информацию о дате, времени и месте проведения рассмотрения заявок; об участниках конкурсного отбора, заявки которых были рассмотрены или отклонены, с указанием причин отклонения, в том числе положений объявления о проведении конкурсного отбора, которым не соответствуют заявки; наименование получателей субсидии, с которыми заключается Соглашение и размер предоставляемой ему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Внесение изменений в протокол рассмотрения заявок и протокол подведения итогов конкурсного отбора осуществляется не позднее 10 календарных дней со дня подписания первых версий протокола рассмотрения заявок и протокола подведения итогов конкурсного отбора путем формирования новых версий указанных протоколов с указанием причин внесения изменений.</w:t>
      </w:r>
    </w:p>
    <w:p w:rsidR="005F37CA" w:rsidRPr="005F37CA" w:rsidRDefault="005F37CA" w:rsidP="005F37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37CA">
        <w:rPr>
          <w:rFonts w:ascii="Times New Roman" w:eastAsia="Calibri" w:hAnsi="Times New Roman" w:cs="Times New Roman"/>
          <w:sz w:val="28"/>
          <w:szCs w:val="28"/>
        </w:rPr>
        <w:t xml:space="preserve">3.25. Глава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Республики Коми - руководитель администрации (далее - Глава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на основании протокола подведения итогов конкурсного отбора в течение 5 рабочих дней со дня его размещения на едином портале принимает решение о предоставлении субсидий победителям конкурса с перечнем победителей конкурса и указанием размера предоставляемой субсидии или об отказе в их предоставлении с перечнем участников конкурса, которым отказано в предоставлении субсидии. </w:t>
      </w:r>
      <w:r w:rsidRPr="005F37CA">
        <w:rPr>
          <w:rFonts w:ascii="Times New Roman" w:eastAsia="Times New Roman" w:hAnsi="Times New Roman" w:cs="Times New Roman"/>
          <w:sz w:val="28"/>
          <w:szCs w:val="28"/>
          <w:lang w:eastAsia="ru-RU" w:bidi="ru-RU"/>
        </w:rPr>
        <w:t>Решение Главы муниципального района «Корткеросский» оформляется постановлением Администрации.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Times New Roman" w:hAnsi="Times New Roman" w:cs="Times New Roman"/>
          <w:sz w:val="28"/>
          <w:szCs w:val="28"/>
          <w:lang w:eastAsia="ru-RU" w:bidi="ru-RU"/>
        </w:rPr>
        <w:t xml:space="preserve">Уполномоченный орган </w:t>
      </w:r>
      <w:r w:rsidRPr="005F37CA">
        <w:rPr>
          <w:rFonts w:ascii="Times New Roman" w:eastAsia="Calibri" w:hAnsi="Times New Roman" w:cs="Times New Roman"/>
          <w:sz w:val="28"/>
          <w:szCs w:val="28"/>
        </w:rPr>
        <w:t xml:space="preserve">в течение 3 рабочих дней со дня принятия постановления администрации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Республики Коми направляет в Министерство экономического развития и промышленности Республики Коми сведения о победителях конкурса для включения в реестр социально ориентированных некоммерческих организаций.</w:t>
      </w:r>
    </w:p>
    <w:p w:rsidR="005F37CA" w:rsidRPr="005F37CA" w:rsidRDefault="005F37CA" w:rsidP="005F37CA">
      <w:pPr>
        <w:autoSpaceDN w:val="0"/>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3.26. Основаниями для отказа в предоставлении субсидии являются:</w:t>
      </w:r>
    </w:p>
    <w:p w:rsidR="005F37CA" w:rsidRPr="005F37CA" w:rsidRDefault="005F37CA" w:rsidP="005F37CA">
      <w:pPr>
        <w:autoSpaceDN w:val="0"/>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участник конкурсного отбора не набрал балл больший или равный минимальному проходному баллу в соответствии с пунктом 3.18. настоящего Порядка;</w:t>
      </w:r>
    </w:p>
    <w:p w:rsidR="005F37CA" w:rsidRPr="005F37CA" w:rsidRDefault="005F37CA" w:rsidP="005F37CA">
      <w:pPr>
        <w:autoSpaceDN w:val="0"/>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2) признание участника конкурсного отбора уклонившимся от заключения Соглашения;</w:t>
      </w:r>
    </w:p>
    <w:p w:rsidR="005F37CA" w:rsidRPr="005F37CA" w:rsidRDefault="005F37CA" w:rsidP="005F37CA">
      <w:pPr>
        <w:autoSpaceDN w:val="0"/>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 установление факта недостоверности представленной участником конкурсного отбора информации.</w:t>
      </w:r>
    </w:p>
    <w:p w:rsidR="005F37CA" w:rsidRPr="005F37CA" w:rsidRDefault="005F37CA" w:rsidP="005F37CA">
      <w:pPr>
        <w:autoSpaceDN w:val="0"/>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3.27. Уведомление о предоставлении (об отказе в предоставлении) субсидии Уполномоченным органом направляется участнику конкурсного отбора в течение 3 рабочих дней со дня принятия постановления администрации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Республики Коми.</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F37CA" w:rsidRPr="005F37CA" w:rsidRDefault="005F37CA" w:rsidP="005F37CA">
      <w:pPr>
        <w:spacing w:after="0" w:line="240" w:lineRule="auto"/>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4. Порядок предоставления субсидий</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4.1. Субсидии предоставляются на основании Соглашения, заключаемого между Администрацией и получателем субсидии, в соответствии с типовой формой, утвержденной управлением финансов администрации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(далее - типовая форма).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Изменение Соглашения или расторжение Соглашения (при необходимости) осуществляется по соглашению сторон и оформляется в виде дополнительного соглашения к нему, являющегося его неотъемлемой частью, в соответствии с типовой формой.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При реорганизации получателя субсидии в форме разделения, выделения, а также при ликвидации получателя субсидии или прекращении деятельности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В случае уменьшения Администрацией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недостижении согласия по новым условиям. </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4.2. Победитель конкурса на дату заключения Соглашения должен соответствовать требованиям, указанным в пункте 2.3. настоящего Порядка. В случае несоответствия требованиям, Соглашение с таким победителем конкурса не заключается.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4.3. Уполномоченный орган в течение 10 рабочих дней со дня принятия постановления администрации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w:t>
      </w:r>
      <w:r w:rsidRPr="005F37CA">
        <w:rPr>
          <w:rFonts w:ascii="Times New Roman" w:eastAsia="Calibri" w:hAnsi="Times New Roman" w:cs="Times New Roman"/>
          <w:sz w:val="28"/>
          <w:szCs w:val="28"/>
        </w:rPr>
        <w:lastRenderedPageBreak/>
        <w:t>Республики Коми, указанного в пункте 3.26 настоящего Порядка, направляет победителю конкурса Соглашение заказным письмом с уведомлением на адрес, указанный в заявке.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 случае если победитель конкурсного отбора в течение 30 дней со дня получения Соглашения не совершит действий, необходимых для заключения Соглашения, победитель конкурсного отбора считается уклонившимся от заключения Соглашения. Субсидия не предоставляется победителю конкурсного отбора, уклонившемуся от заключения Соглашения.</w:t>
      </w:r>
    </w:p>
    <w:p w:rsidR="005F37CA" w:rsidRPr="005F37CA" w:rsidRDefault="005F37CA" w:rsidP="005F37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37CA">
        <w:rPr>
          <w:rFonts w:ascii="Times New Roman" w:eastAsia="Calibri" w:hAnsi="Times New Roman" w:cs="Times New Roman"/>
          <w:sz w:val="28"/>
          <w:szCs w:val="28"/>
        </w:rPr>
        <w:t xml:space="preserve">4.4. Глава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на основании заключенного Соглашения в течение 5 рабочих дней со дня его заключения принимает решение о </w:t>
      </w:r>
      <w:r w:rsidRPr="005F37CA">
        <w:rPr>
          <w:rFonts w:ascii="Times New Roman" w:eastAsia="Times New Roman" w:hAnsi="Times New Roman" w:cs="Times New Roman"/>
          <w:sz w:val="28"/>
          <w:szCs w:val="28"/>
          <w:lang w:eastAsia="ru-RU" w:bidi="ru-RU"/>
        </w:rPr>
        <w:t xml:space="preserve">выделении средств </w:t>
      </w:r>
      <w:r w:rsidRPr="005F37CA">
        <w:rPr>
          <w:rFonts w:ascii="Times New Roman" w:eastAsia="Times New Roman" w:hAnsi="Times New Roman" w:cs="Times New Roman"/>
          <w:spacing w:val="9"/>
          <w:sz w:val="28"/>
          <w:szCs w:val="28"/>
          <w:lang w:eastAsia="ru-RU" w:bidi="ru-RU"/>
        </w:rPr>
        <w:t>из бюджета муниципального района «Корткеросский»</w:t>
      </w:r>
      <w:r w:rsidRPr="005F37CA">
        <w:rPr>
          <w:rFonts w:ascii="Times New Roman" w:eastAsia="Calibri" w:hAnsi="Times New Roman" w:cs="Times New Roman"/>
          <w:sz w:val="28"/>
          <w:szCs w:val="28"/>
        </w:rPr>
        <w:t xml:space="preserve">. </w:t>
      </w:r>
      <w:r w:rsidRPr="005F37CA">
        <w:rPr>
          <w:rFonts w:ascii="Times New Roman" w:eastAsia="Times New Roman" w:hAnsi="Times New Roman" w:cs="Times New Roman"/>
          <w:sz w:val="28"/>
          <w:szCs w:val="28"/>
          <w:lang w:eastAsia="ru-RU" w:bidi="ru-RU"/>
        </w:rPr>
        <w:t>Решение Главы муниципального района «Корткеросский» оформляется распоряжением Администрации.</w:t>
      </w:r>
    </w:p>
    <w:p w:rsidR="005F37CA" w:rsidRPr="005F37CA" w:rsidRDefault="005F37CA" w:rsidP="005F37C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37CA">
        <w:rPr>
          <w:rFonts w:ascii="Times New Roman" w:eastAsia="Times New Roman" w:hAnsi="Times New Roman" w:cs="Times New Roman"/>
          <w:sz w:val="28"/>
          <w:szCs w:val="28"/>
          <w:lang w:eastAsia="ru-RU" w:bidi="ru-RU"/>
        </w:rPr>
        <w:t xml:space="preserve">Заключенные соглашения о предоставлении субсидии, а также постановление Администрации, указанное в пункте 3.25, и распоряжение Главы муниципального района «Корткеросский» о выделении средств из бюджета муниципального района «Корткеросский» направляются Уполномоченным органом </w:t>
      </w:r>
      <w:r w:rsidRPr="005F37CA">
        <w:rPr>
          <w:rFonts w:ascii="Times New Roman" w:eastAsia="Calibri" w:hAnsi="Times New Roman" w:cs="Times New Roman"/>
          <w:sz w:val="28"/>
          <w:szCs w:val="28"/>
        </w:rPr>
        <w:t xml:space="preserve">в течение 2 рабочих дней </w:t>
      </w:r>
      <w:r w:rsidRPr="005F37CA">
        <w:rPr>
          <w:rFonts w:ascii="Times New Roman" w:eastAsia="Times New Roman" w:hAnsi="Times New Roman" w:cs="Times New Roman"/>
          <w:sz w:val="28"/>
          <w:szCs w:val="28"/>
          <w:lang w:eastAsia="ru-RU" w:bidi="ru-RU"/>
        </w:rPr>
        <w:t>в отдел финансового и бухгалтерского учета Администрации для перечисления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Перечисление субсидии производится в установленном порядке на расчетный счет получателя субсидии, открытый в российской кредитной организации, в размере и в соответствии с графиком, установленными условиями Соглашения, не позднее 10-го рабочего дня, следующего за днем принятия решения Главой муниципального района «Корткеросский» о </w:t>
      </w:r>
      <w:r w:rsidRPr="005F37CA">
        <w:rPr>
          <w:rFonts w:ascii="Times New Roman" w:eastAsia="Times New Roman" w:hAnsi="Times New Roman" w:cs="Times New Roman"/>
          <w:sz w:val="28"/>
          <w:szCs w:val="28"/>
          <w:lang w:eastAsia="ru-RU" w:bidi="ru-RU"/>
        </w:rPr>
        <w:t xml:space="preserve">выделении средств </w:t>
      </w:r>
      <w:r w:rsidRPr="005F37CA">
        <w:rPr>
          <w:rFonts w:ascii="Times New Roman" w:eastAsia="Times New Roman" w:hAnsi="Times New Roman" w:cs="Times New Roman"/>
          <w:spacing w:val="9"/>
          <w:sz w:val="28"/>
          <w:szCs w:val="28"/>
          <w:lang w:eastAsia="ru-RU" w:bidi="ru-RU"/>
        </w:rPr>
        <w:t>из бюджета муниципального района «Корткеросский»</w:t>
      </w:r>
      <w:r w:rsidRPr="005F37CA">
        <w:rPr>
          <w:rFonts w:ascii="Times New Roman" w:eastAsia="Calibri" w:hAnsi="Times New Roman" w:cs="Times New Roman"/>
          <w:sz w:val="28"/>
          <w:szCs w:val="28"/>
        </w:rPr>
        <w:t>.</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4.5. Результатом предоставления субсидии является реализованный СОНКО проект по направлениям, указанным в пункте 2.2. настоящего Порядка, на дату, определенную Соглашением.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Характеристиками, необходимыми для достижения результата предоставления субсидии, являются:</w:t>
      </w:r>
    </w:p>
    <w:p w:rsidR="005F37CA" w:rsidRPr="005F37CA" w:rsidRDefault="005F37CA" w:rsidP="005F37CA">
      <w:pPr>
        <w:spacing w:after="0" w:line="240" w:lineRule="auto"/>
        <w:ind w:firstLine="567"/>
        <w:jc w:val="both"/>
        <w:rPr>
          <w:rFonts w:ascii="Times New Roman" w:eastAsia="Calibri" w:hAnsi="Times New Roman" w:cs="Times New Roman"/>
          <w:bCs/>
          <w:sz w:val="28"/>
          <w:szCs w:val="28"/>
        </w:rPr>
      </w:pPr>
      <w:r w:rsidRPr="005F37CA">
        <w:rPr>
          <w:rFonts w:ascii="Times New Roman" w:eastAsia="Calibri" w:hAnsi="Times New Roman" w:cs="Times New Roman"/>
          <w:sz w:val="28"/>
          <w:szCs w:val="28"/>
        </w:rPr>
        <w:t xml:space="preserve">1) </w:t>
      </w:r>
      <w:r w:rsidRPr="005F37CA">
        <w:rPr>
          <w:rFonts w:ascii="Times New Roman" w:eastAsia="Calibri" w:hAnsi="Times New Roman" w:cs="Times New Roman"/>
          <w:bCs/>
          <w:sz w:val="28"/>
          <w:szCs w:val="28"/>
        </w:rPr>
        <w:t>процент освоения выделенной субсидии СОНКО;</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bCs/>
          <w:sz w:val="28"/>
          <w:szCs w:val="28"/>
        </w:rPr>
        <w:t>2) доля реализованных мероприятий, для финансового возмещения которых предоставлена субсидия.</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Результат предоставления субсидии считается достигнутым, если </w:t>
      </w:r>
      <w:r w:rsidRPr="005F37CA">
        <w:rPr>
          <w:rFonts w:ascii="Times New Roman" w:eastAsia="Calibri" w:hAnsi="Times New Roman" w:cs="Times New Roman"/>
          <w:bCs/>
          <w:sz w:val="28"/>
          <w:szCs w:val="28"/>
        </w:rPr>
        <w:t xml:space="preserve">процент освоения выделенной субсидии и </w:t>
      </w:r>
      <w:r w:rsidRPr="005F37CA">
        <w:rPr>
          <w:rFonts w:ascii="Times New Roman" w:eastAsia="Calibri" w:hAnsi="Times New Roman" w:cs="Times New Roman"/>
          <w:sz w:val="28"/>
          <w:szCs w:val="28"/>
        </w:rPr>
        <w:t>доля реализованных мероприятий от запланированного количества равны 100 %.</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F37CA" w:rsidRPr="005F37CA" w:rsidRDefault="005F37CA" w:rsidP="005F37CA">
      <w:pPr>
        <w:spacing w:after="0" w:line="240" w:lineRule="auto"/>
        <w:ind w:firstLine="567"/>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5. Требования к отчетности получателей субсидий</w:t>
      </w:r>
    </w:p>
    <w:p w:rsidR="005F37CA" w:rsidRPr="005F37CA" w:rsidRDefault="005F37CA" w:rsidP="005F37CA">
      <w:pPr>
        <w:spacing w:after="0" w:line="240" w:lineRule="auto"/>
        <w:ind w:firstLine="426"/>
        <w:jc w:val="both"/>
        <w:rPr>
          <w:rFonts w:ascii="Times New Roman" w:eastAsia="Calibri" w:hAnsi="Times New Roman" w:cs="Times New Roman"/>
          <w:sz w:val="28"/>
          <w:szCs w:val="28"/>
        </w:rPr>
      </w:pP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5.1. Получатель субсидии один раз в квартал в срок, установленный Соглашением, до полного освоения средств субсидии представляет в Администрацию:</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1) отчет об осуществлении расходов, источником возмещения которых является субсидия;</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отчет о достижении значений результата предоставления субсидии, а также характеристик результата, указанных в пункте 4.5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Предоставление получателем субсидии отчетности, предусмотренной настоящим пунктом, осуществляется по формам, установленным Соглашением.</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Администрация вправе установить в Соглашении формы и сроки представляемой получателем субсидии дополнительной отчетности в части реализации проекта.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К отчетам, указанным в абзацах втором и третьем настоящего пункта, получатель субсидии прилагает копии документов, подтверждающих расходы, понесенные при реализации проекта (</w:t>
      </w:r>
      <w:r w:rsidRPr="005F37CA">
        <w:rPr>
          <w:rFonts w:ascii="Times New Roman" w:eastAsia="Times New Roman" w:hAnsi="Times New Roman" w:cs="Times New Roman"/>
          <w:sz w:val="28"/>
          <w:szCs w:val="28"/>
          <w:lang w:eastAsia="ru-RU"/>
        </w:rPr>
        <w:t>договоры, платежные поручения, счета, счета-фактуры, кассовые и товарные чеки, акты приема-передачи, накладные, товарно-транспортные накладные, платежные поручения, квитанции приходных ордеров, расходные ордера, ведомости, документы строгой отчетности и т.п.</w:t>
      </w:r>
      <w:r w:rsidRPr="005F37CA">
        <w:rPr>
          <w:rFonts w:ascii="Times New Roman" w:eastAsia="Calibri" w:hAnsi="Times New Roman" w:cs="Times New Roman"/>
          <w:sz w:val="28"/>
          <w:szCs w:val="28"/>
        </w:rPr>
        <w:t>), заверенные в установленном порядке или с предъявлением оригинала.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Ответственность за достоверность представленных документов и отчетов возлагается на получателя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5.2. Администрация в порядке и сроки, установленные Соглашением, проводит проверку отчетов, указанных в пункте 5.1. настоящего Порядка.</w:t>
      </w:r>
    </w:p>
    <w:p w:rsidR="005F37CA" w:rsidRPr="005F37CA" w:rsidRDefault="005F37CA" w:rsidP="005F37CA">
      <w:pPr>
        <w:spacing w:after="0" w:line="240" w:lineRule="auto"/>
        <w:jc w:val="both"/>
        <w:rPr>
          <w:rFonts w:ascii="Times New Roman" w:eastAsia="Calibri" w:hAnsi="Times New Roman" w:cs="Times New Roman"/>
          <w:sz w:val="28"/>
          <w:szCs w:val="28"/>
        </w:rPr>
      </w:pPr>
    </w:p>
    <w:p w:rsidR="005F37CA" w:rsidRPr="005F37CA" w:rsidRDefault="005F37CA" w:rsidP="005F37CA">
      <w:pPr>
        <w:spacing w:after="0" w:line="240" w:lineRule="auto"/>
        <w:ind w:firstLine="567"/>
        <w:jc w:val="center"/>
        <w:rPr>
          <w:rFonts w:ascii="Times New Roman" w:eastAsia="Calibri" w:hAnsi="Times New Roman" w:cs="Times New Roman"/>
          <w:b/>
          <w:sz w:val="28"/>
          <w:szCs w:val="28"/>
        </w:rPr>
      </w:pPr>
      <w:r w:rsidRPr="005F37CA">
        <w:rPr>
          <w:rFonts w:ascii="Times New Roman" w:eastAsia="Calibri" w:hAnsi="Times New Roman" w:cs="Times New Roman"/>
          <w:b/>
          <w:sz w:val="28"/>
          <w:szCs w:val="28"/>
        </w:rPr>
        <w:t>6.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5F37CA" w:rsidRPr="005F37CA" w:rsidRDefault="005F37CA" w:rsidP="005F37CA">
      <w:pPr>
        <w:spacing w:after="0" w:line="240" w:lineRule="auto"/>
        <w:ind w:firstLine="426"/>
        <w:jc w:val="center"/>
        <w:rPr>
          <w:rFonts w:ascii="Times New Roman" w:eastAsia="Calibri" w:hAnsi="Times New Roman" w:cs="Times New Roman"/>
          <w:sz w:val="28"/>
          <w:szCs w:val="28"/>
        </w:rPr>
      </w:pP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6.1. </w:t>
      </w:r>
      <w:r w:rsidRPr="005F37CA">
        <w:rPr>
          <w:rFonts w:ascii="Times New Roman" w:eastAsia="Times New Roman" w:hAnsi="Times New Roman" w:cs="Times New Roman"/>
          <w:sz w:val="28"/>
          <w:szCs w:val="28"/>
          <w:lang w:eastAsia="ru-RU" w:bidi="ru-RU"/>
        </w:rPr>
        <w:t>Уполномоченный орган</w:t>
      </w:r>
      <w:r w:rsidRPr="005F37CA">
        <w:rPr>
          <w:rFonts w:ascii="Times New Roman" w:eastAsia="Calibri" w:hAnsi="Times New Roman" w:cs="Times New Roman"/>
          <w:sz w:val="28"/>
          <w:szCs w:val="28"/>
        </w:rPr>
        <w:t xml:space="preserve"> проводит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Орган муниципального финансового контроля осуществляет проверку в соответствии со </w:t>
      </w:r>
      <w:hyperlink r:id="rId22" w:history="1">
        <w:r w:rsidRPr="005F37CA">
          <w:rPr>
            <w:rFonts w:ascii="Times New Roman" w:eastAsia="Calibri" w:hAnsi="Times New Roman" w:cs="Times New Roman"/>
            <w:sz w:val="28"/>
            <w:szCs w:val="28"/>
          </w:rPr>
          <w:t>статьями 268.1</w:t>
        </w:r>
      </w:hyperlink>
      <w:r w:rsidRPr="005F37CA">
        <w:rPr>
          <w:rFonts w:ascii="Times New Roman" w:eastAsia="Calibri" w:hAnsi="Times New Roman" w:cs="Times New Roman"/>
          <w:sz w:val="28"/>
          <w:szCs w:val="28"/>
        </w:rPr>
        <w:t xml:space="preserve"> и </w:t>
      </w:r>
      <w:hyperlink r:id="rId23" w:history="1">
        <w:r w:rsidRPr="005F37CA">
          <w:rPr>
            <w:rFonts w:ascii="Times New Roman" w:eastAsia="Calibri" w:hAnsi="Times New Roman" w:cs="Times New Roman"/>
            <w:sz w:val="28"/>
            <w:szCs w:val="28"/>
          </w:rPr>
          <w:t>269.2</w:t>
        </w:r>
      </w:hyperlink>
      <w:r w:rsidRPr="005F37CA">
        <w:rPr>
          <w:rFonts w:ascii="Times New Roman" w:eastAsia="Calibri" w:hAnsi="Times New Roman" w:cs="Times New Roman"/>
          <w:sz w:val="28"/>
          <w:szCs w:val="28"/>
        </w:rPr>
        <w:t xml:space="preserve"> Бюджетного кодекса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мероприятий, отражающих факт реализации проекта, проводится Уполномоченным органом в порядке и по формам, которые установлены Министерством финансов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6.2. Результативность и целевое использование субсидии оценивается Администрацией на основании представленных получателем субсидии отчетов, указанных в пункте 5.1.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6.3. Субсидия подлежит возврату в бюджет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в следующих случаях:</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1) в случае нарушения получателем субсидии условий, установленных при предоставлении субсидии, выявленного в том числе по фактам проверок, </w:t>
      </w:r>
      <w:r w:rsidRPr="005F37CA">
        <w:rPr>
          <w:rFonts w:ascii="Times New Roman" w:eastAsia="Calibri" w:hAnsi="Times New Roman" w:cs="Times New Roman"/>
          <w:sz w:val="28"/>
          <w:szCs w:val="28"/>
        </w:rPr>
        <w:lastRenderedPageBreak/>
        <w:t>проведенных Администрацией и органом муниципального финансового контроля, недостижения значений результатов предоставления субсидии, установленных Соглашением, в полном объеме;</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в случае установления факта нецелевого использования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3) образования неиспользованного остатка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6.4. Администрация в течение 5 рабочих дней со дня выявления случаев, указанных в подпунктах 1 - 2 пункта 6.3. настоящего Порядка:</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1) составляет акт о выявленных нарушениях с указанием таких нарушений, порядка и сроков их устранения (далее - акт);</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2) направляет акт в адрес получателя субсидии.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Акт направляется получателю субсидии заказным письмом с уведомлением на адрес, указанный в Соглашении.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В случае не устранения получателем субсидии нарушений в сроки, указанные в акте, Администрация в течение 5 рабочих дней со дня истечения срока, указанного в акте, направляет в адрес получателя субсидии письменное требование о возврате субсидии, содержащее причину возврата, сумму, сроки, код бюджетной классификации Российской Федерации, по которому должен быть осуществлен возврат субсидии, реквизиты лицевого счета, на который должны быть перечислены средства (далее - требование). Требование направляется получателю субсидии заказным письмом с уведомлением на адрес, указанный в Соглашении.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Получатель субсидии осуществляет возврат субсидии в течение 30 календарных дней (если в требовании не указан иной срок) со дня получения требования. В случае неисполнения получателем субсидии в установленный требованием срок требования о возврате средств субсидии в бюджет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Администрация обеспечивает взыскание указанных средств в судебном порядке в соответствии с законодательством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В случае, указанном в подпункте 3 пункта 6.3. настоящего Положения, получатель субсидии осуществляет возврат полученной субсидии в части не использованных на реализацию мероприятий проекта средств субсидии в бюджет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не позднее 30 календарных дней со дня окончания реализации проекта. В случае неисполнения получателем субсидии условия о возврате неиспользованных средств субсидии в бюджет МР «Корткеросский» Администрация обеспечивает взыскание указанных средств в судебном порядке в соответствии с законодательством Российской Федерации.</w:t>
      </w:r>
    </w:p>
    <w:p w:rsidR="005F37CA" w:rsidRPr="005F37CA" w:rsidRDefault="005F37CA" w:rsidP="005F37CA">
      <w:pPr>
        <w:spacing w:after="0" w:line="240" w:lineRule="auto"/>
        <w:ind w:firstLine="567"/>
        <w:jc w:val="both"/>
        <w:rPr>
          <w:rFonts w:ascii="Times New Roman" w:eastAsia="Calibri" w:hAnsi="Times New Roman" w:cs="Times New Roman"/>
          <w:sz w:val="28"/>
          <w:szCs w:val="28"/>
        </w:rPr>
      </w:pPr>
      <w:r w:rsidRPr="005F37CA">
        <w:rPr>
          <w:rFonts w:ascii="Times New Roman" w:eastAsia="Calibri" w:hAnsi="Times New Roman" w:cs="Times New Roman"/>
          <w:sz w:val="28"/>
          <w:szCs w:val="28"/>
        </w:rPr>
        <w:t xml:space="preserve">6.5. Контроль за целевым и эффективным использованием бюджетных средств осуществляется в установленном порядке Уполномоченным органом, отделом финансового и бухгалтерского учета администрации </w:t>
      </w:r>
      <w:r w:rsidRPr="005F37CA">
        <w:rPr>
          <w:rFonts w:ascii="Times New Roman" w:eastAsia="Calibri" w:hAnsi="Times New Roman" w:cs="Times New Roman"/>
          <w:sz w:val="28"/>
          <w:szCs w:val="28"/>
          <w:lang w:bidi="ru-RU"/>
        </w:rPr>
        <w:t>муниципального района</w:t>
      </w:r>
      <w:r w:rsidRPr="005F37CA">
        <w:rPr>
          <w:rFonts w:ascii="Times New Roman" w:eastAsia="Calibri" w:hAnsi="Times New Roman" w:cs="Times New Roman"/>
          <w:sz w:val="28"/>
          <w:szCs w:val="28"/>
        </w:rPr>
        <w:t xml:space="preserve"> «Корткеросский», органом муниципального финансового контроля и иными органами государственного финансового контроля.</w:t>
      </w:r>
      <w:r w:rsidRPr="005F37CA">
        <w:rPr>
          <w:rFonts w:ascii="Times New Roman" w:eastAsia="Calibri" w:hAnsi="Times New Roman" w:cs="Times New Roman"/>
          <w:sz w:val="28"/>
          <w:szCs w:val="28"/>
        </w:rPr>
        <w:br w:type="page"/>
      </w:r>
    </w:p>
    <w:p w:rsidR="005F37CA" w:rsidRPr="005F37CA" w:rsidRDefault="005F37CA" w:rsidP="005F37CA">
      <w:pPr>
        <w:spacing w:after="0" w:line="240" w:lineRule="auto"/>
        <w:ind w:left="4536"/>
        <w:jc w:val="center"/>
        <w:rPr>
          <w:rFonts w:ascii="Times New Roman" w:eastAsia="Calibri" w:hAnsi="Times New Roman" w:cs="Times New Roman"/>
          <w:sz w:val="28"/>
          <w:szCs w:val="28"/>
        </w:rPr>
      </w:pPr>
      <w:r w:rsidRPr="005F37CA">
        <w:rPr>
          <w:rFonts w:ascii="Times New Roman" w:eastAsia="Calibri" w:hAnsi="Times New Roman" w:cs="Times New Roman"/>
          <w:sz w:val="28"/>
          <w:szCs w:val="28"/>
        </w:rPr>
        <w:lastRenderedPageBreak/>
        <w:t>Приложение</w:t>
      </w:r>
    </w:p>
    <w:p w:rsidR="005F37CA" w:rsidRPr="005F37CA" w:rsidRDefault="005F37CA" w:rsidP="005F37CA">
      <w:pPr>
        <w:spacing w:after="0" w:line="240" w:lineRule="auto"/>
        <w:ind w:left="4536"/>
        <w:jc w:val="center"/>
        <w:rPr>
          <w:rFonts w:ascii="Times New Roman" w:eastAsia="Times New Roman" w:hAnsi="Times New Roman" w:cs="Times New Roman"/>
          <w:bCs/>
          <w:sz w:val="28"/>
          <w:szCs w:val="28"/>
          <w:lang w:eastAsia="ru-RU"/>
        </w:rPr>
      </w:pPr>
      <w:r w:rsidRPr="005F37CA">
        <w:rPr>
          <w:rFonts w:ascii="Times New Roman" w:eastAsia="Calibri" w:hAnsi="Times New Roman" w:cs="Times New Roman"/>
          <w:sz w:val="28"/>
          <w:szCs w:val="28"/>
        </w:rPr>
        <w:t xml:space="preserve">к </w:t>
      </w:r>
      <w:r w:rsidRPr="005F37CA">
        <w:rPr>
          <w:rFonts w:ascii="Times New Roman" w:eastAsia="Times New Roman" w:hAnsi="Times New Roman" w:cs="Times New Roman"/>
          <w:sz w:val="28"/>
          <w:szCs w:val="28"/>
          <w:lang w:eastAsia="ru-RU"/>
        </w:rPr>
        <w:t xml:space="preserve">Порядку </w:t>
      </w:r>
      <w:r w:rsidRPr="005F37CA">
        <w:rPr>
          <w:rFonts w:ascii="Times New Roman" w:eastAsia="Times New Roman" w:hAnsi="Times New Roman" w:cs="Times New Roman"/>
          <w:bCs/>
          <w:sz w:val="28"/>
          <w:szCs w:val="28"/>
          <w:lang w:eastAsia="ru-RU"/>
        </w:rPr>
        <w:t>определения объема</w:t>
      </w:r>
    </w:p>
    <w:p w:rsidR="005F37CA" w:rsidRPr="005F37CA" w:rsidRDefault="005F37CA" w:rsidP="005F37CA">
      <w:pPr>
        <w:spacing w:after="0" w:line="240" w:lineRule="auto"/>
        <w:ind w:left="4536"/>
        <w:jc w:val="center"/>
        <w:rPr>
          <w:rFonts w:ascii="Times New Roman" w:eastAsia="Times New Roman" w:hAnsi="Times New Roman" w:cs="Times New Roman"/>
          <w:bCs/>
          <w:sz w:val="28"/>
          <w:szCs w:val="28"/>
          <w:lang w:eastAsia="ru-RU"/>
        </w:rPr>
      </w:pPr>
      <w:r w:rsidRPr="005F37CA">
        <w:rPr>
          <w:rFonts w:ascii="Times New Roman" w:eastAsia="Times New Roman" w:hAnsi="Times New Roman" w:cs="Times New Roman"/>
          <w:bCs/>
          <w:sz w:val="28"/>
          <w:szCs w:val="28"/>
          <w:lang w:eastAsia="ru-RU"/>
        </w:rPr>
        <w:t xml:space="preserve">и предоставления субсидий (возмещение затрат) из бюджета </w:t>
      </w:r>
      <w:r w:rsidRPr="005F37CA">
        <w:rPr>
          <w:rFonts w:ascii="Times New Roman" w:eastAsia="Times New Roman" w:hAnsi="Times New Roman" w:cs="Times New Roman"/>
          <w:bCs/>
          <w:sz w:val="28"/>
          <w:szCs w:val="28"/>
          <w:lang w:eastAsia="ru-RU" w:bidi="ru-RU"/>
        </w:rPr>
        <w:t>муниципального района</w:t>
      </w:r>
      <w:r w:rsidRPr="005F37CA">
        <w:rPr>
          <w:rFonts w:ascii="Times New Roman" w:eastAsia="Times New Roman" w:hAnsi="Times New Roman" w:cs="Times New Roman"/>
          <w:bCs/>
          <w:sz w:val="28"/>
          <w:szCs w:val="28"/>
          <w:lang w:eastAsia="ru-RU"/>
        </w:rPr>
        <w:t xml:space="preserve"> «Корткеросский» некоммерческим организациям, не являющимся государственными (муниципальными) учреждениями</w:t>
      </w:r>
    </w:p>
    <w:p w:rsidR="005F37CA" w:rsidRPr="005F37CA" w:rsidRDefault="005F37CA" w:rsidP="005F37CA">
      <w:pPr>
        <w:spacing w:after="0" w:line="240" w:lineRule="auto"/>
        <w:rPr>
          <w:rFonts w:ascii="Times New Roman" w:eastAsia="Calibri" w:hAnsi="Times New Roman" w:cs="Times New Roman"/>
          <w:sz w:val="28"/>
          <w:szCs w:val="28"/>
        </w:rPr>
      </w:pPr>
    </w:p>
    <w:tbl>
      <w:tblPr>
        <w:tblpPr w:leftFromText="180" w:rightFromText="180" w:bottomFromText="160" w:vertAnchor="text" w:horzAnchor="margin" w:tblpXSpec="center" w:tblpY="152"/>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2"/>
        <w:gridCol w:w="2127"/>
        <w:gridCol w:w="3969"/>
        <w:gridCol w:w="1417"/>
        <w:gridCol w:w="1276"/>
      </w:tblGrid>
      <w:tr w:rsidR="005F37CA" w:rsidRPr="005F37CA" w:rsidTr="001F2CAD">
        <w:tc>
          <w:tcPr>
            <w:tcW w:w="572"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N п/п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ind w:left="142" w:right="300"/>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Наименование критерия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left="267" w:right="579"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Показатели критерия оценки</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Оценка критерия, балл</w:t>
            </w:r>
          </w:p>
        </w:tc>
        <w:tc>
          <w:tcPr>
            <w:tcW w:w="1276"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Весовое значение</w:t>
            </w:r>
          </w:p>
        </w:tc>
      </w:tr>
      <w:tr w:rsidR="005F37CA" w:rsidRPr="005F37CA" w:rsidTr="001F2CAD">
        <w:tc>
          <w:tcPr>
            <w:tcW w:w="572"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ind w:left="142" w:right="300"/>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left="267" w:right="579"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p>
        </w:tc>
      </w:tr>
      <w:tr w:rsidR="005F37CA" w:rsidRPr="005F37CA" w:rsidTr="001F2CAD">
        <w:trPr>
          <w:trHeight w:val="601"/>
        </w:trPr>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Значимость и актуальность проекта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проблемы, которым посвящен проект, не относятся к разряду востребованных обществом либо слабо обоснованы участником конкурса</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0,2</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проблемы, на решение которых направлен проект, изложены общими фразами, без ссылок на конкретные факты, относятся к разряду актуальных, но участник конкурса преувеличил их значимость для выбранной территории реализации проекта и (или) целевой группы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2.</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Реалистичность конкретных задач, на решение которых направлен проект</w:t>
            </w:r>
          </w:p>
        </w:tc>
        <w:tc>
          <w:tcPr>
            <w:tcW w:w="3969" w:type="dxa"/>
            <w:tcBorders>
              <w:top w:val="single" w:sz="4" w:space="0" w:color="auto"/>
              <w:left w:val="single" w:sz="4" w:space="0" w:color="auto"/>
              <w:bottom w:val="single" w:sz="4" w:space="0" w:color="auto"/>
              <w:right w:val="single" w:sz="4" w:space="0" w:color="auto"/>
            </w:tcBorders>
            <w:vAlign w:val="center"/>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поставленные задачи неконкретны, недостижимы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0,1</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поставленные задачи выполнимы, конкретны, являются традиционными</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поставленные задачи выполнимы, конкретны, имеют элемент новизны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3.</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Реалистичность и обоснованность расходов на реализацию проекта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смета расходов на реализацию проекта составлена не детально, и/или смета расходов на реализацию проекта не представлена в разрезе направлений расходов; не обоснована соответствующими расчетами по конкретным направлениям расходов; расходы не реалистичны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0,2</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 xml:space="preserve">смета расходов на реализацию проекта составлена детально в разрезе </w:t>
            </w:r>
            <w:r w:rsidRPr="005F37CA">
              <w:rPr>
                <w:rFonts w:ascii="Times New Roman" w:eastAsia="Calibri" w:hAnsi="Times New Roman" w:cs="Times New Roman"/>
                <w:color w:val="000000"/>
                <w:sz w:val="24"/>
                <w:szCs w:val="24"/>
              </w:rPr>
              <w:lastRenderedPageBreak/>
              <w:t>направлений расходов, однако соответствующие расчеты по конкретным направлениям не обоснованы; запланированные расходы реалистичны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lastRenderedPageBreak/>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autoSpaceDE w:val="0"/>
              <w:autoSpaceDN w:val="0"/>
              <w:adjustRightInd w:val="0"/>
              <w:spacing w:after="0" w:line="240" w:lineRule="auto"/>
              <w:jc w:val="center"/>
              <w:rPr>
                <w:rFonts w:ascii="Times New Roman" w:eastAsia="Calibri" w:hAnsi="Times New Roman" w:cs="Times New Roman"/>
                <w:sz w:val="24"/>
                <w:szCs w:val="24"/>
              </w:rPr>
            </w:pPr>
            <w:r w:rsidRPr="005F37CA">
              <w:rPr>
                <w:rFonts w:ascii="Times New Roman" w:eastAsia="Calibri" w:hAnsi="Times New Roman" w:cs="Times New Roman"/>
                <w:sz w:val="24"/>
                <w:szCs w:val="24"/>
              </w:rPr>
              <w:t>смета расходов на реализацию проекта составлена детально, в разрезе направлений расходов; обоснована соответствующими расчетами по конкретным направлениям расходов; расходы реалистичны</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4</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объем привлекаемых внебюджетных средств</w:t>
            </w:r>
          </w:p>
        </w:tc>
        <w:tc>
          <w:tcPr>
            <w:tcW w:w="3969" w:type="dxa"/>
            <w:tcBorders>
              <w:top w:val="single" w:sz="4" w:space="0" w:color="auto"/>
              <w:left w:val="single" w:sz="4" w:space="0" w:color="auto"/>
              <w:bottom w:val="single" w:sz="4" w:space="0" w:color="auto"/>
              <w:right w:val="single" w:sz="4" w:space="0" w:color="auto"/>
            </w:tcBorders>
            <w:vAlign w:val="center"/>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5 до 9,99 процентов от общей стоимости проекта</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25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0,1</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10 до 19,99 процентов от общей стоимости проекта</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20 до 29,99 процентов от общей стоимости проекта</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75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более 30 процентов</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Охват мероприятиями целевой группы</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менее 10 человек</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0,2</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10 до 50 человек включительно</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50 до 100 человек включительно</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75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свыше 100 человек</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6</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Количество привлекаемых добровольцев</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добровольцы не привлекаются</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0,1</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менее 10 человек включительно</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от 10 до 30 человек включительно</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75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7"/>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выше 30 человек</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ind w:left="5"/>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7.</w:t>
            </w:r>
          </w:p>
        </w:tc>
        <w:tc>
          <w:tcPr>
            <w:tcW w:w="2127"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Наличие опыта СОНКО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опыт реализации проектов отсутствует</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 баллов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0,1</w:t>
            </w: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количество реализованных проектов от 1 до 3-х включительно</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50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r w:rsidR="005F37CA" w:rsidRPr="005F37CA" w:rsidTr="001F2CAD">
        <w:tc>
          <w:tcPr>
            <w:tcW w:w="572"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tabs>
                <w:tab w:val="left" w:pos="5528"/>
              </w:tabs>
              <w:spacing w:after="0" w:line="240" w:lineRule="auto"/>
              <w:ind w:firstLine="16"/>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количество реализованных проектов более 3-х</w:t>
            </w:r>
          </w:p>
        </w:tc>
        <w:tc>
          <w:tcPr>
            <w:tcW w:w="1417" w:type="dxa"/>
            <w:tcBorders>
              <w:top w:val="single" w:sz="4" w:space="0" w:color="auto"/>
              <w:left w:val="single" w:sz="4" w:space="0" w:color="auto"/>
              <w:bottom w:val="single" w:sz="4" w:space="0" w:color="auto"/>
              <w:right w:val="single" w:sz="4" w:space="0" w:color="auto"/>
            </w:tcBorders>
            <w:hideMark/>
          </w:tcPr>
          <w:p w:rsidR="005F37CA" w:rsidRPr="005F37CA" w:rsidRDefault="005F37CA" w:rsidP="005F37CA">
            <w:pPr>
              <w:spacing w:after="0" w:line="240" w:lineRule="auto"/>
              <w:jc w:val="center"/>
              <w:textAlignment w:val="baseline"/>
              <w:rPr>
                <w:rFonts w:ascii="Times New Roman" w:eastAsia="Calibri" w:hAnsi="Times New Roman" w:cs="Times New Roman"/>
                <w:color w:val="000000"/>
                <w:sz w:val="24"/>
                <w:szCs w:val="24"/>
              </w:rPr>
            </w:pPr>
            <w:r w:rsidRPr="005F37CA">
              <w:rPr>
                <w:rFonts w:ascii="Times New Roman" w:eastAsia="Calibri" w:hAnsi="Times New Roman" w:cs="Times New Roman"/>
                <w:color w:val="000000"/>
                <w:sz w:val="24"/>
                <w:szCs w:val="24"/>
              </w:rPr>
              <w:t>100 баллов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37CA" w:rsidRPr="005F37CA" w:rsidRDefault="005F37CA" w:rsidP="005F37CA">
            <w:pPr>
              <w:spacing w:after="0" w:line="240" w:lineRule="auto"/>
              <w:jc w:val="center"/>
              <w:rPr>
                <w:rFonts w:ascii="Times New Roman" w:eastAsia="Calibri" w:hAnsi="Times New Roman" w:cs="Times New Roman"/>
                <w:color w:val="000000"/>
                <w:sz w:val="24"/>
                <w:szCs w:val="24"/>
              </w:rPr>
            </w:pPr>
          </w:p>
        </w:tc>
      </w:tr>
    </w:tbl>
    <w:p w:rsidR="00A112BC" w:rsidRDefault="00A112BC">
      <w:pPr>
        <w:rPr>
          <w:rFonts w:ascii="Times New Roman" w:eastAsia="Times New Roman" w:hAnsi="Times New Roman" w:cs="Times New Roman"/>
          <w:sz w:val="28"/>
          <w:szCs w:val="28"/>
          <w:lang w:eastAsia="ru-RU"/>
        </w:rPr>
      </w:pPr>
    </w:p>
    <w:p w:rsidR="005F37CA" w:rsidRDefault="005F37C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A112BC" w:rsidRDefault="00A112BC" w:rsidP="004C1DDF">
      <w:pPr>
        <w:jc w:val="center"/>
        <w:rPr>
          <w:rFonts w:ascii="Times New Roman" w:eastAsia="Times New Roman" w:hAnsi="Times New Roman" w:cs="Times New Roman"/>
          <w:sz w:val="28"/>
          <w:szCs w:val="28"/>
          <w:lang w:eastAsia="ru-RU"/>
        </w:rPr>
      </w:pPr>
    </w:p>
    <w:p w:rsidR="004C1DDF" w:rsidRPr="004C1DDF" w:rsidRDefault="004C1DDF" w:rsidP="004C1DDF">
      <w:pPr>
        <w:jc w:val="center"/>
        <w:rPr>
          <w:rFonts w:ascii="Times New Roman" w:eastAsia="Times New Roman" w:hAnsi="Times New Roman" w:cs="Times New Roman"/>
          <w:sz w:val="28"/>
          <w:szCs w:val="28"/>
          <w:lang w:eastAsia="ru-RU"/>
        </w:rPr>
      </w:pPr>
      <w:r w:rsidRPr="004C1DDF">
        <w:rPr>
          <w:rFonts w:ascii="Times New Roman" w:eastAsia="Calibri" w:hAnsi="Times New Roman" w:cs="Times New Roman"/>
          <w:noProof/>
          <w:sz w:val="28"/>
          <w:szCs w:val="28"/>
          <w:lang w:eastAsia="ru-RU"/>
        </w:rPr>
        <mc:AlternateContent>
          <mc:Choice Requires="wps">
            <w:drawing>
              <wp:anchor distT="0" distB="0" distL="114300" distR="114300" simplePos="0" relativeHeight="251657728" behindDoc="0" locked="0" layoutInCell="1" allowOverlap="1" wp14:anchorId="40221E76" wp14:editId="77F76C4E">
                <wp:simplePos x="0" y="0"/>
                <wp:positionH relativeFrom="column">
                  <wp:posOffset>5844540</wp:posOffset>
                </wp:positionH>
                <wp:positionV relativeFrom="paragraph">
                  <wp:posOffset>-350520</wp:posOffset>
                </wp:positionV>
                <wp:extent cx="476250" cy="342900"/>
                <wp:effectExtent l="0" t="0" r="0" b="0"/>
                <wp:wrapNone/>
                <wp:docPr id="2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3429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9368B8" id="Прямоугольник 2" o:spid="_x0000_s1026" style="position:absolute;margin-left:460.2pt;margin-top:-27.6pt;width:37.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" fillcolor="window" strokecolor="window" strokeweight="2pt">
                <v:path arrowok="t"/>
              </v:rect>
            </w:pict>
          </mc:Fallback>
        </mc:AlternateContent>
      </w:r>
      <w:r w:rsidRPr="004C1DDF">
        <w:rPr>
          <w:rFonts w:ascii="Times New Roman" w:eastAsia="Times New Roman" w:hAnsi="Times New Roman" w:cs="Times New Roman"/>
          <w:sz w:val="28"/>
          <w:szCs w:val="28"/>
          <w:lang w:eastAsia="ru-RU"/>
        </w:rPr>
        <w:t>Издание Совета муниципального района «Корткеросский»</w:t>
      </w:r>
    </w:p>
    <w:p w:rsidR="004C1DDF" w:rsidRPr="004C1DDF" w:rsidRDefault="004C1DDF" w:rsidP="004C1DDF">
      <w:pPr>
        <w:spacing w:after="0" w:line="240" w:lineRule="auto"/>
        <w:ind w:left="426" w:hanging="69"/>
        <w:jc w:val="center"/>
        <w:rPr>
          <w:rFonts w:ascii="Times New Roman" w:eastAsia="Times New Roman" w:hAnsi="Times New Roman" w:cs="Times New Roman"/>
          <w:sz w:val="28"/>
          <w:szCs w:val="28"/>
          <w:lang w:eastAsia="ru-RU"/>
        </w:rPr>
      </w:pPr>
      <w:r w:rsidRPr="004C1DDF">
        <w:rPr>
          <w:rFonts w:ascii="Times New Roman" w:eastAsia="Times New Roman" w:hAnsi="Times New Roman" w:cs="Times New Roman"/>
          <w:sz w:val="28"/>
          <w:szCs w:val="28"/>
          <w:lang w:eastAsia="ru-RU"/>
        </w:rPr>
        <w:t>и администрации муниципального района «Корткеросский»</w:t>
      </w:r>
    </w:p>
    <w:p w:rsidR="004C1DDF" w:rsidRPr="004C1DDF" w:rsidRDefault="004C1DDF" w:rsidP="004C1DDF">
      <w:pPr>
        <w:pBdr>
          <w:bottom w:val="single" w:sz="12" w:space="1" w:color="auto"/>
        </w:pBdr>
        <w:spacing w:after="0" w:line="240" w:lineRule="auto"/>
        <w:ind w:left="426" w:hanging="69"/>
        <w:jc w:val="center"/>
        <w:rPr>
          <w:rFonts w:ascii="Times New Roman" w:eastAsia="Times New Roman" w:hAnsi="Times New Roman" w:cs="Times New Roman"/>
          <w:sz w:val="28"/>
          <w:szCs w:val="28"/>
          <w:lang w:eastAsia="ru-RU"/>
        </w:rPr>
      </w:pP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p>
    <w:p w:rsidR="004C1DDF" w:rsidRPr="004C1DDF" w:rsidRDefault="004C1DDF" w:rsidP="004C1DDF">
      <w:pPr>
        <w:spacing w:after="0" w:line="240" w:lineRule="auto"/>
        <w:ind w:left="426" w:hanging="69"/>
        <w:jc w:val="both"/>
        <w:rPr>
          <w:rFonts w:ascii="Times New Roman" w:eastAsia="Times New Roman" w:hAnsi="Times New Roman" w:cs="Times New Roman"/>
          <w:b/>
          <w:sz w:val="28"/>
          <w:szCs w:val="28"/>
          <w:lang w:eastAsia="ru-RU"/>
        </w:rPr>
      </w:pPr>
      <w:r w:rsidRPr="004C1DDF">
        <w:rPr>
          <w:rFonts w:ascii="Times New Roman" w:eastAsia="Times New Roman" w:hAnsi="Times New Roman" w:cs="Times New Roman"/>
          <w:b/>
          <w:sz w:val="28"/>
          <w:szCs w:val="28"/>
          <w:lang w:eastAsia="ru-RU"/>
        </w:rPr>
        <w:t>Редакционная коллегия:</w:t>
      </w: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r w:rsidRPr="004C1DDF">
        <w:rPr>
          <w:rFonts w:ascii="Times New Roman" w:eastAsia="Times New Roman" w:hAnsi="Times New Roman" w:cs="Times New Roman"/>
          <w:sz w:val="28"/>
          <w:szCs w:val="28"/>
          <w:lang w:eastAsia="ru-RU"/>
        </w:rPr>
        <w:t xml:space="preserve">Руководитель – Каранова Е.В. (9-23-44)  </w:t>
      </w: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r w:rsidRPr="004C1DDF">
        <w:rPr>
          <w:rFonts w:ascii="Times New Roman" w:eastAsia="Times New Roman" w:hAnsi="Times New Roman" w:cs="Times New Roman"/>
          <w:sz w:val="28"/>
          <w:szCs w:val="28"/>
          <w:lang w:eastAsia="ru-RU"/>
        </w:rPr>
        <w:t>Ответственный секретарь – Крапивина Н.В.</w:t>
      </w: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r w:rsidRPr="004C1DDF">
        <w:rPr>
          <w:rFonts w:ascii="Times New Roman" w:eastAsia="Times New Roman" w:hAnsi="Times New Roman" w:cs="Times New Roman"/>
          <w:sz w:val="28"/>
          <w:szCs w:val="28"/>
          <w:lang w:eastAsia="ru-RU"/>
        </w:rPr>
        <w:t>Члены редколлегии: Деменко Т.И.</w:t>
      </w:r>
    </w:p>
    <w:p w:rsidR="004C1DDF" w:rsidRPr="004C1DDF" w:rsidRDefault="004C1DDF" w:rsidP="004C1DDF">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r w:rsidRPr="004C1DDF">
        <w:rPr>
          <w:rFonts w:ascii="Times New Roman" w:eastAsia="Times New Roman" w:hAnsi="Times New Roman" w:cs="Times New Roman"/>
          <w:b/>
          <w:sz w:val="28"/>
          <w:szCs w:val="28"/>
          <w:lang w:eastAsia="ru-RU"/>
        </w:rPr>
        <w:t>Адрес редколлегии</w:t>
      </w:r>
      <w:r w:rsidRPr="004C1DDF">
        <w:rPr>
          <w:rFonts w:ascii="Times New Roman" w:eastAsia="Times New Roman" w:hAnsi="Times New Roman" w:cs="Times New Roman"/>
          <w:sz w:val="28"/>
          <w:szCs w:val="28"/>
          <w:lang w:eastAsia="ru-RU"/>
        </w:rPr>
        <w:t>: 168020, Республика Коми, с. Корткерос, ул. Советская, д.225.</w:t>
      </w: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r w:rsidRPr="004C1DDF">
        <w:rPr>
          <w:rFonts w:ascii="Times New Roman" w:eastAsia="Times New Roman" w:hAnsi="Times New Roman" w:cs="Times New Roman"/>
          <w:sz w:val="28"/>
          <w:szCs w:val="28"/>
          <w:lang w:eastAsia="ru-RU"/>
        </w:rPr>
        <w:t>Телефоны: 9-25-51</w:t>
      </w:r>
    </w:p>
    <w:p w:rsidR="004C1DDF" w:rsidRPr="004C1DDF" w:rsidRDefault="004C1DDF" w:rsidP="004C1DDF">
      <w:pPr>
        <w:pBdr>
          <w:bottom w:val="single" w:sz="12" w:space="1" w:color="auto"/>
        </w:pBdr>
        <w:spacing w:after="0" w:line="240" w:lineRule="auto"/>
        <w:ind w:left="426" w:hanging="69"/>
        <w:rPr>
          <w:rFonts w:ascii="Times New Roman" w:eastAsia="Times New Roman" w:hAnsi="Times New Roman" w:cs="Times New Roman"/>
          <w:sz w:val="28"/>
          <w:szCs w:val="28"/>
          <w:lang w:eastAsia="ru-RU"/>
        </w:rPr>
      </w:pPr>
      <w:r w:rsidRPr="004C1DDF">
        <w:rPr>
          <w:rFonts w:ascii="Times New Roman" w:eastAsia="Times New Roman" w:hAnsi="Times New Roman" w:cs="Times New Roman"/>
          <w:sz w:val="28"/>
          <w:szCs w:val="28"/>
          <w:lang w:eastAsia="ru-RU"/>
        </w:rPr>
        <w:t xml:space="preserve">    </w:t>
      </w:r>
    </w:p>
    <w:p w:rsidR="004C1DDF" w:rsidRPr="004C1DDF" w:rsidRDefault="004C1DDF" w:rsidP="004C1DDF">
      <w:pPr>
        <w:spacing w:after="0" w:line="240" w:lineRule="auto"/>
        <w:ind w:left="426" w:hanging="69"/>
        <w:rPr>
          <w:rFonts w:ascii="Times New Roman" w:eastAsia="Times New Roman" w:hAnsi="Times New Roman" w:cs="Times New Roman"/>
          <w:sz w:val="28"/>
          <w:szCs w:val="28"/>
          <w:lang w:eastAsia="ru-RU"/>
        </w:rPr>
      </w:pPr>
    </w:p>
    <w:p w:rsidR="004C1DDF" w:rsidRPr="004C1DDF" w:rsidRDefault="00547604" w:rsidP="004C1DDF">
      <w:pPr>
        <w:spacing w:after="0" w:line="240" w:lineRule="auto"/>
        <w:ind w:left="426" w:hanging="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Подписано в печать 21</w:t>
      </w:r>
      <w:r w:rsidR="004C1DDF" w:rsidRPr="004C1DDF">
        <w:rPr>
          <w:rFonts w:ascii="Times New Roman" w:eastAsia="Times New Roman" w:hAnsi="Times New Roman" w:cs="Times New Roman"/>
          <w:sz w:val="28"/>
          <w:szCs w:val="28"/>
          <w:lang w:eastAsia="ru-RU"/>
        </w:rPr>
        <w:t xml:space="preserve"> июль 2026 г. </w:t>
      </w: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r w:rsidRPr="004C1DDF">
        <w:rPr>
          <w:rFonts w:ascii="Times New Roman" w:eastAsia="Times New Roman" w:hAnsi="Times New Roman" w:cs="Times New Roman"/>
          <w:sz w:val="28"/>
          <w:szCs w:val="28"/>
          <w:lang w:eastAsia="ru-RU"/>
        </w:rPr>
        <w:t>Тираж – 3 экз.</w:t>
      </w:r>
    </w:p>
    <w:p w:rsidR="004C1DDF" w:rsidRPr="004C1DDF" w:rsidRDefault="004C1DDF" w:rsidP="004C1DDF">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r w:rsidRPr="004C1DDF">
        <w:rPr>
          <w:rFonts w:ascii="Times New Roman" w:eastAsia="Times New Roman" w:hAnsi="Times New Roman" w:cs="Times New Roman"/>
          <w:sz w:val="28"/>
          <w:szCs w:val="28"/>
          <w:lang w:eastAsia="ru-RU"/>
        </w:rPr>
        <w:t>Формат А5.</w:t>
      </w:r>
    </w:p>
    <w:p w:rsidR="004C1DDF" w:rsidRPr="004C1DDF" w:rsidRDefault="004C1DDF" w:rsidP="004C1DDF">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p>
    <w:p w:rsidR="004C1DDF" w:rsidRPr="004C1DDF" w:rsidRDefault="004C1DDF" w:rsidP="004C1DDF">
      <w:pPr>
        <w:spacing w:after="0" w:line="240" w:lineRule="auto"/>
        <w:ind w:left="426" w:hanging="69"/>
        <w:jc w:val="both"/>
        <w:rPr>
          <w:rFonts w:ascii="Times New Roman" w:eastAsia="Times New Roman" w:hAnsi="Times New Roman" w:cs="Times New Roman"/>
          <w:sz w:val="28"/>
          <w:szCs w:val="28"/>
          <w:lang w:eastAsia="ru-RU"/>
        </w:rPr>
      </w:pPr>
      <w:r w:rsidRPr="004C1DDF">
        <w:rPr>
          <w:rFonts w:ascii="Times New Roman" w:eastAsia="Times New Roman" w:hAnsi="Times New Roman" w:cs="Times New Roman"/>
          <w:sz w:val="28"/>
          <w:szCs w:val="28"/>
          <w:lang w:eastAsia="ru-RU"/>
        </w:rPr>
        <w:t>Отпечатано в администрации муниципального района «Корткеросский»</w:t>
      </w:r>
    </w:p>
    <w:p w:rsidR="00F42C39" w:rsidRDefault="004C1DDF" w:rsidP="008C3662">
      <w:pPr>
        <w:spacing w:after="0" w:line="240" w:lineRule="auto"/>
        <w:rPr>
          <w:rFonts w:ascii="Times New Roman" w:eastAsia="Times New Roman" w:hAnsi="Times New Roman" w:cs="Times New Roman"/>
          <w:sz w:val="28"/>
          <w:szCs w:val="28"/>
          <w:lang w:eastAsia="ru-RU"/>
        </w:rPr>
      </w:pPr>
      <w:r w:rsidRPr="004C1DDF">
        <w:rPr>
          <w:rFonts w:ascii="Times New Roman" w:eastAsia="Times New Roman" w:hAnsi="Times New Roman" w:cs="Times New Roman"/>
          <w:sz w:val="28"/>
          <w:szCs w:val="28"/>
          <w:lang w:eastAsia="ru-RU"/>
        </w:rPr>
        <w:t>168020, Республика Коми, с.</w:t>
      </w:r>
      <w:r w:rsidR="002403D4">
        <w:rPr>
          <w:rFonts w:ascii="Times New Roman" w:eastAsia="Times New Roman" w:hAnsi="Times New Roman" w:cs="Times New Roman"/>
          <w:sz w:val="28"/>
          <w:szCs w:val="28"/>
          <w:lang w:eastAsia="ru-RU"/>
        </w:rPr>
        <w:t xml:space="preserve"> Корткерос, ул. Советская, д.225</w:t>
      </w:r>
    </w:p>
    <w:p w:rsidR="002403D4" w:rsidRDefault="002403D4" w:rsidP="008C3662">
      <w:pPr>
        <w:spacing w:after="0" w:line="240" w:lineRule="auto"/>
        <w:rPr>
          <w:rFonts w:ascii="Times New Roman" w:eastAsia="Times New Roman" w:hAnsi="Times New Roman" w:cs="Times New Roman"/>
          <w:sz w:val="28"/>
          <w:szCs w:val="28"/>
          <w:lang w:eastAsia="ru-RU"/>
        </w:rPr>
      </w:pPr>
    </w:p>
    <w:p w:rsidR="002403D4" w:rsidRDefault="002403D4" w:rsidP="008C3662">
      <w:pPr>
        <w:spacing w:after="0" w:line="240" w:lineRule="auto"/>
        <w:rPr>
          <w:rFonts w:ascii="Times New Roman" w:eastAsia="Times New Roman" w:hAnsi="Times New Roman" w:cs="Times New Roman"/>
          <w:sz w:val="28"/>
          <w:szCs w:val="28"/>
          <w:lang w:eastAsia="ru-RU"/>
        </w:rPr>
      </w:pPr>
    </w:p>
    <w:p w:rsidR="002403D4" w:rsidRDefault="002403D4" w:rsidP="008C3662">
      <w:pPr>
        <w:spacing w:after="0" w:line="240" w:lineRule="auto"/>
        <w:rPr>
          <w:rFonts w:ascii="Times New Roman" w:eastAsia="Times New Roman" w:hAnsi="Times New Roman" w:cs="Times New Roman"/>
          <w:sz w:val="28"/>
          <w:szCs w:val="28"/>
          <w:lang w:eastAsia="ru-RU"/>
        </w:rPr>
      </w:pPr>
    </w:p>
    <w:p w:rsidR="002403D4" w:rsidRDefault="002403D4" w:rsidP="008C3662">
      <w:pPr>
        <w:spacing w:after="0" w:line="240" w:lineRule="auto"/>
        <w:rPr>
          <w:rFonts w:ascii="Times New Roman" w:eastAsia="Times New Roman" w:hAnsi="Times New Roman" w:cs="Times New Roman"/>
          <w:sz w:val="28"/>
          <w:szCs w:val="28"/>
          <w:lang w:eastAsia="ru-RU"/>
        </w:rPr>
      </w:pPr>
    </w:p>
    <w:bookmarkEnd w:id="0"/>
    <w:p w:rsidR="007D7958" w:rsidRPr="00EF7BBC" w:rsidRDefault="007D7958" w:rsidP="002403D4">
      <w:pPr>
        <w:rPr>
          <w:rFonts w:ascii="Times New Roman" w:eastAsia="Times New Roman" w:hAnsi="Times New Roman" w:cs="Times New Roman"/>
          <w:b/>
          <w:sz w:val="24"/>
          <w:szCs w:val="24"/>
          <w:u w:val="single"/>
          <w:lang w:eastAsia="ru-RU"/>
        </w:rPr>
      </w:pPr>
    </w:p>
    <w:sectPr w:rsidR="007D7958" w:rsidRPr="00EF7BBC" w:rsidSect="00423B9F">
      <w:headerReference w:type="default" r:id="rId24"/>
      <w:pgSz w:w="11906" w:h="16838"/>
      <w:pgMar w:top="1134" w:right="566" w:bottom="1134" w:left="1276"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0F1" w:rsidRDefault="001070F1" w:rsidP="00654485">
      <w:pPr>
        <w:spacing w:after="0" w:line="240" w:lineRule="auto"/>
      </w:pPr>
      <w:r>
        <w:separator/>
      </w:r>
    </w:p>
  </w:endnote>
  <w:endnote w:type="continuationSeparator" w:id="0">
    <w:p w:rsidR="001070F1" w:rsidRDefault="001070F1" w:rsidP="00654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MS Gothic"/>
    <w:charset w:val="80"/>
    <w:family w:val="roman"/>
    <w:pitch w:val="variable"/>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0F1" w:rsidRDefault="001070F1" w:rsidP="00654485">
      <w:pPr>
        <w:spacing w:after="0" w:line="240" w:lineRule="auto"/>
      </w:pPr>
      <w:r>
        <w:separator/>
      </w:r>
    </w:p>
  </w:footnote>
  <w:footnote w:type="continuationSeparator" w:id="0">
    <w:p w:rsidR="001070F1" w:rsidRDefault="001070F1" w:rsidP="006544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863773"/>
      <w:docPartObj>
        <w:docPartGallery w:val="Page Numbers (Top of Page)"/>
        <w:docPartUnique/>
      </w:docPartObj>
    </w:sdtPr>
    <w:sdtContent>
      <w:p w:rsidR="001F2CAD" w:rsidRDefault="001F2CAD">
        <w:pPr>
          <w:pStyle w:val="ab"/>
          <w:jc w:val="right"/>
        </w:pPr>
        <w:r>
          <w:fldChar w:fldCharType="begin"/>
        </w:r>
        <w:r>
          <w:instrText>PAGE   \* MERGEFORMAT</w:instrText>
        </w:r>
        <w:r>
          <w:fldChar w:fldCharType="separate"/>
        </w:r>
        <w:r w:rsidR="0050346D">
          <w:rPr>
            <w:noProof/>
          </w:rPr>
          <w:t>46</w:t>
        </w:r>
        <w:r>
          <w:fldChar w:fldCharType="end"/>
        </w:r>
      </w:p>
    </w:sdtContent>
  </w:sdt>
  <w:p w:rsidR="001F2CAD" w:rsidRDefault="001F2CAD">
    <w:pPr>
      <w:pStyle w:val="ab"/>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7ED3"/>
    <w:multiLevelType w:val="hybridMultilevel"/>
    <w:tmpl w:val="7830316E"/>
    <w:lvl w:ilvl="0" w:tplc="F2347F0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A150CE"/>
    <w:multiLevelType w:val="hybridMultilevel"/>
    <w:tmpl w:val="00505D7E"/>
    <w:lvl w:ilvl="0" w:tplc="693ED0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7F686B"/>
    <w:multiLevelType w:val="hybridMultilevel"/>
    <w:tmpl w:val="348C2A1C"/>
    <w:lvl w:ilvl="0" w:tplc="50CC02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E100C19"/>
    <w:multiLevelType w:val="multilevel"/>
    <w:tmpl w:val="D668039E"/>
    <w:lvl w:ilvl="0">
      <w:start w:val="1"/>
      <w:numFmt w:val="decimal"/>
      <w:lvlText w:val="%1."/>
      <w:lvlJc w:val="left"/>
      <w:pPr>
        <w:ind w:left="927" w:hanging="360"/>
      </w:pPr>
      <w:rPr>
        <w:rFonts w:hint="default"/>
      </w:rPr>
    </w:lvl>
    <w:lvl w:ilvl="1">
      <w:start w:val="3"/>
      <w:numFmt w:val="decimal"/>
      <w:isLgl/>
      <w:lvlText w:val="%1.%2"/>
      <w:lvlJc w:val="left"/>
      <w:pPr>
        <w:ind w:left="943"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15:restartNumberingAfterBreak="0">
    <w:nsid w:val="1EE31948"/>
    <w:multiLevelType w:val="hybridMultilevel"/>
    <w:tmpl w:val="F85A4004"/>
    <w:lvl w:ilvl="0" w:tplc="1350523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FB524B8"/>
    <w:multiLevelType w:val="hybridMultilevel"/>
    <w:tmpl w:val="244CC73A"/>
    <w:lvl w:ilvl="0" w:tplc="50CC02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FF66319"/>
    <w:multiLevelType w:val="multilevel"/>
    <w:tmpl w:val="D668039E"/>
    <w:lvl w:ilvl="0">
      <w:start w:val="1"/>
      <w:numFmt w:val="decimal"/>
      <w:lvlText w:val="%1."/>
      <w:lvlJc w:val="left"/>
      <w:pPr>
        <w:ind w:left="927" w:hanging="360"/>
      </w:pPr>
      <w:rPr>
        <w:rFonts w:hint="default"/>
      </w:rPr>
    </w:lvl>
    <w:lvl w:ilvl="1">
      <w:start w:val="3"/>
      <w:numFmt w:val="decimal"/>
      <w:isLgl/>
      <w:lvlText w:val="%1.%2"/>
      <w:lvlJc w:val="left"/>
      <w:pPr>
        <w:ind w:left="943"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20341D59"/>
    <w:multiLevelType w:val="hybridMultilevel"/>
    <w:tmpl w:val="191A7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25D4A29"/>
    <w:multiLevelType w:val="hybridMultilevel"/>
    <w:tmpl w:val="6E2ADCAC"/>
    <w:lvl w:ilvl="0" w:tplc="5EC87ADC">
      <w:start w:val="1"/>
      <w:numFmt w:val="bullet"/>
      <w:lvlText w:val="−"/>
      <w:lvlJc w:val="left"/>
      <w:pPr>
        <w:ind w:left="720" w:hanging="360"/>
      </w:pPr>
      <w:rPr>
        <w:rFonts w:ascii="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4E212F9"/>
    <w:multiLevelType w:val="hybridMultilevel"/>
    <w:tmpl w:val="304A0CD8"/>
    <w:lvl w:ilvl="0" w:tplc="91D64D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F223389"/>
    <w:multiLevelType w:val="hybridMultilevel"/>
    <w:tmpl w:val="B29C8DBE"/>
    <w:lvl w:ilvl="0" w:tplc="50CC02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51165A7"/>
    <w:multiLevelType w:val="hybridMultilevel"/>
    <w:tmpl w:val="0CDA71F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5C66FBC"/>
    <w:multiLevelType w:val="hybridMultilevel"/>
    <w:tmpl w:val="C042190C"/>
    <w:lvl w:ilvl="0" w:tplc="50CC0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48260EA8"/>
    <w:multiLevelType w:val="hybridMultilevel"/>
    <w:tmpl w:val="FB161A72"/>
    <w:lvl w:ilvl="0" w:tplc="50CC02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A4248"/>
    <w:multiLevelType w:val="hybridMultilevel"/>
    <w:tmpl w:val="EF682804"/>
    <w:lvl w:ilvl="0" w:tplc="21F637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48DB4163"/>
    <w:multiLevelType w:val="hybridMultilevel"/>
    <w:tmpl w:val="55F02D2C"/>
    <w:lvl w:ilvl="0" w:tplc="50CC0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4CFA6722"/>
    <w:multiLevelType w:val="hybridMultilevel"/>
    <w:tmpl w:val="AB9AC952"/>
    <w:lvl w:ilvl="0" w:tplc="50CC02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E427000"/>
    <w:multiLevelType w:val="hybridMultilevel"/>
    <w:tmpl w:val="7830316E"/>
    <w:lvl w:ilvl="0" w:tplc="F2347F0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E47442E"/>
    <w:multiLevelType w:val="hybridMultilevel"/>
    <w:tmpl w:val="6EF409F4"/>
    <w:lvl w:ilvl="0" w:tplc="812C00F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0B918DF"/>
    <w:multiLevelType w:val="multilevel"/>
    <w:tmpl w:val="D668039E"/>
    <w:lvl w:ilvl="0">
      <w:start w:val="1"/>
      <w:numFmt w:val="decimal"/>
      <w:lvlText w:val="%1."/>
      <w:lvlJc w:val="left"/>
      <w:pPr>
        <w:ind w:left="927" w:hanging="360"/>
      </w:pPr>
      <w:rPr>
        <w:rFonts w:hint="default"/>
      </w:rPr>
    </w:lvl>
    <w:lvl w:ilvl="1">
      <w:start w:val="3"/>
      <w:numFmt w:val="decimal"/>
      <w:isLgl/>
      <w:lvlText w:val="%1.%2"/>
      <w:lvlJc w:val="left"/>
      <w:pPr>
        <w:ind w:left="943"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15:restartNumberingAfterBreak="0">
    <w:nsid w:val="519C19B6"/>
    <w:multiLevelType w:val="multilevel"/>
    <w:tmpl w:val="F9C6B15C"/>
    <w:lvl w:ilvl="0">
      <w:start w:val="1"/>
      <w:numFmt w:val="decimal"/>
      <w:lvlText w:val="%1."/>
      <w:lvlJc w:val="left"/>
      <w:pPr>
        <w:ind w:left="1215" w:hanging="360"/>
      </w:pPr>
      <w:rPr>
        <w:rFonts w:hint="default"/>
      </w:rPr>
    </w:lvl>
    <w:lvl w:ilvl="1">
      <w:start w:val="2"/>
      <w:numFmt w:val="decimal"/>
      <w:isLgl/>
      <w:lvlText w:val="%1.%2"/>
      <w:lvlJc w:val="left"/>
      <w:pPr>
        <w:ind w:left="1305" w:hanging="45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21" w15:restartNumberingAfterBreak="0">
    <w:nsid w:val="53622635"/>
    <w:multiLevelType w:val="multilevel"/>
    <w:tmpl w:val="4F722C60"/>
    <w:lvl w:ilvl="0">
      <w:start w:val="1"/>
      <w:numFmt w:val="decimal"/>
      <w:lvlText w:val="%1."/>
      <w:lvlJc w:val="left"/>
      <w:pPr>
        <w:ind w:left="1215" w:hanging="360"/>
      </w:pPr>
      <w:rPr>
        <w:rFonts w:hint="default"/>
      </w:rPr>
    </w:lvl>
    <w:lvl w:ilvl="1">
      <w:start w:val="2"/>
      <w:numFmt w:val="decimal"/>
      <w:isLgl/>
      <w:lvlText w:val="%1.%2"/>
      <w:lvlJc w:val="left"/>
      <w:pPr>
        <w:ind w:left="1305" w:hanging="45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22" w15:restartNumberingAfterBreak="0">
    <w:nsid w:val="640F7008"/>
    <w:multiLevelType w:val="hybridMultilevel"/>
    <w:tmpl w:val="6DFE14AC"/>
    <w:lvl w:ilvl="0" w:tplc="812C0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EB5703E"/>
    <w:multiLevelType w:val="hybridMultilevel"/>
    <w:tmpl w:val="7830316E"/>
    <w:lvl w:ilvl="0" w:tplc="F2347F0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01D69AC"/>
    <w:multiLevelType w:val="hybridMultilevel"/>
    <w:tmpl w:val="020852F8"/>
    <w:lvl w:ilvl="0" w:tplc="C51C3654">
      <w:start w:val="1"/>
      <w:numFmt w:val="bullet"/>
      <w:lvlText w:val="−"/>
      <w:lvlJc w:val="left"/>
      <w:pPr>
        <w:ind w:left="1648" w:hanging="360"/>
      </w:pPr>
      <w:rPr>
        <w:rFonts w:ascii="Times New Roman"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num w:numId="1">
    <w:abstractNumId w:val="6"/>
  </w:num>
  <w:num w:numId="2">
    <w:abstractNumId w:val="0"/>
  </w:num>
  <w:num w:numId="3">
    <w:abstractNumId w:val="20"/>
  </w:num>
  <w:num w:numId="4">
    <w:abstractNumId w:val="14"/>
  </w:num>
  <w:num w:numId="5">
    <w:abstractNumId w:val="1"/>
  </w:num>
  <w:num w:numId="6">
    <w:abstractNumId w:val="22"/>
  </w:num>
  <w:num w:numId="7">
    <w:abstractNumId w:val="4"/>
  </w:num>
  <w:num w:numId="8">
    <w:abstractNumId w:val="18"/>
  </w:num>
  <w:num w:numId="9">
    <w:abstractNumId w:val="24"/>
  </w:num>
  <w:num w:numId="10">
    <w:abstractNumId w:val="8"/>
  </w:num>
  <w:num w:numId="11">
    <w:abstractNumId w:val="19"/>
  </w:num>
  <w:num w:numId="12">
    <w:abstractNumId w:val="17"/>
  </w:num>
  <w:num w:numId="13">
    <w:abstractNumId w:val="3"/>
  </w:num>
  <w:num w:numId="14">
    <w:abstractNumId w:val="21"/>
  </w:num>
  <w:num w:numId="15">
    <w:abstractNumId w:val="23"/>
  </w:num>
  <w:num w:numId="16">
    <w:abstractNumId w:val="11"/>
  </w:num>
  <w:num w:numId="17">
    <w:abstractNumId w:val="7"/>
  </w:num>
  <w:num w:numId="18">
    <w:abstractNumId w:val="13"/>
  </w:num>
  <w:num w:numId="19">
    <w:abstractNumId w:val="16"/>
  </w:num>
  <w:num w:numId="20">
    <w:abstractNumId w:val="5"/>
  </w:num>
  <w:num w:numId="21">
    <w:abstractNumId w:val="2"/>
  </w:num>
  <w:num w:numId="22">
    <w:abstractNumId w:val="9"/>
  </w:num>
  <w:num w:numId="23">
    <w:abstractNumId w:val="10"/>
  </w:num>
  <w:num w:numId="24">
    <w:abstractNumId w:val="12"/>
  </w:num>
  <w:num w:numId="2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485"/>
    <w:rsid w:val="000066F2"/>
    <w:rsid w:val="00010CAF"/>
    <w:rsid w:val="000111DF"/>
    <w:rsid w:val="00021356"/>
    <w:rsid w:val="000663CB"/>
    <w:rsid w:val="00073078"/>
    <w:rsid w:val="000766C2"/>
    <w:rsid w:val="001070F1"/>
    <w:rsid w:val="00107B2B"/>
    <w:rsid w:val="00193A30"/>
    <w:rsid w:val="001F2CAD"/>
    <w:rsid w:val="001F7D91"/>
    <w:rsid w:val="00201D25"/>
    <w:rsid w:val="00212BD9"/>
    <w:rsid w:val="00226A4D"/>
    <w:rsid w:val="002403D4"/>
    <w:rsid w:val="002411E9"/>
    <w:rsid w:val="00243D23"/>
    <w:rsid w:val="00245006"/>
    <w:rsid w:val="00280B41"/>
    <w:rsid w:val="002A10FE"/>
    <w:rsid w:val="002A7F2A"/>
    <w:rsid w:val="002B263A"/>
    <w:rsid w:val="00341609"/>
    <w:rsid w:val="003701CD"/>
    <w:rsid w:val="003E3D01"/>
    <w:rsid w:val="00406041"/>
    <w:rsid w:val="00423B9F"/>
    <w:rsid w:val="004721FD"/>
    <w:rsid w:val="00477393"/>
    <w:rsid w:val="004A618A"/>
    <w:rsid w:val="004C1D82"/>
    <w:rsid w:val="004C1DDF"/>
    <w:rsid w:val="004E073C"/>
    <w:rsid w:val="00502BA7"/>
    <w:rsid w:val="0050346D"/>
    <w:rsid w:val="00506645"/>
    <w:rsid w:val="00540358"/>
    <w:rsid w:val="00547604"/>
    <w:rsid w:val="005571C4"/>
    <w:rsid w:val="005B0E35"/>
    <w:rsid w:val="005F37CA"/>
    <w:rsid w:val="00601DE3"/>
    <w:rsid w:val="00654485"/>
    <w:rsid w:val="00662E5E"/>
    <w:rsid w:val="0066342B"/>
    <w:rsid w:val="00674D96"/>
    <w:rsid w:val="0069180E"/>
    <w:rsid w:val="006A69CF"/>
    <w:rsid w:val="006E793D"/>
    <w:rsid w:val="006F69AB"/>
    <w:rsid w:val="00702C97"/>
    <w:rsid w:val="00706355"/>
    <w:rsid w:val="00734AD3"/>
    <w:rsid w:val="00735EAB"/>
    <w:rsid w:val="00765109"/>
    <w:rsid w:val="00767A7C"/>
    <w:rsid w:val="00775DCE"/>
    <w:rsid w:val="007974D9"/>
    <w:rsid w:val="007C3088"/>
    <w:rsid w:val="007D7958"/>
    <w:rsid w:val="00807FD7"/>
    <w:rsid w:val="008378E1"/>
    <w:rsid w:val="00846D51"/>
    <w:rsid w:val="00856249"/>
    <w:rsid w:val="00885CD6"/>
    <w:rsid w:val="00892A40"/>
    <w:rsid w:val="008A3007"/>
    <w:rsid w:val="008A4955"/>
    <w:rsid w:val="008C3662"/>
    <w:rsid w:val="008E3EE8"/>
    <w:rsid w:val="00991ABE"/>
    <w:rsid w:val="009A051E"/>
    <w:rsid w:val="009A4AF5"/>
    <w:rsid w:val="009C4693"/>
    <w:rsid w:val="009F2EC7"/>
    <w:rsid w:val="009F7B49"/>
    <w:rsid w:val="00A112BC"/>
    <w:rsid w:val="00A150DF"/>
    <w:rsid w:val="00A277D4"/>
    <w:rsid w:val="00A41410"/>
    <w:rsid w:val="00A455F7"/>
    <w:rsid w:val="00AB0B24"/>
    <w:rsid w:val="00AC2D0B"/>
    <w:rsid w:val="00AE0422"/>
    <w:rsid w:val="00B06D45"/>
    <w:rsid w:val="00B906F9"/>
    <w:rsid w:val="00BA11DE"/>
    <w:rsid w:val="00BC6E8E"/>
    <w:rsid w:val="00BD6073"/>
    <w:rsid w:val="00BF11BD"/>
    <w:rsid w:val="00C45E6E"/>
    <w:rsid w:val="00C63BD3"/>
    <w:rsid w:val="00C94634"/>
    <w:rsid w:val="00CD2AE2"/>
    <w:rsid w:val="00D37A79"/>
    <w:rsid w:val="00D77BD3"/>
    <w:rsid w:val="00DB340B"/>
    <w:rsid w:val="00DB6567"/>
    <w:rsid w:val="00DD77A9"/>
    <w:rsid w:val="00DE6F6D"/>
    <w:rsid w:val="00E13C9A"/>
    <w:rsid w:val="00E213CC"/>
    <w:rsid w:val="00E2632A"/>
    <w:rsid w:val="00E2721D"/>
    <w:rsid w:val="00E43F68"/>
    <w:rsid w:val="00E71E14"/>
    <w:rsid w:val="00E73A77"/>
    <w:rsid w:val="00E8291A"/>
    <w:rsid w:val="00EC5870"/>
    <w:rsid w:val="00EC7733"/>
    <w:rsid w:val="00ED62ED"/>
    <w:rsid w:val="00EE014C"/>
    <w:rsid w:val="00EF7BBC"/>
    <w:rsid w:val="00F17F45"/>
    <w:rsid w:val="00F2418B"/>
    <w:rsid w:val="00F3729E"/>
    <w:rsid w:val="00F42C39"/>
    <w:rsid w:val="00F55AF9"/>
    <w:rsid w:val="00F675A7"/>
    <w:rsid w:val="00F91584"/>
    <w:rsid w:val="00F969EF"/>
    <w:rsid w:val="00FB3960"/>
    <w:rsid w:val="00FC2FB0"/>
    <w:rsid w:val="00FE4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81D39"/>
  <w15:docId w15:val="{0E716809-D456-4A74-BF87-C82060A6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0DF"/>
  </w:style>
  <w:style w:type="paragraph" w:styleId="1">
    <w:name w:val="heading 1"/>
    <w:basedOn w:val="a"/>
    <w:next w:val="a"/>
    <w:link w:val="10"/>
    <w:qFormat/>
    <w:rsid w:val="00654485"/>
    <w:pPr>
      <w:keepNext/>
      <w:spacing w:before="240" w:after="60" w:line="240" w:lineRule="auto"/>
      <w:outlineLvl w:val="0"/>
    </w:pPr>
    <w:rPr>
      <w:rFonts w:ascii="Calibri Light" w:eastAsia="Times New Roman" w:hAnsi="Calibri Light" w:cs="Times New Roman"/>
      <w:b/>
      <w:bCs/>
      <w:kern w:val="32"/>
      <w:sz w:val="32"/>
      <w:szCs w:val="32"/>
    </w:rPr>
  </w:style>
  <w:style w:type="paragraph" w:styleId="2">
    <w:name w:val="heading 2"/>
    <w:basedOn w:val="a"/>
    <w:link w:val="20"/>
    <w:unhideWhenUsed/>
    <w:qFormat/>
    <w:rsid w:val="006544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nhideWhenUsed/>
    <w:qFormat/>
    <w:rsid w:val="00654485"/>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54485"/>
    <w:pPr>
      <w:keepNext/>
      <w:spacing w:after="0" w:line="240" w:lineRule="auto"/>
      <w:jc w:val="right"/>
      <w:outlineLvl w:val="3"/>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654485"/>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654485"/>
    <w:rPr>
      <w:rFonts w:ascii="Times New Roman" w:eastAsia="Times New Roman" w:hAnsi="Times New Roman" w:cs="Times New Roman"/>
      <w:b/>
      <w:bCs/>
      <w:sz w:val="36"/>
      <w:szCs w:val="36"/>
    </w:rPr>
  </w:style>
  <w:style w:type="character" w:customStyle="1" w:styleId="30">
    <w:name w:val="Заголовок 3 Знак"/>
    <w:basedOn w:val="a0"/>
    <w:link w:val="3"/>
    <w:rsid w:val="00654485"/>
    <w:rPr>
      <w:rFonts w:ascii="Cambria" w:eastAsia="Times New Roman" w:hAnsi="Cambria" w:cs="Times New Roman"/>
      <w:b/>
      <w:bCs/>
      <w:sz w:val="26"/>
      <w:szCs w:val="26"/>
    </w:rPr>
  </w:style>
  <w:style w:type="character" w:customStyle="1" w:styleId="40">
    <w:name w:val="Заголовок 4 Знак"/>
    <w:basedOn w:val="a0"/>
    <w:link w:val="4"/>
    <w:rsid w:val="00654485"/>
    <w:rPr>
      <w:rFonts w:ascii="Times New Roman" w:eastAsia="Times New Roman" w:hAnsi="Times New Roman" w:cs="Times New Roman"/>
      <w:sz w:val="28"/>
      <w:szCs w:val="20"/>
    </w:rPr>
  </w:style>
  <w:style w:type="numbering" w:customStyle="1" w:styleId="11">
    <w:name w:val="Нет списка1"/>
    <w:next w:val="a2"/>
    <w:uiPriority w:val="99"/>
    <w:semiHidden/>
    <w:unhideWhenUsed/>
    <w:rsid w:val="00654485"/>
  </w:style>
  <w:style w:type="character" w:styleId="a3">
    <w:name w:val="Hyperlink"/>
    <w:basedOn w:val="a0"/>
    <w:uiPriority w:val="99"/>
    <w:unhideWhenUsed/>
    <w:rsid w:val="00654485"/>
    <w:rPr>
      <w:color w:val="0000FF" w:themeColor="hyperlink"/>
      <w:u w:val="single"/>
    </w:rPr>
  </w:style>
  <w:style w:type="character" w:styleId="a4">
    <w:name w:val="FollowedHyperlink"/>
    <w:basedOn w:val="a0"/>
    <w:uiPriority w:val="99"/>
    <w:unhideWhenUsed/>
    <w:rsid w:val="00654485"/>
    <w:rPr>
      <w:color w:val="800080" w:themeColor="followedHyperlink"/>
      <w:u w:val="single"/>
    </w:rPr>
  </w:style>
  <w:style w:type="character" w:styleId="a5">
    <w:name w:val="Emphasis"/>
    <w:qFormat/>
    <w:rsid w:val="00654485"/>
    <w:rPr>
      <w:rFonts w:ascii="Times New Roman" w:hAnsi="Times New Roman" w:cs="Times New Roman" w:hint="default"/>
      <w:i/>
      <w:iCs/>
    </w:rPr>
  </w:style>
  <w:style w:type="paragraph" w:styleId="HTML">
    <w:name w:val="HTML Preformatted"/>
    <w:basedOn w:val="a"/>
    <w:link w:val="HTML0"/>
    <w:uiPriority w:val="99"/>
    <w:unhideWhenUsed/>
    <w:rsid w:val="0065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654485"/>
    <w:rPr>
      <w:rFonts w:ascii="Courier New" w:eastAsia="Times New Roman" w:hAnsi="Courier New" w:cs="Times New Roman"/>
      <w:sz w:val="20"/>
      <w:szCs w:val="20"/>
    </w:rPr>
  </w:style>
  <w:style w:type="paragraph" w:styleId="a6">
    <w:name w:val="Normal (Web)"/>
    <w:basedOn w:val="a"/>
    <w:uiPriority w:val="99"/>
    <w:unhideWhenUsed/>
    <w:rsid w:val="006544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unhideWhenUsed/>
    <w:rsid w:val="00654485"/>
    <w:pPr>
      <w:spacing w:after="0" w:line="240" w:lineRule="auto"/>
    </w:pPr>
    <w:rPr>
      <w:rFonts w:ascii="Calibri" w:eastAsia="Calibri" w:hAnsi="Calibri" w:cs="Times New Roman"/>
      <w:sz w:val="20"/>
      <w:szCs w:val="20"/>
    </w:rPr>
  </w:style>
  <w:style w:type="character" w:customStyle="1" w:styleId="a8">
    <w:name w:val="Текст сноски Знак"/>
    <w:basedOn w:val="a0"/>
    <w:link w:val="a7"/>
    <w:uiPriority w:val="99"/>
    <w:rsid w:val="00654485"/>
    <w:rPr>
      <w:rFonts w:ascii="Calibri" w:eastAsia="Calibri" w:hAnsi="Calibri" w:cs="Times New Roman"/>
      <w:sz w:val="20"/>
      <w:szCs w:val="20"/>
    </w:rPr>
  </w:style>
  <w:style w:type="paragraph" w:styleId="a9">
    <w:name w:val="annotation text"/>
    <w:basedOn w:val="a"/>
    <w:link w:val="aa"/>
    <w:uiPriority w:val="99"/>
    <w:unhideWhenUsed/>
    <w:rsid w:val="00654485"/>
    <w:pPr>
      <w:spacing w:line="240" w:lineRule="auto"/>
    </w:pPr>
    <w:rPr>
      <w:rFonts w:ascii="Calibri" w:eastAsia="Calibri" w:hAnsi="Calibri" w:cs="Times New Roman"/>
      <w:sz w:val="20"/>
      <w:szCs w:val="20"/>
    </w:rPr>
  </w:style>
  <w:style w:type="character" w:customStyle="1" w:styleId="aa">
    <w:name w:val="Текст примечания Знак"/>
    <w:basedOn w:val="a0"/>
    <w:link w:val="a9"/>
    <w:uiPriority w:val="99"/>
    <w:rsid w:val="00654485"/>
    <w:rPr>
      <w:rFonts w:ascii="Calibri" w:eastAsia="Calibri" w:hAnsi="Calibri" w:cs="Times New Roman"/>
      <w:sz w:val="20"/>
      <w:szCs w:val="20"/>
    </w:rPr>
  </w:style>
  <w:style w:type="paragraph" w:styleId="ab">
    <w:name w:val="header"/>
    <w:basedOn w:val="a"/>
    <w:link w:val="ac"/>
    <w:uiPriority w:val="99"/>
    <w:unhideWhenUsed/>
    <w:rsid w:val="00654485"/>
    <w:pPr>
      <w:tabs>
        <w:tab w:val="center" w:pos="4677"/>
        <w:tab w:val="right" w:pos="9355"/>
      </w:tabs>
    </w:pPr>
    <w:rPr>
      <w:rFonts w:ascii="Calibri" w:eastAsia="Calibri" w:hAnsi="Calibri" w:cs="Times New Roman"/>
    </w:rPr>
  </w:style>
  <w:style w:type="character" w:customStyle="1" w:styleId="ac">
    <w:name w:val="Верхний колонтитул Знак"/>
    <w:basedOn w:val="a0"/>
    <w:link w:val="ab"/>
    <w:uiPriority w:val="99"/>
    <w:rsid w:val="00654485"/>
    <w:rPr>
      <w:rFonts w:ascii="Calibri" w:eastAsia="Calibri" w:hAnsi="Calibri" w:cs="Times New Roman"/>
    </w:rPr>
  </w:style>
  <w:style w:type="paragraph" w:styleId="ad">
    <w:name w:val="footer"/>
    <w:basedOn w:val="a"/>
    <w:link w:val="ae"/>
    <w:uiPriority w:val="99"/>
    <w:unhideWhenUsed/>
    <w:rsid w:val="00654485"/>
    <w:pPr>
      <w:tabs>
        <w:tab w:val="center" w:pos="4677"/>
        <w:tab w:val="right" w:pos="9355"/>
      </w:tabs>
      <w:spacing w:after="0" w:line="288" w:lineRule="auto"/>
      <w:ind w:firstLine="720"/>
      <w:jc w:val="both"/>
    </w:pPr>
    <w:rPr>
      <w:rFonts w:ascii="Times New Roman" w:eastAsia="Times New Roman" w:hAnsi="Times New Roman" w:cs="Times New Roman"/>
      <w:sz w:val="24"/>
      <w:szCs w:val="24"/>
      <w:lang w:val="en-AU"/>
    </w:rPr>
  </w:style>
  <w:style w:type="character" w:customStyle="1" w:styleId="ae">
    <w:name w:val="Нижний колонтитул Знак"/>
    <w:basedOn w:val="a0"/>
    <w:link w:val="ad"/>
    <w:uiPriority w:val="99"/>
    <w:rsid w:val="00654485"/>
    <w:rPr>
      <w:rFonts w:ascii="Times New Roman" w:eastAsia="Times New Roman" w:hAnsi="Times New Roman" w:cs="Times New Roman"/>
      <w:sz w:val="24"/>
      <w:szCs w:val="24"/>
      <w:lang w:val="en-AU"/>
    </w:rPr>
  </w:style>
  <w:style w:type="paragraph" w:styleId="af">
    <w:name w:val="Title"/>
    <w:basedOn w:val="a"/>
    <w:link w:val="af0"/>
    <w:qFormat/>
    <w:rsid w:val="00654485"/>
    <w:pPr>
      <w:spacing w:after="0" w:line="240" w:lineRule="auto"/>
      <w:jc w:val="center"/>
    </w:pPr>
    <w:rPr>
      <w:rFonts w:ascii="Times New Roman" w:eastAsia="Times New Roman" w:hAnsi="Times New Roman" w:cs="Times New Roman"/>
      <w:sz w:val="28"/>
      <w:szCs w:val="20"/>
    </w:rPr>
  </w:style>
  <w:style w:type="character" w:customStyle="1" w:styleId="af0">
    <w:name w:val="Заголовок Знак"/>
    <w:basedOn w:val="a0"/>
    <w:link w:val="af"/>
    <w:rsid w:val="00654485"/>
    <w:rPr>
      <w:rFonts w:ascii="Times New Roman" w:eastAsia="Times New Roman" w:hAnsi="Times New Roman" w:cs="Times New Roman"/>
      <w:sz w:val="28"/>
      <w:szCs w:val="20"/>
    </w:rPr>
  </w:style>
  <w:style w:type="paragraph" w:styleId="af1">
    <w:name w:val="Body Text"/>
    <w:basedOn w:val="a"/>
    <w:link w:val="af2"/>
    <w:unhideWhenUsed/>
    <w:qFormat/>
    <w:rsid w:val="00654485"/>
    <w:pPr>
      <w:spacing w:after="120" w:line="240" w:lineRule="auto"/>
    </w:pPr>
    <w:rPr>
      <w:rFonts w:ascii="Times New Roman" w:eastAsia="Times New Roman" w:hAnsi="Times New Roman" w:cs="Times New Roman"/>
      <w:sz w:val="20"/>
      <w:szCs w:val="20"/>
    </w:rPr>
  </w:style>
  <w:style w:type="character" w:customStyle="1" w:styleId="af2">
    <w:name w:val="Основной текст Знак"/>
    <w:basedOn w:val="a0"/>
    <w:link w:val="af1"/>
    <w:rsid w:val="00654485"/>
    <w:rPr>
      <w:rFonts w:ascii="Times New Roman" w:eastAsia="Times New Roman" w:hAnsi="Times New Roman" w:cs="Times New Roman"/>
      <w:sz w:val="20"/>
      <w:szCs w:val="20"/>
    </w:rPr>
  </w:style>
  <w:style w:type="paragraph" w:styleId="af3">
    <w:name w:val="Body Text Indent"/>
    <w:basedOn w:val="a"/>
    <w:link w:val="af4"/>
    <w:unhideWhenUsed/>
    <w:rsid w:val="00654485"/>
    <w:pPr>
      <w:spacing w:after="120"/>
      <w:ind w:left="283"/>
    </w:pPr>
    <w:rPr>
      <w:rFonts w:ascii="Calibri" w:eastAsia="Times New Roman" w:hAnsi="Calibri" w:cs="Times New Roman"/>
      <w:sz w:val="20"/>
      <w:szCs w:val="20"/>
    </w:rPr>
  </w:style>
  <w:style w:type="character" w:customStyle="1" w:styleId="af4">
    <w:name w:val="Основной текст с отступом Знак"/>
    <w:basedOn w:val="a0"/>
    <w:link w:val="af3"/>
    <w:rsid w:val="00654485"/>
    <w:rPr>
      <w:rFonts w:ascii="Calibri" w:eastAsia="Times New Roman" w:hAnsi="Calibri" w:cs="Times New Roman"/>
      <w:sz w:val="20"/>
      <w:szCs w:val="20"/>
    </w:rPr>
  </w:style>
  <w:style w:type="paragraph" w:styleId="21">
    <w:name w:val="Body Text 2"/>
    <w:basedOn w:val="a"/>
    <w:link w:val="22"/>
    <w:uiPriority w:val="99"/>
    <w:unhideWhenUsed/>
    <w:rsid w:val="00654485"/>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rsid w:val="00654485"/>
    <w:rPr>
      <w:rFonts w:ascii="Calibri" w:eastAsia="Calibri" w:hAnsi="Calibri" w:cs="Times New Roman"/>
    </w:rPr>
  </w:style>
  <w:style w:type="paragraph" w:styleId="31">
    <w:name w:val="Body Text 3"/>
    <w:basedOn w:val="a"/>
    <w:link w:val="32"/>
    <w:unhideWhenUsed/>
    <w:rsid w:val="00654485"/>
    <w:pPr>
      <w:spacing w:after="120"/>
    </w:pPr>
    <w:rPr>
      <w:rFonts w:ascii="Calibri" w:eastAsia="Calibri" w:hAnsi="Calibri" w:cs="Times New Roman"/>
      <w:sz w:val="16"/>
      <w:szCs w:val="16"/>
    </w:rPr>
  </w:style>
  <w:style w:type="character" w:customStyle="1" w:styleId="32">
    <w:name w:val="Основной текст 3 Знак"/>
    <w:basedOn w:val="a0"/>
    <w:link w:val="31"/>
    <w:rsid w:val="00654485"/>
    <w:rPr>
      <w:rFonts w:ascii="Calibri" w:eastAsia="Calibri" w:hAnsi="Calibri" w:cs="Times New Roman"/>
      <w:sz w:val="16"/>
      <w:szCs w:val="16"/>
    </w:rPr>
  </w:style>
  <w:style w:type="paragraph" w:styleId="23">
    <w:name w:val="Body Text Indent 2"/>
    <w:basedOn w:val="a"/>
    <w:link w:val="24"/>
    <w:uiPriority w:val="99"/>
    <w:unhideWhenUsed/>
    <w:rsid w:val="00654485"/>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654485"/>
    <w:rPr>
      <w:rFonts w:ascii="Times New Roman" w:eastAsia="Times New Roman" w:hAnsi="Times New Roman" w:cs="Times New Roman"/>
      <w:sz w:val="24"/>
      <w:szCs w:val="24"/>
    </w:rPr>
  </w:style>
  <w:style w:type="paragraph" w:styleId="33">
    <w:name w:val="Body Text Indent 3"/>
    <w:basedOn w:val="a"/>
    <w:link w:val="34"/>
    <w:uiPriority w:val="99"/>
    <w:unhideWhenUsed/>
    <w:rsid w:val="00654485"/>
    <w:pPr>
      <w:spacing w:after="120"/>
      <w:ind w:left="283"/>
    </w:pPr>
    <w:rPr>
      <w:rFonts w:ascii="Calibri" w:eastAsia="Calibri" w:hAnsi="Calibri" w:cs="Times New Roman"/>
      <w:sz w:val="16"/>
      <w:szCs w:val="16"/>
    </w:rPr>
  </w:style>
  <w:style w:type="character" w:customStyle="1" w:styleId="34">
    <w:name w:val="Основной текст с отступом 3 Знак"/>
    <w:basedOn w:val="a0"/>
    <w:link w:val="33"/>
    <w:uiPriority w:val="99"/>
    <w:rsid w:val="00654485"/>
    <w:rPr>
      <w:rFonts w:ascii="Calibri" w:eastAsia="Calibri" w:hAnsi="Calibri" w:cs="Times New Roman"/>
      <w:sz w:val="16"/>
      <w:szCs w:val="16"/>
    </w:rPr>
  </w:style>
  <w:style w:type="paragraph" w:styleId="af5">
    <w:name w:val="Document Map"/>
    <w:basedOn w:val="a"/>
    <w:link w:val="af6"/>
    <w:uiPriority w:val="99"/>
    <w:semiHidden/>
    <w:unhideWhenUsed/>
    <w:rsid w:val="00654485"/>
    <w:pPr>
      <w:shd w:val="clear" w:color="auto" w:fill="000080"/>
      <w:spacing w:after="0" w:line="240" w:lineRule="auto"/>
      <w:jc w:val="center"/>
    </w:pPr>
    <w:rPr>
      <w:rFonts w:ascii="Tahoma" w:eastAsia="Times New Roman" w:hAnsi="Tahoma" w:cs="Tahoma"/>
      <w:sz w:val="20"/>
      <w:szCs w:val="20"/>
      <w:lang w:eastAsia="ru-RU"/>
    </w:rPr>
  </w:style>
  <w:style w:type="character" w:customStyle="1" w:styleId="af6">
    <w:name w:val="Схема документа Знак"/>
    <w:basedOn w:val="a0"/>
    <w:link w:val="af5"/>
    <w:uiPriority w:val="99"/>
    <w:semiHidden/>
    <w:rsid w:val="00654485"/>
    <w:rPr>
      <w:rFonts w:ascii="Tahoma" w:eastAsia="Times New Roman" w:hAnsi="Tahoma" w:cs="Tahoma"/>
      <w:sz w:val="20"/>
      <w:szCs w:val="20"/>
      <w:shd w:val="clear" w:color="auto" w:fill="000080"/>
      <w:lang w:eastAsia="ru-RU"/>
    </w:rPr>
  </w:style>
  <w:style w:type="paragraph" w:styleId="af7">
    <w:name w:val="annotation subject"/>
    <w:basedOn w:val="a9"/>
    <w:next w:val="a9"/>
    <w:link w:val="af8"/>
    <w:uiPriority w:val="99"/>
    <w:unhideWhenUsed/>
    <w:rsid w:val="00654485"/>
    <w:rPr>
      <w:b/>
      <w:bCs/>
    </w:rPr>
  </w:style>
  <w:style w:type="character" w:customStyle="1" w:styleId="af8">
    <w:name w:val="Тема примечания Знак"/>
    <w:basedOn w:val="aa"/>
    <w:link w:val="af7"/>
    <w:uiPriority w:val="99"/>
    <w:rsid w:val="00654485"/>
    <w:rPr>
      <w:rFonts w:ascii="Calibri" w:eastAsia="Calibri" w:hAnsi="Calibri" w:cs="Times New Roman"/>
      <w:b/>
      <w:bCs/>
      <w:sz w:val="20"/>
      <w:szCs w:val="20"/>
    </w:rPr>
  </w:style>
  <w:style w:type="paragraph" w:styleId="af9">
    <w:name w:val="Balloon Text"/>
    <w:basedOn w:val="a"/>
    <w:link w:val="afa"/>
    <w:uiPriority w:val="99"/>
    <w:unhideWhenUsed/>
    <w:rsid w:val="00654485"/>
    <w:pPr>
      <w:spacing w:after="0" w:line="240" w:lineRule="auto"/>
    </w:pPr>
    <w:rPr>
      <w:rFonts w:ascii="Tahoma" w:eastAsia="Calibri" w:hAnsi="Tahoma" w:cs="Times New Roman"/>
      <w:sz w:val="16"/>
      <w:szCs w:val="16"/>
    </w:rPr>
  </w:style>
  <w:style w:type="character" w:customStyle="1" w:styleId="afa">
    <w:name w:val="Текст выноски Знак"/>
    <w:basedOn w:val="a0"/>
    <w:link w:val="af9"/>
    <w:uiPriority w:val="99"/>
    <w:rsid w:val="00654485"/>
    <w:rPr>
      <w:rFonts w:ascii="Tahoma" w:eastAsia="Calibri" w:hAnsi="Tahoma" w:cs="Times New Roman"/>
      <w:sz w:val="16"/>
      <w:szCs w:val="16"/>
    </w:rPr>
  </w:style>
  <w:style w:type="paragraph" w:styleId="afb">
    <w:name w:val="No Spacing"/>
    <w:uiPriority w:val="99"/>
    <w:qFormat/>
    <w:rsid w:val="00654485"/>
    <w:pPr>
      <w:suppressAutoHyphens/>
      <w:spacing w:after="0" w:line="240" w:lineRule="auto"/>
    </w:pPr>
    <w:rPr>
      <w:rFonts w:ascii="Times New Roman" w:eastAsia="Times New Roman" w:hAnsi="Times New Roman" w:cs="Times New Roman"/>
      <w:sz w:val="24"/>
      <w:szCs w:val="24"/>
      <w:lang w:eastAsia="ar-SA"/>
    </w:rPr>
  </w:style>
  <w:style w:type="character" w:customStyle="1" w:styleId="afc">
    <w:name w:val="Абзац списка Знак"/>
    <w:aliases w:val="Абзац списка для документа Знак,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
    <w:link w:val="afd"/>
    <w:uiPriority w:val="34"/>
    <w:qFormat/>
    <w:locked/>
    <w:rsid w:val="00654485"/>
    <w:rPr>
      <w:rFonts w:ascii="Calibri" w:eastAsia="Calibri" w:hAnsi="Calibri" w:cs="Times New Roman"/>
    </w:rPr>
  </w:style>
  <w:style w:type="paragraph" w:styleId="afd">
    <w:name w:val="List Paragraph"/>
    <w:aliases w:val="Абзац списка для документа,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lp1"/>
    <w:basedOn w:val="a"/>
    <w:link w:val="afc"/>
    <w:uiPriority w:val="34"/>
    <w:qFormat/>
    <w:rsid w:val="00654485"/>
    <w:pPr>
      <w:ind w:left="720"/>
      <w:contextualSpacing/>
    </w:pPr>
    <w:rPr>
      <w:rFonts w:ascii="Calibri" w:eastAsia="Calibri" w:hAnsi="Calibri" w:cs="Times New Roman"/>
    </w:rPr>
  </w:style>
  <w:style w:type="paragraph" w:customStyle="1" w:styleId="35">
    <w:name w:val="Стиль3"/>
    <w:basedOn w:val="a"/>
    <w:uiPriority w:val="99"/>
    <w:rsid w:val="00654485"/>
    <w:pPr>
      <w:spacing w:after="0" w:line="240" w:lineRule="auto"/>
      <w:ind w:left="-360" w:firstLine="360"/>
      <w:jc w:val="center"/>
    </w:pPr>
    <w:rPr>
      <w:rFonts w:ascii="Monotype Corsiva" w:eastAsia="Times New Roman" w:hAnsi="Mangal" w:cs="Times New Roman"/>
      <w:b/>
      <w:i/>
      <w:sz w:val="96"/>
      <w:szCs w:val="96"/>
      <w:lang w:eastAsia="ru-RU"/>
    </w:rPr>
  </w:style>
  <w:style w:type="paragraph" w:customStyle="1" w:styleId="ConsPlusTitle">
    <w:name w:val="ConsPlusTitle"/>
    <w:rsid w:val="0065448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TitlePage">
    <w:name w:val="ConsPlusTitlePage"/>
    <w:rsid w:val="00654485"/>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ConsPlusNormal">
    <w:name w:val="ConsPlusNormal Знак"/>
    <w:link w:val="ConsPlusNormal0"/>
    <w:locked/>
    <w:rsid w:val="00654485"/>
    <w:rPr>
      <w:rFonts w:ascii="Arial" w:eastAsia="Times New Roman" w:hAnsi="Arial" w:cs="Times New Roman"/>
      <w:sz w:val="24"/>
      <w:szCs w:val="20"/>
      <w:lang w:eastAsia="ru-RU"/>
    </w:rPr>
  </w:style>
  <w:style w:type="paragraph" w:customStyle="1" w:styleId="ConsPlusNormal0">
    <w:name w:val="ConsPlusNormal"/>
    <w:link w:val="ConsPlusNormal"/>
    <w:rsid w:val="00654485"/>
    <w:pPr>
      <w:widowControl w:val="0"/>
      <w:autoSpaceDE w:val="0"/>
      <w:autoSpaceDN w:val="0"/>
      <w:spacing w:after="0" w:line="240" w:lineRule="auto"/>
    </w:pPr>
    <w:rPr>
      <w:rFonts w:ascii="Arial" w:eastAsia="Times New Roman" w:hAnsi="Arial" w:cs="Times New Roman"/>
      <w:sz w:val="24"/>
      <w:szCs w:val="20"/>
      <w:lang w:eastAsia="ru-RU"/>
    </w:rPr>
  </w:style>
  <w:style w:type="paragraph" w:customStyle="1" w:styleId="ConsPlusCell">
    <w:name w:val="ConsPlusCell"/>
    <w:rsid w:val="00654485"/>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Char">
    <w:name w:val="Знак1 Знак Знак Знак Знак Знак Знак Знак Знак1 Char"/>
    <w:basedOn w:val="a"/>
    <w:rsid w:val="00654485"/>
    <w:pPr>
      <w:spacing w:after="160" w:line="240" w:lineRule="exact"/>
    </w:pPr>
    <w:rPr>
      <w:rFonts w:ascii="Verdana" w:eastAsia="Times New Roman" w:hAnsi="Verdana" w:cs="Times New Roman"/>
      <w:sz w:val="20"/>
      <w:szCs w:val="20"/>
      <w:lang w:val="en-US"/>
    </w:rPr>
  </w:style>
  <w:style w:type="character" w:customStyle="1" w:styleId="PointChar">
    <w:name w:val="Point Char"/>
    <w:link w:val="Point"/>
    <w:locked/>
    <w:rsid w:val="00654485"/>
    <w:rPr>
      <w:rFonts w:ascii="Times New Roman" w:eastAsia="Times New Roman" w:hAnsi="Times New Roman" w:cs="Times New Roman"/>
      <w:sz w:val="24"/>
      <w:szCs w:val="24"/>
    </w:rPr>
  </w:style>
  <w:style w:type="paragraph" w:customStyle="1" w:styleId="Point">
    <w:name w:val="Point"/>
    <w:basedOn w:val="a"/>
    <w:link w:val="PointChar"/>
    <w:rsid w:val="00654485"/>
    <w:pPr>
      <w:spacing w:before="120" w:after="0" w:line="288" w:lineRule="auto"/>
      <w:ind w:firstLine="720"/>
      <w:jc w:val="both"/>
    </w:pPr>
    <w:rPr>
      <w:rFonts w:ascii="Times New Roman" w:eastAsia="Times New Roman" w:hAnsi="Times New Roman" w:cs="Times New Roman"/>
      <w:sz w:val="24"/>
      <w:szCs w:val="24"/>
    </w:rPr>
  </w:style>
  <w:style w:type="paragraph" w:customStyle="1" w:styleId="11Char2">
    <w:name w:val="Знак1 Знак Знак Знак Знак Знак Знак Знак Знак1 Char2"/>
    <w:basedOn w:val="a"/>
    <w:rsid w:val="00654485"/>
    <w:pPr>
      <w:spacing w:after="160" w:line="240" w:lineRule="exact"/>
    </w:pPr>
    <w:rPr>
      <w:rFonts w:ascii="Verdana" w:eastAsia="Times New Roman" w:hAnsi="Verdana" w:cs="Times New Roman"/>
      <w:sz w:val="20"/>
      <w:szCs w:val="20"/>
      <w:lang w:val="en-US"/>
    </w:rPr>
  </w:style>
  <w:style w:type="paragraph" w:customStyle="1" w:styleId="11Char1">
    <w:name w:val="Знак1 Знак Знак Знак Знак Знак Знак Знак Знак1 Char1"/>
    <w:basedOn w:val="a"/>
    <w:rsid w:val="00654485"/>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qFormat/>
    <w:rsid w:val="0065448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2">
    <w:name w:val="Без интервала1"/>
    <w:rsid w:val="00654485"/>
    <w:pPr>
      <w:spacing w:after="0" w:line="240" w:lineRule="auto"/>
    </w:pPr>
    <w:rPr>
      <w:rFonts w:ascii="Calibri" w:eastAsia="Times New Roman" w:hAnsi="Calibri" w:cs="Calibri"/>
    </w:rPr>
  </w:style>
  <w:style w:type="paragraph" w:customStyle="1" w:styleId="Default">
    <w:name w:val="Default"/>
    <w:rsid w:val="006544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3">
    <w:name w:val="Îáû÷íûé1"/>
    <w:rsid w:val="00654485"/>
    <w:pPr>
      <w:spacing w:after="0" w:line="240" w:lineRule="auto"/>
      <w:ind w:firstLine="851"/>
      <w:jc w:val="both"/>
    </w:pPr>
    <w:rPr>
      <w:rFonts w:ascii="Times New Roman" w:eastAsia="Times New Roman" w:hAnsi="Times New Roman" w:cs="Times New Roman"/>
      <w:sz w:val="24"/>
      <w:szCs w:val="20"/>
      <w:lang w:eastAsia="ru-RU"/>
    </w:rPr>
  </w:style>
  <w:style w:type="paragraph" w:customStyle="1" w:styleId="14">
    <w:name w:val="Обычный1"/>
    <w:rsid w:val="00654485"/>
    <w:pPr>
      <w:spacing w:after="0" w:line="240" w:lineRule="auto"/>
      <w:ind w:firstLine="851"/>
      <w:jc w:val="both"/>
    </w:pPr>
    <w:rPr>
      <w:rFonts w:ascii="Times New Roman" w:eastAsia="Times New Roman" w:hAnsi="Times New Roman" w:cs="Times New Roman"/>
      <w:sz w:val="24"/>
      <w:szCs w:val="20"/>
      <w:lang w:eastAsia="ru-RU"/>
    </w:rPr>
  </w:style>
  <w:style w:type="paragraph" w:customStyle="1" w:styleId="ConsTitle">
    <w:name w:val="ConsTitle"/>
    <w:rsid w:val="0065448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PlusNormal1">
    <w:name w:val="ConsPlusNormal1"/>
    <w:uiPriority w:val="99"/>
    <w:rsid w:val="00654485"/>
    <w:pPr>
      <w:widowControl w:val="0"/>
      <w:suppressAutoHyphens/>
      <w:autoSpaceDE w:val="0"/>
      <w:spacing w:after="0" w:line="240" w:lineRule="auto"/>
    </w:pPr>
    <w:rPr>
      <w:rFonts w:ascii="Arial" w:eastAsia="Times New Roman" w:hAnsi="Arial" w:cs="Arial"/>
      <w:kern w:val="2"/>
      <w:sz w:val="16"/>
      <w:szCs w:val="16"/>
      <w:lang w:eastAsia="hi-IN" w:bidi="hi-IN"/>
    </w:rPr>
  </w:style>
  <w:style w:type="character" w:customStyle="1" w:styleId="140">
    <w:name w:val="Обычный + 14 пт Знак"/>
    <w:aliases w:val="По ширине Знак,Первая строка:  0 Знак,95 см Знак"/>
    <w:link w:val="141"/>
    <w:uiPriority w:val="99"/>
    <w:locked/>
    <w:rsid w:val="00654485"/>
    <w:rPr>
      <w:sz w:val="28"/>
      <w:szCs w:val="28"/>
    </w:rPr>
  </w:style>
  <w:style w:type="paragraph" w:customStyle="1" w:styleId="141">
    <w:name w:val="Обычный + 14 пт"/>
    <w:aliases w:val="По ширине,Первая строка:  0,95 см,27 см"/>
    <w:basedOn w:val="a"/>
    <w:link w:val="140"/>
    <w:uiPriority w:val="99"/>
    <w:rsid w:val="00654485"/>
    <w:pPr>
      <w:spacing w:after="0" w:line="240" w:lineRule="auto"/>
      <w:jc w:val="both"/>
    </w:pPr>
    <w:rPr>
      <w:sz w:val="28"/>
      <w:szCs w:val="28"/>
    </w:rPr>
  </w:style>
  <w:style w:type="paragraph" w:customStyle="1" w:styleId="copyright-info">
    <w:name w:val="copyright-info"/>
    <w:basedOn w:val="a"/>
    <w:rsid w:val="006544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uiPriority w:val="99"/>
    <w:rsid w:val="00654485"/>
    <w:pPr>
      <w:widowControl w:val="0"/>
      <w:autoSpaceDE w:val="0"/>
      <w:autoSpaceDN w:val="0"/>
      <w:spacing w:after="0" w:line="240" w:lineRule="auto"/>
      <w:ind w:right="19772" w:firstLine="720"/>
    </w:pPr>
    <w:rPr>
      <w:rFonts w:ascii="Arial" w:eastAsia="Times New Roman" w:hAnsi="Arial" w:cs="Arial"/>
      <w:sz w:val="18"/>
      <w:szCs w:val="18"/>
      <w:lang w:eastAsia="ru-RU"/>
    </w:rPr>
  </w:style>
  <w:style w:type="character" w:customStyle="1" w:styleId="Bodytext2">
    <w:name w:val="Body text (2)_"/>
    <w:link w:val="Bodytext20"/>
    <w:locked/>
    <w:rsid w:val="00654485"/>
    <w:rPr>
      <w:sz w:val="28"/>
      <w:szCs w:val="28"/>
      <w:shd w:val="clear" w:color="auto" w:fill="FFFFFF"/>
    </w:rPr>
  </w:style>
  <w:style w:type="paragraph" w:customStyle="1" w:styleId="Bodytext20">
    <w:name w:val="Body text (2)"/>
    <w:basedOn w:val="a"/>
    <w:link w:val="Bodytext2"/>
    <w:rsid w:val="00654485"/>
    <w:pPr>
      <w:widowControl w:val="0"/>
      <w:shd w:val="clear" w:color="auto" w:fill="FFFFFF"/>
      <w:spacing w:before="360" w:after="240" w:line="322" w:lineRule="exact"/>
    </w:pPr>
    <w:rPr>
      <w:sz w:val="28"/>
      <w:szCs w:val="28"/>
    </w:rPr>
  </w:style>
  <w:style w:type="paragraph" w:customStyle="1" w:styleId="afe">
    <w:name w:val="Содержимое таблицы"/>
    <w:basedOn w:val="a"/>
    <w:uiPriority w:val="99"/>
    <w:rsid w:val="00654485"/>
    <w:pPr>
      <w:widowControl w:val="0"/>
      <w:suppressLineNumbers/>
      <w:suppressAutoHyphens/>
      <w:spacing w:after="0" w:line="240" w:lineRule="auto"/>
    </w:pPr>
    <w:rPr>
      <w:rFonts w:ascii="Liberation Serif" w:eastAsia="Trebuchet MS" w:hAnsi="Liberation Serif" w:cs="Times New Roman"/>
      <w:kern w:val="2"/>
      <w:sz w:val="24"/>
      <w:szCs w:val="24"/>
      <w:lang w:eastAsia="ru-RU"/>
    </w:rPr>
  </w:style>
  <w:style w:type="paragraph" w:customStyle="1" w:styleId="xl66">
    <w:name w:val="xl66"/>
    <w:basedOn w:val="a"/>
    <w:uiPriority w:val="99"/>
    <w:rsid w:val="006544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73">
    <w:name w:val="xl73"/>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uiPriority w:val="99"/>
    <w:rsid w:val="00654485"/>
    <w:pPr>
      <w:shd w:val="clear" w:color="auto"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uiPriority w:val="99"/>
    <w:rsid w:val="0065448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uiPriority w:val="99"/>
    <w:rsid w:val="00654485"/>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7">
    <w:name w:val="xl87"/>
    <w:basedOn w:val="a"/>
    <w:uiPriority w:val="99"/>
    <w:rsid w:val="00654485"/>
    <w:pP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8">
    <w:name w:val="xl88"/>
    <w:basedOn w:val="a"/>
    <w:uiPriority w:val="99"/>
    <w:rsid w:val="00654485"/>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0">
    <w:name w:val="xl90"/>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1">
    <w:name w:val="xl91"/>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2">
    <w:name w:val="xl92"/>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3">
    <w:name w:val="xl93"/>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20"/>
      <w:szCs w:val="20"/>
      <w:lang w:eastAsia="ru-RU"/>
    </w:rPr>
  </w:style>
  <w:style w:type="paragraph" w:customStyle="1" w:styleId="xl94">
    <w:name w:val="xl94"/>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97">
    <w:name w:val="xl97"/>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99">
    <w:name w:val="xl99"/>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01">
    <w:name w:val="xl101"/>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02">
    <w:name w:val="xl102"/>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03">
    <w:name w:val="xl103"/>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04">
    <w:name w:val="xl104"/>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106">
    <w:name w:val="xl106"/>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107">
    <w:name w:val="xl107"/>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color w:val="000000"/>
      <w:sz w:val="20"/>
      <w:szCs w:val="20"/>
      <w:lang w:eastAsia="ru-RU"/>
    </w:rPr>
  </w:style>
  <w:style w:type="paragraph" w:customStyle="1" w:styleId="xl108">
    <w:name w:val="xl108"/>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color w:val="000000"/>
      <w:sz w:val="20"/>
      <w:szCs w:val="20"/>
      <w:lang w:eastAsia="ru-RU"/>
    </w:rPr>
  </w:style>
  <w:style w:type="paragraph" w:customStyle="1" w:styleId="xl109">
    <w:name w:val="xl109"/>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11">
    <w:name w:val="xl111"/>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2">
    <w:name w:val="xl112"/>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13">
    <w:name w:val="xl113"/>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14">
    <w:name w:val="xl114"/>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15">
    <w:name w:val="xl115"/>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116">
    <w:name w:val="xl116"/>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117">
    <w:name w:val="xl117"/>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color w:val="000000"/>
      <w:sz w:val="20"/>
      <w:szCs w:val="20"/>
      <w:lang w:eastAsia="ru-RU"/>
    </w:rPr>
  </w:style>
  <w:style w:type="paragraph" w:customStyle="1" w:styleId="xl118">
    <w:name w:val="xl118"/>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color w:val="000000"/>
      <w:sz w:val="20"/>
      <w:szCs w:val="20"/>
      <w:lang w:eastAsia="ru-RU"/>
    </w:rPr>
  </w:style>
  <w:style w:type="paragraph" w:customStyle="1" w:styleId="xl119">
    <w:name w:val="xl119"/>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0">
    <w:name w:val="xl120"/>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1">
    <w:name w:val="xl121"/>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22">
    <w:name w:val="xl122"/>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124">
    <w:name w:val="xl124"/>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5">
    <w:name w:val="xl125"/>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6">
    <w:name w:val="xl126"/>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27">
    <w:name w:val="xl127"/>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29">
    <w:name w:val="xl129"/>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color w:val="000000"/>
      <w:sz w:val="20"/>
      <w:szCs w:val="20"/>
      <w:lang w:eastAsia="ru-RU"/>
    </w:rPr>
  </w:style>
  <w:style w:type="paragraph" w:customStyle="1" w:styleId="xl130">
    <w:name w:val="xl130"/>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31">
    <w:name w:val="xl131"/>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32">
    <w:name w:val="xl132"/>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3">
    <w:name w:val="xl133"/>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36">
    <w:name w:val="xl136"/>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37">
    <w:name w:val="xl137"/>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
    <w:uiPriority w:val="99"/>
    <w:rsid w:val="00654485"/>
    <w:pPr>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39">
    <w:name w:val="xl139"/>
    <w:basedOn w:val="a"/>
    <w:uiPriority w:val="99"/>
    <w:rsid w:val="00654485"/>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40">
    <w:name w:val="xl140"/>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1">
    <w:name w:val="xl141"/>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2">
    <w:name w:val="xl142"/>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3">
    <w:name w:val="xl143"/>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4">
    <w:name w:val="xl144"/>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5">
    <w:name w:val="xl145"/>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6">
    <w:name w:val="xl146"/>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8">
    <w:name w:val="xl148"/>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
    <w:uiPriority w:val="99"/>
    <w:rsid w:val="0065448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50">
    <w:name w:val="xl150"/>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51">
    <w:name w:val="xl151"/>
    <w:basedOn w:val="a"/>
    <w:uiPriority w:val="99"/>
    <w:rsid w:val="006544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5">
    <w:name w:val="xl65"/>
    <w:basedOn w:val="a"/>
    <w:uiPriority w:val="99"/>
    <w:rsid w:val="006544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rsid w:val="00654485"/>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4">
    <w:name w:val="xl154"/>
    <w:basedOn w:val="a"/>
    <w:uiPriority w:val="99"/>
    <w:rsid w:val="00654485"/>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
    <w:uiPriority w:val="99"/>
    <w:rsid w:val="00654485"/>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
    <w:uiPriority w:val="99"/>
    <w:rsid w:val="00654485"/>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
    <w:uiPriority w:val="99"/>
    <w:rsid w:val="00654485"/>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58">
    <w:name w:val="xl158"/>
    <w:basedOn w:val="a"/>
    <w:uiPriority w:val="99"/>
    <w:rsid w:val="00654485"/>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59">
    <w:name w:val="xl159"/>
    <w:basedOn w:val="a"/>
    <w:uiPriority w:val="99"/>
    <w:rsid w:val="00654485"/>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60">
    <w:name w:val="xl160"/>
    <w:basedOn w:val="a"/>
    <w:uiPriority w:val="99"/>
    <w:rsid w:val="0065448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61">
    <w:name w:val="xl161"/>
    <w:basedOn w:val="a"/>
    <w:uiPriority w:val="99"/>
    <w:rsid w:val="00654485"/>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62">
    <w:name w:val="xl162"/>
    <w:basedOn w:val="a"/>
    <w:uiPriority w:val="99"/>
    <w:rsid w:val="00654485"/>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63">
    <w:name w:val="xl163"/>
    <w:basedOn w:val="a"/>
    <w:uiPriority w:val="99"/>
    <w:rsid w:val="00654485"/>
    <w:pP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164">
    <w:name w:val="xl164"/>
    <w:basedOn w:val="a"/>
    <w:uiPriority w:val="99"/>
    <w:rsid w:val="00654485"/>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5">
    <w:name w:val="xl165"/>
    <w:basedOn w:val="a"/>
    <w:uiPriority w:val="99"/>
    <w:rsid w:val="00654485"/>
    <w:pPr>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166">
    <w:name w:val="xl166"/>
    <w:basedOn w:val="a"/>
    <w:uiPriority w:val="99"/>
    <w:rsid w:val="0065448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
    <w:uiPriority w:val="99"/>
    <w:rsid w:val="00654485"/>
    <w:pPr>
      <w:spacing w:before="100" w:beforeAutospacing="1" w:after="100" w:afterAutospacing="1" w:line="240" w:lineRule="auto"/>
      <w:jc w:val="center"/>
    </w:pPr>
    <w:rPr>
      <w:rFonts w:ascii="Times New Roman" w:eastAsia="Times New Roman" w:hAnsi="Times New Roman" w:cs="Times New Roman"/>
      <w:b/>
      <w:bCs/>
      <w:sz w:val="36"/>
      <w:szCs w:val="36"/>
      <w:lang w:eastAsia="ru-RU"/>
    </w:rPr>
  </w:style>
  <w:style w:type="paragraph" w:customStyle="1" w:styleId="xl168">
    <w:name w:val="xl168"/>
    <w:basedOn w:val="a"/>
    <w:uiPriority w:val="99"/>
    <w:rsid w:val="0065448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
    <w:uiPriority w:val="99"/>
    <w:rsid w:val="0065448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
    <w:uiPriority w:val="99"/>
    <w:rsid w:val="0065448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Style1">
    <w:name w:val="Style1"/>
    <w:basedOn w:val="a"/>
    <w:uiPriority w:val="99"/>
    <w:rsid w:val="0065448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654485"/>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654485"/>
    <w:pPr>
      <w:widowControl w:val="0"/>
      <w:autoSpaceDE w:val="0"/>
      <w:autoSpaceDN w:val="0"/>
      <w:adjustRightInd w:val="0"/>
      <w:spacing w:after="0" w:line="321" w:lineRule="exact"/>
      <w:ind w:firstLine="857"/>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654485"/>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41">
    <w:name w:val="Style41"/>
    <w:basedOn w:val="a"/>
    <w:uiPriority w:val="99"/>
    <w:rsid w:val="006544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rsid w:val="0065448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654485"/>
    <w:pPr>
      <w:widowControl w:val="0"/>
      <w:autoSpaceDE w:val="0"/>
      <w:autoSpaceDN w:val="0"/>
      <w:adjustRightInd w:val="0"/>
      <w:spacing w:after="0" w:line="202" w:lineRule="exact"/>
    </w:pPr>
    <w:rPr>
      <w:rFonts w:ascii="Times New Roman" w:eastAsia="Times New Roman" w:hAnsi="Times New Roman" w:cs="Times New Roman"/>
      <w:sz w:val="24"/>
      <w:szCs w:val="24"/>
      <w:lang w:eastAsia="ru-RU"/>
    </w:rPr>
  </w:style>
  <w:style w:type="paragraph" w:customStyle="1" w:styleId="ConsPlusDocList">
    <w:name w:val="ConsPlusDocList"/>
    <w:rsid w:val="0065448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JurTerm">
    <w:name w:val="ConsPlusJurTerm"/>
    <w:rsid w:val="00654485"/>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654485"/>
    <w:pPr>
      <w:widowControl w:val="0"/>
      <w:autoSpaceDE w:val="0"/>
      <w:autoSpaceDN w:val="0"/>
      <w:spacing w:after="0" w:line="240" w:lineRule="auto"/>
    </w:pPr>
    <w:rPr>
      <w:rFonts w:ascii="Arial" w:eastAsia="Times New Roman" w:hAnsi="Arial" w:cs="Arial"/>
      <w:sz w:val="20"/>
      <w:lang w:eastAsia="ru-RU"/>
    </w:rPr>
  </w:style>
  <w:style w:type="character" w:styleId="aff">
    <w:name w:val="footnote reference"/>
    <w:uiPriority w:val="99"/>
    <w:unhideWhenUsed/>
    <w:rsid w:val="00654485"/>
    <w:rPr>
      <w:vertAlign w:val="superscript"/>
    </w:rPr>
  </w:style>
  <w:style w:type="character" w:styleId="aff0">
    <w:name w:val="annotation reference"/>
    <w:uiPriority w:val="99"/>
    <w:unhideWhenUsed/>
    <w:rsid w:val="00654485"/>
    <w:rPr>
      <w:sz w:val="16"/>
      <w:szCs w:val="16"/>
    </w:rPr>
  </w:style>
  <w:style w:type="character" w:customStyle="1" w:styleId="apple-style-span">
    <w:name w:val="apple-style-span"/>
    <w:rsid w:val="00654485"/>
  </w:style>
  <w:style w:type="character" w:customStyle="1" w:styleId="FontStyle13">
    <w:name w:val="Font Style13"/>
    <w:rsid w:val="00654485"/>
    <w:rPr>
      <w:rFonts w:ascii="Times New Roman" w:hAnsi="Times New Roman" w:cs="Times New Roman" w:hint="default"/>
      <w:sz w:val="22"/>
      <w:szCs w:val="22"/>
    </w:rPr>
  </w:style>
  <w:style w:type="character" w:customStyle="1" w:styleId="blk">
    <w:name w:val="blk"/>
    <w:rsid w:val="00654485"/>
  </w:style>
  <w:style w:type="character" w:customStyle="1" w:styleId="auto-matches">
    <w:name w:val="auto-matches"/>
    <w:rsid w:val="00654485"/>
  </w:style>
  <w:style w:type="character" w:customStyle="1" w:styleId="15">
    <w:name w:val="Текст выноски Знак1"/>
    <w:uiPriority w:val="99"/>
    <w:semiHidden/>
    <w:rsid w:val="00654485"/>
    <w:rPr>
      <w:rFonts w:ascii="Tahoma" w:eastAsia="Times New Roman" w:hAnsi="Tahoma" w:cs="Tahoma" w:hint="default"/>
      <w:sz w:val="16"/>
      <w:szCs w:val="16"/>
      <w:lang w:eastAsia="ru-RU"/>
    </w:rPr>
  </w:style>
  <w:style w:type="character" w:customStyle="1" w:styleId="16">
    <w:name w:val="Текст сноски Знак1"/>
    <w:uiPriority w:val="99"/>
    <w:semiHidden/>
    <w:rsid w:val="00654485"/>
    <w:rPr>
      <w:rFonts w:ascii="Times New Roman" w:eastAsia="Times New Roman" w:hAnsi="Times New Roman" w:cs="Times New Roman" w:hint="default"/>
      <w:sz w:val="20"/>
      <w:szCs w:val="20"/>
      <w:lang w:eastAsia="ru-RU"/>
    </w:rPr>
  </w:style>
  <w:style w:type="character" w:customStyle="1" w:styleId="310">
    <w:name w:val="Основной текст с отступом 3 Знак1"/>
    <w:uiPriority w:val="99"/>
    <w:semiHidden/>
    <w:rsid w:val="00654485"/>
    <w:rPr>
      <w:rFonts w:ascii="Times New Roman" w:eastAsia="Times New Roman" w:hAnsi="Times New Roman" w:cs="Times New Roman" w:hint="default"/>
      <w:sz w:val="16"/>
      <w:szCs w:val="16"/>
      <w:lang w:eastAsia="ru-RU"/>
    </w:rPr>
  </w:style>
  <w:style w:type="character" w:customStyle="1" w:styleId="FontStyle26">
    <w:name w:val="Font Style26"/>
    <w:uiPriority w:val="99"/>
    <w:rsid w:val="00654485"/>
    <w:rPr>
      <w:rFonts w:ascii="Times New Roman" w:hAnsi="Times New Roman" w:cs="Times New Roman" w:hint="default"/>
      <w:sz w:val="20"/>
      <w:szCs w:val="20"/>
    </w:rPr>
  </w:style>
  <w:style w:type="character" w:customStyle="1" w:styleId="FontStyle18">
    <w:name w:val="Font Style18"/>
    <w:uiPriority w:val="99"/>
    <w:rsid w:val="00654485"/>
    <w:rPr>
      <w:rFonts w:ascii="Times New Roman" w:hAnsi="Times New Roman" w:cs="Times New Roman" w:hint="default"/>
      <w:b/>
      <w:bCs/>
      <w:sz w:val="20"/>
      <w:szCs w:val="20"/>
    </w:rPr>
  </w:style>
  <w:style w:type="character" w:customStyle="1" w:styleId="UnresolvedMention">
    <w:name w:val="Unresolved Mention"/>
    <w:basedOn w:val="a0"/>
    <w:uiPriority w:val="99"/>
    <w:semiHidden/>
    <w:rsid w:val="00654485"/>
    <w:rPr>
      <w:color w:val="605E5C"/>
      <w:shd w:val="clear" w:color="auto" w:fill="E1DFDD"/>
    </w:rPr>
  </w:style>
  <w:style w:type="character" w:customStyle="1" w:styleId="FontStyle49">
    <w:name w:val="Font Style49"/>
    <w:basedOn w:val="a0"/>
    <w:uiPriority w:val="99"/>
    <w:rsid w:val="00654485"/>
    <w:rPr>
      <w:rFonts w:ascii="Times New Roman" w:hAnsi="Times New Roman" w:cs="Times New Roman" w:hint="default"/>
      <w:sz w:val="26"/>
      <w:szCs w:val="26"/>
    </w:rPr>
  </w:style>
  <w:style w:type="character" w:customStyle="1" w:styleId="FontStyle53">
    <w:name w:val="Font Style53"/>
    <w:basedOn w:val="a0"/>
    <w:uiPriority w:val="99"/>
    <w:rsid w:val="00654485"/>
    <w:rPr>
      <w:rFonts w:ascii="Times New Roman" w:hAnsi="Times New Roman" w:cs="Times New Roman" w:hint="default"/>
      <w:sz w:val="14"/>
      <w:szCs w:val="14"/>
    </w:rPr>
  </w:style>
  <w:style w:type="table" w:styleId="aff1">
    <w:name w:val="Table Grid"/>
    <w:basedOn w:val="a1"/>
    <w:uiPriority w:val="59"/>
    <w:rsid w:val="00654485"/>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rsid w:val="0065448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uiPriority w:val="59"/>
    <w:rsid w:val="00654485"/>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65448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654485"/>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rsid w:val="0065448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654485"/>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rsid w:val="0065448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6544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39"/>
    <w:rsid w:val="006544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59"/>
    <w:rsid w:val="0065448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654485"/>
  </w:style>
  <w:style w:type="table" w:customStyle="1" w:styleId="7">
    <w:name w:val="Сетка таблицы7"/>
    <w:basedOn w:val="a1"/>
    <w:next w:val="aff1"/>
    <w:uiPriority w:val="39"/>
    <w:rsid w:val="00654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f1"/>
    <w:uiPriority w:val="39"/>
    <w:rsid w:val="00654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f1"/>
    <w:uiPriority w:val="39"/>
    <w:rsid w:val="00654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1"/>
    <w:uiPriority w:val="39"/>
    <w:rsid w:val="00654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unhideWhenUsed/>
    <w:rsid w:val="00654485"/>
  </w:style>
  <w:style w:type="character" w:customStyle="1" w:styleId="18">
    <w:name w:val="Текст примечания Знак1"/>
    <w:basedOn w:val="a0"/>
    <w:uiPriority w:val="99"/>
    <w:semiHidden/>
    <w:rsid w:val="00654485"/>
    <w:rPr>
      <w:rFonts w:ascii="Times New Roman" w:eastAsia="Times New Roman" w:hAnsi="Times New Roman"/>
    </w:rPr>
  </w:style>
  <w:style w:type="character" w:customStyle="1" w:styleId="19">
    <w:name w:val="Тема примечания Знак1"/>
    <w:basedOn w:val="18"/>
    <w:uiPriority w:val="99"/>
    <w:semiHidden/>
    <w:rsid w:val="00654485"/>
    <w:rPr>
      <w:rFonts w:ascii="Times New Roman" w:eastAsia="Times New Roman" w:hAnsi="Times New Roman"/>
      <w:b/>
      <w:bCs/>
    </w:rPr>
  </w:style>
  <w:style w:type="character" w:styleId="aff2">
    <w:name w:val="Strong"/>
    <w:qFormat/>
    <w:rsid w:val="00654485"/>
    <w:rPr>
      <w:b/>
      <w:bCs/>
    </w:rPr>
  </w:style>
  <w:style w:type="character" w:customStyle="1" w:styleId="reportlabellabelwrapper-sc-1t421b8-3">
    <w:name w:val="reportlabel__labelwrapper-sc-1t421b8-3"/>
    <w:rsid w:val="00654485"/>
  </w:style>
  <w:style w:type="numbering" w:customStyle="1" w:styleId="42">
    <w:name w:val="Нет списка4"/>
    <w:next w:val="a2"/>
    <w:uiPriority w:val="99"/>
    <w:semiHidden/>
    <w:unhideWhenUsed/>
    <w:rsid w:val="00654485"/>
  </w:style>
  <w:style w:type="table" w:customStyle="1" w:styleId="130">
    <w:name w:val="Сетка таблицы13"/>
    <w:basedOn w:val="a1"/>
    <w:next w:val="aff1"/>
    <w:uiPriority w:val="39"/>
    <w:rsid w:val="00654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E2632A"/>
  </w:style>
  <w:style w:type="table" w:customStyle="1" w:styleId="142">
    <w:name w:val="Сетка таблицы14"/>
    <w:basedOn w:val="a1"/>
    <w:next w:val="aff1"/>
    <w:uiPriority w:val="59"/>
    <w:rsid w:val="00E2632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E2632A"/>
  </w:style>
  <w:style w:type="numbering" w:customStyle="1" w:styleId="1110">
    <w:name w:val="Нет списка111"/>
    <w:next w:val="a2"/>
    <w:uiPriority w:val="99"/>
    <w:semiHidden/>
    <w:unhideWhenUsed/>
    <w:rsid w:val="00E2632A"/>
  </w:style>
  <w:style w:type="numbering" w:customStyle="1" w:styleId="60">
    <w:name w:val="Нет списка6"/>
    <w:next w:val="a2"/>
    <w:uiPriority w:val="99"/>
    <w:semiHidden/>
    <w:unhideWhenUsed/>
    <w:rsid w:val="00E43F68"/>
  </w:style>
  <w:style w:type="paragraph" w:customStyle="1" w:styleId="Char">
    <w:name w:val="Char Знак Знак Знак Знак Знак Знак"/>
    <w:basedOn w:val="a"/>
    <w:rsid w:val="00E43F68"/>
    <w:pPr>
      <w:widowControl w:val="0"/>
      <w:adjustRightInd w:val="0"/>
      <w:spacing w:line="240" w:lineRule="exact"/>
      <w:jc w:val="right"/>
    </w:pPr>
    <w:rPr>
      <w:rFonts w:ascii="Times New Roman" w:eastAsia="Times New Roman" w:hAnsi="Times New Roman" w:cs="Times New Roman"/>
      <w:sz w:val="20"/>
      <w:szCs w:val="20"/>
      <w:lang w:val="en-GB" w:eastAsia="ru-RU"/>
    </w:rPr>
  </w:style>
  <w:style w:type="character" w:customStyle="1" w:styleId="aff3">
    <w:name w:val="Основной текст_"/>
    <w:link w:val="1a"/>
    <w:rsid w:val="00E43F68"/>
    <w:rPr>
      <w:rFonts w:ascii="Times New Roman" w:eastAsia="Times New Roman" w:hAnsi="Times New Roman"/>
      <w:sz w:val="26"/>
      <w:szCs w:val="26"/>
      <w:shd w:val="clear" w:color="auto" w:fill="FFFFFF"/>
    </w:rPr>
  </w:style>
  <w:style w:type="paragraph" w:customStyle="1" w:styleId="1a">
    <w:name w:val="Основной текст1"/>
    <w:basedOn w:val="a"/>
    <w:link w:val="aff3"/>
    <w:rsid w:val="00E43F68"/>
    <w:pPr>
      <w:widowControl w:val="0"/>
      <w:shd w:val="clear" w:color="auto" w:fill="FFFFFF"/>
      <w:spacing w:after="300" w:line="326" w:lineRule="exact"/>
      <w:ind w:hanging="340"/>
      <w:jc w:val="center"/>
    </w:pPr>
    <w:rPr>
      <w:rFonts w:ascii="Times New Roman" w:eastAsia="Times New Roman" w:hAnsi="Times New Roman"/>
      <w:sz w:val="26"/>
      <w:szCs w:val="26"/>
    </w:rPr>
  </w:style>
  <w:style w:type="table" w:customStyle="1" w:styleId="150">
    <w:name w:val="Сетка таблицы15"/>
    <w:basedOn w:val="a1"/>
    <w:next w:val="aff1"/>
    <w:uiPriority w:val="99"/>
    <w:rsid w:val="00E43F6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endnote text"/>
    <w:basedOn w:val="a"/>
    <w:link w:val="aff5"/>
    <w:uiPriority w:val="99"/>
    <w:qFormat/>
    <w:rsid w:val="00E43F68"/>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0"/>
    <w:link w:val="aff4"/>
    <w:uiPriority w:val="99"/>
    <w:rsid w:val="00E43F68"/>
    <w:rPr>
      <w:rFonts w:ascii="Times New Roman" w:eastAsia="Times New Roman" w:hAnsi="Times New Roman" w:cs="Times New Roman"/>
      <w:sz w:val="20"/>
      <w:szCs w:val="20"/>
      <w:lang w:eastAsia="ru-RU"/>
    </w:rPr>
  </w:style>
  <w:style w:type="character" w:styleId="aff6">
    <w:name w:val="endnote reference"/>
    <w:uiPriority w:val="99"/>
    <w:rsid w:val="00E43F68"/>
    <w:rPr>
      <w:rFonts w:cs="Times New Roman"/>
      <w:vertAlign w:val="superscript"/>
    </w:rPr>
  </w:style>
  <w:style w:type="paragraph" w:styleId="aff7">
    <w:name w:val="Revision"/>
    <w:hidden/>
    <w:uiPriority w:val="99"/>
    <w:semiHidden/>
    <w:rsid w:val="00E43F68"/>
    <w:pPr>
      <w:spacing w:after="0" w:line="240" w:lineRule="auto"/>
    </w:pPr>
    <w:rPr>
      <w:rFonts w:ascii="Calibri" w:eastAsia="Calibri" w:hAnsi="Calibri" w:cs="Times New Roman"/>
    </w:rPr>
  </w:style>
  <w:style w:type="character" w:customStyle="1" w:styleId="aff8">
    <w:name w:val="Гипертекстовая ссылка"/>
    <w:uiPriority w:val="99"/>
    <w:rsid w:val="00E43F68"/>
    <w:rPr>
      <w:color w:val="106BBE"/>
    </w:rPr>
  </w:style>
  <w:style w:type="paragraph" w:customStyle="1" w:styleId="1111">
    <w:name w:val="Рег. 1.1.1"/>
    <w:basedOn w:val="a"/>
    <w:qFormat/>
    <w:rsid w:val="00E43F68"/>
    <w:pPr>
      <w:spacing w:after="0"/>
      <w:jc w:val="both"/>
    </w:pPr>
    <w:rPr>
      <w:rFonts w:ascii="Times New Roman" w:eastAsia="Times New Roman" w:hAnsi="Times New Roman" w:cs="Times New Roman"/>
      <w:sz w:val="28"/>
      <w:szCs w:val="28"/>
      <w:lang w:eastAsia="ru-RU"/>
    </w:rPr>
  </w:style>
  <w:style w:type="paragraph" w:customStyle="1" w:styleId="113">
    <w:name w:val="Рег. Основной текст уровнеь 1.1 (базовый)"/>
    <w:basedOn w:val="ConsPlusNormal0"/>
    <w:qFormat/>
    <w:rsid w:val="00E43F68"/>
    <w:pPr>
      <w:widowControl/>
      <w:autoSpaceDE/>
      <w:autoSpaceDN/>
      <w:spacing w:line="276" w:lineRule="auto"/>
      <w:jc w:val="both"/>
    </w:pPr>
    <w:rPr>
      <w:rFonts w:ascii="Times New Roman" w:eastAsia="Calibri" w:hAnsi="Times New Roman"/>
      <w:sz w:val="28"/>
      <w:szCs w:val="28"/>
      <w:lang w:eastAsia="en-US"/>
    </w:rPr>
  </w:style>
  <w:style w:type="character" w:customStyle="1" w:styleId="1b">
    <w:name w:val="Текст концевой сноски Знак1"/>
    <w:uiPriority w:val="99"/>
    <w:rsid w:val="00E43F68"/>
    <w:rPr>
      <w:rFonts w:ascii="Calibri" w:eastAsia="Calibri" w:hAnsi="Calibri" w:cs="Times New Roman"/>
      <w:sz w:val="24"/>
      <w:szCs w:val="24"/>
    </w:rPr>
  </w:style>
  <w:style w:type="paragraph" w:customStyle="1" w:styleId="aff9">
    <w:name w:val="обычный приложения"/>
    <w:basedOn w:val="a"/>
    <w:qFormat/>
    <w:rsid w:val="00E43F68"/>
    <w:pPr>
      <w:jc w:val="center"/>
    </w:pPr>
    <w:rPr>
      <w:rFonts w:ascii="Times New Roman" w:eastAsia="Calibri" w:hAnsi="Times New Roman" w:cs="Times New Roman"/>
      <w:b/>
      <w:sz w:val="24"/>
    </w:rPr>
  </w:style>
  <w:style w:type="paragraph" w:customStyle="1" w:styleId="affa">
    <w:name w:val="МУ Обычный стиль"/>
    <w:basedOn w:val="a"/>
    <w:autoRedefine/>
    <w:rsid w:val="00E43F68"/>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lang w:eastAsia="ru-RU"/>
    </w:rPr>
  </w:style>
  <w:style w:type="paragraph" w:customStyle="1" w:styleId="empty">
    <w:name w:val="empty"/>
    <w:basedOn w:val="a"/>
    <w:rsid w:val="00E43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43F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FontHxMailStyle">
    <w:name w:val="Default Font HxMail Style"/>
    <w:rsid w:val="00E43F68"/>
    <w:rPr>
      <w:rFonts w:ascii="Times New Roman" w:hAnsi="Times New Roman" w:cs="Times New Roman" w:hint="default"/>
      <w:b w:val="0"/>
      <w:bCs w:val="0"/>
      <w:i w:val="0"/>
      <w:iCs w:val="0"/>
      <w:strike w:val="0"/>
      <w:dstrike w:val="0"/>
      <w:color w:val="5B9BD5"/>
      <w:u w:val="none"/>
      <w:effect w:val="none"/>
    </w:rPr>
  </w:style>
  <w:style w:type="numbering" w:customStyle="1" w:styleId="121">
    <w:name w:val="Нет списка12"/>
    <w:next w:val="a2"/>
    <w:uiPriority w:val="99"/>
    <w:semiHidden/>
    <w:unhideWhenUsed/>
    <w:rsid w:val="00E43F68"/>
  </w:style>
  <w:style w:type="paragraph" w:customStyle="1" w:styleId="msonormal0">
    <w:name w:val="msonormal"/>
    <w:basedOn w:val="a"/>
    <w:rsid w:val="00E43F6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1">
    <w:name w:val="Нет списка21"/>
    <w:next w:val="a2"/>
    <w:uiPriority w:val="99"/>
    <w:semiHidden/>
    <w:unhideWhenUsed/>
    <w:rsid w:val="00E43F68"/>
  </w:style>
  <w:style w:type="table" w:customStyle="1" w:styleId="160">
    <w:name w:val="Сетка таблицы16"/>
    <w:basedOn w:val="a1"/>
    <w:next w:val="aff1"/>
    <w:uiPriority w:val="99"/>
    <w:rsid w:val="00E43F6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E43F68"/>
  </w:style>
  <w:style w:type="table" w:customStyle="1" w:styleId="170">
    <w:name w:val="Сетка таблицы17"/>
    <w:basedOn w:val="a1"/>
    <w:next w:val="aff1"/>
    <w:uiPriority w:val="59"/>
    <w:rsid w:val="003E3D0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23B9F"/>
  </w:style>
  <w:style w:type="table" w:customStyle="1" w:styleId="TableNormal">
    <w:name w:val="Table Normal"/>
    <w:uiPriority w:val="2"/>
    <w:semiHidden/>
    <w:unhideWhenUsed/>
    <w:qFormat/>
    <w:rsid w:val="00423B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23B9F"/>
    <w:pPr>
      <w:widowControl w:val="0"/>
      <w:autoSpaceDE w:val="0"/>
      <w:autoSpaceDN w:val="0"/>
      <w:spacing w:after="0" w:line="299" w:lineRule="exact"/>
    </w:pPr>
    <w:rPr>
      <w:rFonts w:ascii="Times New Roman" w:eastAsia="Times New Roman" w:hAnsi="Times New Roman" w:cs="Times New Roman"/>
    </w:rPr>
  </w:style>
  <w:style w:type="numbering" w:customStyle="1" w:styleId="80">
    <w:name w:val="Нет списка8"/>
    <w:next w:val="a2"/>
    <w:semiHidden/>
    <w:rsid w:val="007D7958"/>
  </w:style>
  <w:style w:type="numbering" w:customStyle="1" w:styleId="131">
    <w:name w:val="Нет списка13"/>
    <w:next w:val="a2"/>
    <w:uiPriority w:val="99"/>
    <w:semiHidden/>
    <w:unhideWhenUsed/>
    <w:rsid w:val="007D7958"/>
  </w:style>
  <w:style w:type="table" w:customStyle="1" w:styleId="180">
    <w:name w:val="Сетка таблицы18"/>
    <w:basedOn w:val="a1"/>
    <w:next w:val="aff1"/>
    <w:uiPriority w:val="59"/>
    <w:rsid w:val="007D795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1"/>
    <w:rsid w:val="007D79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7D7958"/>
  </w:style>
  <w:style w:type="table" w:customStyle="1" w:styleId="220">
    <w:name w:val="Сетка таблицы22"/>
    <w:basedOn w:val="a1"/>
    <w:next w:val="aff1"/>
    <w:uiPriority w:val="59"/>
    <w:rsid w:val="007D795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ff1"/>
    <w:rsid w:val="007D79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7D7958"/>
  </w:style>
  <w:style w:type="table" w:customStyle="1" w:styleId="200">
    <w:name w:val="Сетка таблицы20"/>
    <w:basedOn w:val="a1"/>
    <w:next w:val="aff1"/>
    <w:rsid w:val="00765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1"/>
    <w:uiPriority w:val="39"/>
    <w:rsid w:val="00E21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A4955"/>
  </w:style>
  <w:style w:type="table" w:customStyle="1" w:styleId="240">
    <w:name w:val="Сетка таблицы24"/>
    <w:basedOn w:val="a1"/>
    <w:next w:val="aff1"/>
    <w:uiPriority w:val="59"/>
    <w:rsid w:val="008A49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f1"/>
    <w:uiPriority w:val="59"/>
    <w:rsid w:val="008A4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f1"/>
    <w:uiPriority w:val="59"/>
    <w:rsid w:val="008A4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Знак"/>
    <w:basedOn w:val="a"/>
    <w:rsid w:val="00341609"/>
    <w:pPr>
      <w:widowControl w:val="0"/>
      <w:adjustRightInd w:val="0"/>
      <w:spacing w:after="160" w:line="240" w:lineRule="exact"/>
      <w:jc w:val="right"/>
    </w:pPr>
    <w:rPr>
      <w:rFonts w:ascii="Arial" w:eastAsia="Times New Roman" w:hAnsi="Arial" w:cs="Arial"/>
      <w:sz w:val="20"/>
      <w:szCs w:val="20"/>
      <w:lang w:val="en-GB"/>
    </w:rPr>
  </w:style>
  <w:style w:type="numbering" w:customStyle="1" w:styleId="101">
    <w:name w:val="Нет списка10"/>
    <w:next w:val="a2"/>
    <w:semiHidden/>
    <w:unhideWhenUsed/>
    <w:rsid w:val="00EE014C"/>
  </w:style>
  <w:style w:type="paragraph" w:styleId="affc">
    <w:name w:val="Plain Text"/>
    <w:basedOn w:val="a"/>
    <w:link w:val="affd"/>
    <w:uiPriority w:val="99"/>
    <w:unhideWhenUsed/>
    <w:rsid w:val="00EE014C"/>
    <w:pPr>
      <w:spacing w:after="0" w:line="240" w:lineRule="auto"/>
    </w:pPr>
    <w:rPr>
      <w:rFonts w:ascii="Consolas" w:eastAsia="Calibri" w:hAnsi="Consolas" w:cs="Times New Roman"/>
      <w:sz w:val="21"/>
      <w:szCs w:val="21"/>
    </w:rPr>
  </w:style>
  <w:style w:type="character" w:customStyle="1" w:styleId="affd">
    <w:name w:val="Текст Знак"/>
    <w:basedOn w:val="a0"/>
    <w:link w:val="affc"/>
    <w:uiPriority w:val="99"/>
    <w:rsid w:val="00EE014C"/>
    <w:rPr>
      <w:rFonts w:ascii="Consolas" w:eastAsia="Calibri" w:hAnsi="Consolas" w:cs="Times New Roman"/>
      <w:sz w:val="21"/>
      <w:szCs w:val="21"/>
    </w:rPr>
  </w:style>
  <w:style w:type="table" w:customStyle="1" w:styleId="260">
    <w:name w:val="Сетка таблицы26"/>
    <w:basedOn w:val="a1"/>
    <w:next w:val="aff1"/>
    <w:uiPriority w:val="39"/>
    <w:rsid w:val="00EE01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1"/>
    <w:next w:val="aff1"/>
    <w:uiPriority w:val="59"/>
    <w:rsid w:val="00EE01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E01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E01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3">
    <w:name w:val="Нет списка14"/>
    <w:next w:val="a2"/>
    <w:uiPriority w:val="99"/>
    <w:semiHidden/>
    <w:unhideWhenUsed/>
    <w:rsid w:val="005F37CA"/>
  </w:style>
  <w:style w:type="table" w:customStyle="1" w:styleId="27">
    <w:name w:val="Сетка таблицы27"/>
    <w:basedOn w:val="a1"/>
    <w:next w:val="aff1"/>
    <w:uiPriority w:val="59"/>
    <w:rsid w:val="005F37C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5F37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E37C02F46131FBA9D933410380171D550B4D09ECE1363390DA48D1BC583804684558712471653A83F2B0F439BB2B6907A12ECF8yAt7I" TargetMode="External"/><Relationship Id="rId13" Type="http://schemas.openxmlformats.org/officeDocument/2006/relationships/hyperlink" Target="https://login.consultant.ru/link/?req=doc&amp;base=LAW&amp;n=487024&amp;dst=5769" TargetMode="External"/><Relationship Id="rId18" Type="http://schemas.openxmlformats.org/officeDocument/2006/relationships/hyperlink" Target="https://login.consultant.ru/link/?req=doc&amp;base=LAW&amp;n=420230&amp;dst=10001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87024&amp;dst=5769" TargetMode="External"/><Relationship Id="rId7" Type="http://schemas.openxmlformats.org/officeDocument/2006/relationships/endnotes" Target="endnotes.xml"/><Relationship Id="rId12" Type="http://schemas.openxmlformats.org/officeDocument/2006/relationships/hyperlink" Target="https://login.consultant.ru/link/?req=doc&amp;base=LAW&amp;n=465999" TargetMode="External"/><Relationship Id="rId17" Type="http://schemas.openxmlformats.org/officeDocument/2006/relationships/hyperlink" Target="consultantplus://offline/ref=CEE20A89F37D50967F89BA5B3B5A1268C9DBEE72634868723FF835B66B5304AE1DBEB415598DC8F623F8BB2F99CEp7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25E37C02F46131FBA9D933410380171D550B4D09ECE1363390DA48D1BC583804684558712471653A83F2B0F439BB2B6907A12ECF8yAt7I" TargetMode="External"/><Relationship Id="rId20" Type="http://schemas.openxmlformats.org/officeDocument/2006/relationships/hyperlink" Target="https://login.consultant.ru/link/?req=doc&amp;base=LAW&amp;n=465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1087&amp;dst=10014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737B9277F3362383E4FDA6B9B89B6694A82537633379B9ACF641D0A612FD027F30E50742F025D8164ECB071EE40D57835479ECAB1422EAj2P" TargetMode="External"/><Relationship Id="rId23" Type="http://schemas.openxmlformats.org/officeDocument/2006/relationships/hyperlink" Target="consultantplus://offline/ref=737B9277F3362383E4FDA6B9B89B6694A82537633379B9ACF641D0A612FD027F30E50742F025D8164ECB071EE40D57835479ECAB1422EAj2P" TargetMode="External"/><Relationship Id="rId10" Type="http://schemas.openxmlformats.org/officeDocument/2006/relationships/hyperlink" Target="https://login.consultant.ru/link/?req=doc&amp;base=LAW&amp;n=420230&amp;dst=100010" TargetMode="External"/><Relationship Id="rId19" Type="http://schemas.openxmlformats.org/officeDocument/2006/relationships/hyperlink" Target="https://login.consultant.ru/link/?req=doc&amp;base=LAW&amp;n=121087&amp;dst=100142" TargetMode="External"/><Relationship Id="rId4" Type="http://schemas.openxmlformats.org/officeDocument/2006/relationships/settings" Target="settings.xml"/><Relationship Id="rId9" Type="http://schemas.openxmlformats.org/officeDocument/2006/relationships/hyperlink" Target="consultantplus://offline/ref=CEE20A89F37D50967F89BA5B3B5A1268C9DBEE72634868723FF835B66B5304AE1DBEB415598DC8F623F8BB2F99CEp7L" TargetMode="External"/><Relationship Id="rId14" Type="http://schemas.openxmlformats.org/officeDocument/2006/relationships/hyperlink" Target="consultantplus://offline/ref=737B9277F3362383E4FDA6B9B89B6694A82537633379B9ACF641D0A612FD027F30E50742F027DE164ECB071EE40D57835479ECAB1422EAj2P" TargetMode="External"/><Relationship Id="rId22" Type="http://schemas.openxmlformats.org/officeDocument/2006/relationships/hyperlink" Target="consultantplus://offline/ref=737B9277F3362383E4FDA6B9B89B6694A82537633379B9ACF641D0A612FD027F30E50742F027DE164ECB071EE40D57835479ECAB1422EAj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8B2BC-570C-45A5-96A2-333A1C06C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47</Pages>
  <Words>16431</Words>
  <Characters>93661</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Администрация</cp:lastModifiedBy>
  <cp:revision>61</cp:revision>
  <cp:lastPrinted>2024-08-13T12:48:00Z</cp:lastPrinted>
  <dcterms:created xsi:type="dcterms:W3CDTF">2024-08-05T08:30:00Z</dcterms:created>
  <dcterms:modified xsi:type="dcterms:W3CDTF">2026-07-20T12:49:00Z</dcterms:modified>
</cp:coreProperties>
</file>