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A95452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 w:rsidR="00A95452" w:rsidRPr="00A954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</w:t>
      </w:r>
    </w:p>
    <w:p w:rsid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</w:t>
      </w:r>
      <w:r w:rsidR="00A95452" w:rsidRPr="0059116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24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A9545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апре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ля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первый</w:t>
      </w: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решения Совета муниципального</w:t>
      </w: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225"/>
        <w:gridCol w:w="1099"/>
      </w:tblGrid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A95452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95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95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67644" w:rsidRPr="00A676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="00A95452" w:rsidRPr="00A95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-6/2</w:t>
            </w:r>
            <w:r w:rsidR="00A95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95452" w:rsidRPr="00A95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09.02.2024 № VII-23/6 «Об утверждении правил создания, охраны и содержания зеленых насаждений на территории муниципального образования муниципального района «Корткеросский»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4-7</w:t>
            </w:r>
          </w:p>
        </w:tc>
      </w:tr>
      <w:tr w:rsidR="009E7176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6238C2" w:rsidP="006238C2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26.04.2023 № VII-18/17 «Об утверждении типовых индикаторов риска нарушения обязательных требований, используемых при осуществлении муниципального жилищного контроля»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  <w:tr w:rsidR="009E7176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6238C2" w:rsidP="006238C2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2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назначения и проведения опроса граждан на территории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10-18</w:t>
            </w:r>
          </w:p>
        </w:tc>
      </w:tr>
      <w:tr w:rsidR="009F4D09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9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9" w:rsidRPr="009F4D09" w:rsidRDefault="009F4D09" w:rsidP="009F4D09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1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решение Совета муниципального района «Корткеросский» от 03 октября 2013 года №V- 26/6 </w:t>
            </w:r>
          </w:p>
          <w:p w:rsidR="009F4D09" w:rsidRPr="006238C2" w:rsidRDefault="009F4D09" w:rsidP="009F4D09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</w:t>
            </w:r>
            <w:r w:rsidR="00AF1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9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B4E95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9F4D09" w:rsidRDefault="00DB4E95" w:rsidP="00DB4E95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назначении публичных слушаний по проекту решения Совета муниципа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льного района «Корткеросский» </w:t>
            </w:r>
            <w:r w:rsidRPr="00DB4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отчета об исполнении бюджета  муниципального образования муниципального района «Корткеросский» за 2025 год»</w:t>
            </w:r>
            <w:r w:rsidR="00AF1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95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</w:t>
            </w:r>
          </w:p>
        </w:tc>
      </w:tr>
      <w:tr w:rsidR="006E48C2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C2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C2" w:rsidRPr="00DB4E95" w:rsidRDefault="006E48C2" w:rsidP="006E48C2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6E48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E4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E4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E4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17 декабря 2025 года № VIII-3/10 «О бюджете муниципального района «Корткеросский» на 2026 год и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C2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E7176" w:rsidRPr="009E7176" w:rsidTr="00A95452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1A5E19" w:rsidP="001A5E19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17.04.2026 № </w:t>
            </w: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поддержке инициативы Совета сельского поселения «</w:t>
            </w:r>
            <w:proofErr w:type="spellStart"/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Усть-Лэкчим</w:t>
            </w:r>
            <w:proofErr w:type="spellEnd"/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 упразднении поселка сельского типа </w:t>
            </w:r>
            <w:proofErr w:type="spellStart"/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Мартиты</w:t>
            </w:r>
            <w:proofErr w:type="spellEnd"/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 законодательной инициативе Совета муниципального района «Корткеросский» Республики Коми по вопросу упразднения поселка сельского типа </w:t>
            </w:r>
            <w:proofErr w:type="spellStart"/>
            <w:r w:rsidRPr="001A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Мартиты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F1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8D63FA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</w:tr>
    </w:tbl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59116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116E">
              <w:t xml:space="preserve"> «</w:t>
            </w:r>
            <w:r w:rsidR="0059116E" w:rsidRP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19 февраля 2019 года № 152 «Об утверждении административного регламента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116E" w:rsidRP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предоставления муниципальной услуги «Согласование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разграничена»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8D63FA" w:rsidP="008D63FA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24-58</w:t>
            </w:r>
          </w:p>
        </w:tc>
      </w:tr>
    </w:tbl>
    <w:p w:rsidR="00702E63" w:rsidRDefault="00702E63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5676" w:rsidRPr="00955676" w:rsidRDefault="00955676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первый</w:t>
      </w:r>
    </w:p>
    <w:p w:rsidR="00A67644" w:rsidRPr="009E7176" w:rsidRDefault="00A67644" w:rsidP="00A67644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решения Совета муниципального</w:t>
      </w:r>
    </w:p>
    <w:p w:rsidR="00A67644" w:rsidRPr="009E7176" w:rsidRDefault="00A67644" w:rsidP="00A67644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A67644" w:rsidRDefault="00A67644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8C2" w:rsidRPr="009F4D09" w:rsidRDefault="006238C2" w:rsidP="006238C2">
      <w:pPr>
        <w:pStyle w:val="a9"/>
        <w:spacing w:before="0" w:beforeAutospacing="0" w:after="0" w:afterAutospacing="0"/>
        <w:ind w:right="43"/>
        <w:jc w:val="center"/>
        <w:rPr>
          <w:b/>
          <w:bCs/>
          <w:color w:val="000000"/>
          <w:sz w:val="28"/>
          <w:szCs w:val="28"/>
        </w:rPr>
      </w:pPr>
      <w:r w:rsidRPr="009F4D09">
        <w:rPr>
          <w:b/>
          <w:bCs/>
          <w:color w:val="000000"/>
          <w:sz w:val="28"/>
          <w:szCs w:val="28"/>
        </w:rPr>
        <w:t xml:space="preserve">Решение от 17.04.2026 № </w:t>
      </w:r>
      <w:r w:rsidRPr="009F4D09">
        <w:rPr>
          <w:b/>
          <w:bCs/>
          <w:color w:val="000000"/>
          <w:sz w:val="28"/>
          <w:szCs w:val="28"/>
          <w:lang w:val="en-US"/>
        </w:rPr>
        <w:t>VIII</w:t>
      </w:r>
      <w:r w:rsidRPr="009F4D09">
        <w:rPr>
          <w:b/>
          <w:bCs/>
          <w:color w:val="000000"/>
          <w:sz w:val="28"/>
          <w:szCs w:val="28"/>
        </w:rPr>
        <w:t>-6/2 «О внесении изменений в решение Совета муниципального района «Корткеросский» от 09.02.2024 № VII-23/6 «Об утверждении правил создания, охраны и содержания зеленых насаждений на территории муниципального образования муниципального района «Корткеросский»»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center"/>
      </w:pPr>
      <w:r>
        <w:t> </w:t>
      </w:r>
    </w:p>
    <w:p w:rsidR="006238C2" w:rsidRDefault="006238C2" w:rsidP="006238C2">
      <w:pPr>
        <w:pStyle w:val="a9"/>
        <w:tabs>
          <w:tab w:val="left" w:pos="8790"/>
        </w:tabs>
        <w:spacing w:before="0" w:beforeAutospacing="0" w:after="0" w:afterAutospacing="0"/>
        <w:ind w:right="43" w:firstLine="540"/>
        <w:jc w:val="both"/>
      </w:pPr>
      <w:r>
        <w:rPr>
          <w:color w:val="000000"/>
          <w:sz w:val="28"/>
          <w:szCs w:val="28"/>
        </w:rPr>
        <w:t>В соответствии Федеральным законом от 20.03.2025 N 35-ФЗ "О внесении изменений в отдельные законодательные акты Российской Федерации", Совет муниципального района «Корткеросский» решил: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color w:val="000000"/>
          <w:sz w:val="28"/>
          <w:szCs w:val="28"/>
        </w:rPr>
        <w:t>1. Внести в решение Совета муниципального района Корткеросский от 09 февраля 2024 года № VII-23/6 "Об утверждении Правил создания, охраны и содержания зеленых насаждений на территории муниципального образования муниципального района "Корткеросский" следующие изменения: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b/>
          <w:bCs/>
          <w:color w:val="000000"/>
          <w:sz w:val="28"/>
          <w:szCs w:val="28"/>
        </w:rPr>
        <w:t>1.1. в приложении 1 к решению: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color w:val="000000"/>
          <w:sz w:val="28"/>
          <w:szCs w:val="28"/>
        </w:rPr>
        <w:t xml:space="preserve">1) раздел 7 перед пунктом 7.1. дополнить абзацем следующего содержания: 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color w:val="000000"/>
          <w:sz w:val="28"/>
          <w:szCs w:val="28"/>
        </w:rPr>
        <w:t>«Выдача разрешения на право вырубки (обрезки) зеленых насаждений на территории МО МР "Корткеросский" предоставляется в виде муниципальной услуги согласно нормативного правового акта, регламентирующего ее предоставление (административный регламент). Муниципальная услуга предоставляется в течение 30 календарных дней со дня регистрации обращения.»;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color w:val="000000"/>
          <w:sz w:val="28"/>
          <w:szCs w:val="28"/>
        </w:rPr>
        <w:t>2) пункт 7.2 изложить в следующей редакции:</w:t>
      </w:r>
    </w:p>
    <w:p w:rsidR="006238C2" w:rsidRDefault="006238C2" w:rsidP="006238C2">
      <w:pPr>
        <w:pStyle w:val="a9"/>
        <w:spacing w:before="0" w:beforeAutospacing="0" w:after="0" w:afterAutospacing="0"/>
        <w:ind w:firstLine="539"/>
        <w:jc w:val="both"/>
      </w:pPr>
      <w:r>
        <w:rPr>
          <w:color w:val="000000"/>
          <w:sz w:val="28"/>
          <w:szCs w:val="28"/>
        </w:rPr>
        <w:t>«7.2. Рубка, обрезка, пересадка, посадка, реконструкция деревьев и кустарников осуществляется на основании и в соответствии с разрешением администрации МР «Корткеросский» в отношении земельных участков, находящихся в собственности МР "Корткеросский" и земельных участков, государственная собственность на которые не разграничена в отношении лесов, расположенных на землях населенных пунктов, входящих в состав территорий муниципального образования МР «Корткеросский».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Рубка, обрезка, пересадка, посадка, реконструкция деревьев и кустарников на земельных участках, находящихся в пожизненном наследуемом владении землей граждан, в собственности граждан и юридических лиц осуществляется самостоятельно, без выдачи разрешения.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Рубка новогодней ели в категориях земель населенных пунктов, входящих в состав муниципального района "Корткеросский", не допускается.»;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3) раздел 9 изложить в следующей редакции: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lastRenderedPageBreak/>
        <w:t>«9.1. Возмещение компенсационной стоимости зеленых насаждений предусматривается в следующих случаях: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9.1.1. При строительстве, проведении капитального и текущего ремонта зданий, строений, сооружений, если зеленые насаждения мешают проведению работ.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9.1.2. При проведении строительства (реконструкции), обслуживания сетей инженерно-технического обеспечения, в том числе линейных объектов.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9.1.3. При проведении капитального или текущего ремонта сетей инженерно-технического обеспечения, в том числе линейных объектов, за исключением проведения аварийно-восстановительных работ сетей инженерно-технического обеспечения и их сооружений.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9.1.4. При проведении работ по благоустройству территории.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9.1.5. При выявлении нарушения строительных, санитарных и иных норм и правил, вызванных произрастанием зеленых насаждений.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9.1.6. Для устранения препятствий, мешающих использованию земельного участка в соответствии с целевым назначением.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9.1.7. Для обеспечения безопасности дорожного движения на автомобильных дорогах общего пользования местного значения, находящихся в собственности муниципального района «Корткеросский».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9.1.8. При проведении инженерно-геологических изысканий.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9.2. Формой возмещения компенсационной стоимости зеленых насаждений является компенсационная выплата.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Компенсационная стоимость при компенсационной выплате рассчитывается исходя из правомерности проведения рубки, а также в соответствии с методикой оценки компенсационных выплат за рубку (повреждение) зеленых насаждений на территории муниципального образования муниципального района "Корткеросский", утвержденной настоящим решением.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9.3. В случае соблюдения порядка подготовки и выдачи разрешения в соответствии с настоящими Правилами, физические лица и юридические лица производят компенсационную выплату.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9.4. При незаконной рубке, а равно повреждении до степени роста, зеленых насаждений расчет (определение) размера ущерба производится в соответствии с постановлением Правительства Российской Федерации от 29.12.2018 N 1730 "Об утверждении особенностей возмещения вреда, причиненного лесам вследствие нарушения лесного законодательства", постановлением администрации "Об утверждении ставок платы за единицу объема лесных ресурсов, находящихся в муниципальной собственности муниципального района «Корткеросский» и на основании методики оценки компенсационных выплат за рубку (повреждение) зеленых насаждений на территории муниципального образования муниципального района "Корткеросский", утвержденной настоящим решением.»;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4) пункт 10.9 раздела 10 исключить;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lastRenderedPageBreak/>
        <w:t xml:space="preserve">5) раздел 11 изложить в следующей редакции: 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AF12CD">
      <w:pPr>
        <w:pStyle w:val="a9"/>
        <w:spacing w:before="0" w:beforeAutospacing="0" w:after="0" w:afterAutospacing="0"/>
        <w:ind w:firstLine="142"/>
        <w:jc w:val="center"/>
      </w:pPr>
      <w:r>
        <w:rPr>
          <w:color w:val="000000"/>
          <w:sz w:val="28"/>
          <w:szCs w:val="28"/>
        </w:rPr>
        <w:t>«11. Отчуждение древесины, полученной из срубленных,</w:t>
      </w:r>
    </w:p>
    <w:p w:rsidR="006238C2" w:rsidRDefault="006238C2" w:rsidP="00AF12CD">
      <w:pPr>
        <w:pStyle w:val="a9"/>
        <w:spacing w:before="0" w:beforeAutospacing="0" w:after="0" w:afterAutospacing="0"/>
        <w:ind w:firstLine="142"/>
        <w:jc w:val="center"/>
      </w:pPr>
      <w:r>
        <w:rPr>
          <w:color w:val="000000"/>
          <w:sz w:val="28"/>
          <w:szCs w:val="28"/>
        </w:rPr>
        <w:t>спиленных, срезанных стволов деревьев, произрастающих</w:t>
      </w:r>
    </w:p>
    <w:p w:rsidR="006238C2" w:rsidRDefault="006238C2" w:rsidP="00AF12CD">
      <w:pPr>
        <w:pStyle w:val="a9"/>
        <w:spacing w:before="0" w:beforeAutospacing="0" w:after="0" w:afterAutospacing="0"/>
        <w:ind w:firstLine="142"/>
        <w:jc w:val="center"/>
      </w:pPr>
      <w:r>
        <w:rPr>
          <w:color w:val="000000"/>
          <w:sz w:val="28"/>
          <w:szCs w:val="28"/>
        </w:rPr>
        <w:t>на земельных участках (их частях) или землях,</w:t>
      </w:r>
    </w:p>
    <w:p w:rsidR="006238C2" w:rsidRDefault="006238C2" w:rsidP="00AF12CD">
      <w:pPr>
        <w:pStyle w:val="a9"/>
        <w:spacing w:before="0" w:beforeAutospacing="0" w:after="0" w:afterAutospacing="0"/>
        <w:ind w:firstLine="142"/>
        <w:jc w:val="center"/>
      </w:pPr>
      <w:r>
        <w:rPr>
          <w:color w:val="000000"/>
          <w:sz w:val="28"/>
          <w:szCs w:val="28"/>
        </w:rPr>
        <w:t>находящихся в муниципальной собственности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11.1. Отчуждение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МР «Корткеросский» и земельных участках, государственная собственность на которые не разграничена, производится путем ее реализации на торгах и без проведения торгов в соответствии с порядком, утвержденным постановлением администрации МР «Корткеросский».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11.2. В период проведения торгов, а также в период реализации древесины, в 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 в соответствии с порядком, указанным в п.11.1 настоящих Правил.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11.3. Древесина, полученная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МР «Корткеросский» и земельных участках, государственная собственность на которые не разграничена, может быть передана органам местного самоуправления, муниципальным учреждениям и предприятиям муниципального района «Корткеросский» в целях исполнения их полномочий, функций или задач в рамках установленного правового порядка в отношении движимого имущества казны МР «Корткеросский». При этом учёт такой древесины в казне осуществляется по стоимости, определённой в соответствии с утверждёнными постановлением администрации ставками платы за единицу объёма лесных ресурсов.»;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6) раздел 12 изложить в следующей редакции: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center"/>
      </w:pPr>
      <w:r>
        <w:rPr>
          <w:b/>
          <w:bCs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12. Контроль и ответственность в области создания, охраны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center"/>
      </w:pPr>
      <w:r>
        <w:rPr>
          <w:color w:val="000000"/>
          <w:sz w:val="28"/>
          <w:szCs w:val="28"/>
        </w:rPr>
        <w:t>и содержания зеленых насаждений.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Контроль за соответствием проведения работ по рубке, обрезке, пересадке, посадке, реконструкции зеленых насаждений условиям выданных разрешений, осуществляется администрацией МР "Корткеросский".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В случае выявления фактов незаконной рубки (повреждения) зеленых насаждений, виновные лица несут ответственность в соответствии с действующим законодательством Российской Федерации.».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b/>
          <w:bCs/>
          <w:color w:val="000000"/>
          <w:sz w:val="28"/>
          <w:szCs w:val="28"/>
        </w:rPr>
        <w:t>1.2. в приложении 2</w:t>
      </w:r>
      <w:r>
        <w:rPr>
          <w:b/>
          <w:bCs/>
          <w:color w:val="000000"/>
        </w:rPr>
        <w:t> </w:t>
      </w:r>
      <w:r>
        <w:rPr>
          <w:b/>
          <w:bCs/>
          <w:color w:val="000000"/>
          <w:sz w:val="28"/>
          <w:szCs w:val="28"/>
        </w:rPr>
        <w:t>к решению: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lastRenderedPageBreak/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в пункте 1.3 слова «при иных случаях, связанных с определением стоимости зеленых насаждений» заменить словами «при расчете размера ущерба в случае установления факта незаконной рубки, уничтожения, повреждения зеленых насаждений на территории МР «Корткеросский»».</w:t>
      </w:r>
    </w:p>
    <w:p w:rsidR="006238C2" w:rsidRDefault="006238C2" w:rsidP="006238C2">
      <w:pPr>
        <w:pStyle w:val="a9"/>
        <w:spacing w:before="28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 Настоящее решение вступает в силу со дня его принятия и подлежит официальному опубликованию.</w:t>
      </w:r>
    </w:p>
    <w:p w:rsidR="006238C2" w:rsidRDefault="006238C2" w:rsidP="006238C2">
      <w:pPr>
        <w:pStyle w:val="a9"/>
        <w:spacing w:before="280" w:beforeAutospacing="0" w:after="0" w:afterAutospacing="0"/>
        <w:ind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 w:firstLine="540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rPr>
          <w:b/>
          <w:bCs/>
          <w:color w:val="000000"/>
          <w:sz w:val="28"/>
          <w:szCs w:val="28"/>
        </w:rPr>
        <w:t>Глава муниципального района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rPr>
          <w:b/>
          <w:bCs/>
          <w:color w:val="000000"/>
          <w:sz w:val="28"/>
          <w:szCs w:val="28"/>
        </w:rPr>
        <w:t>«</w:t>
      </w:r>
      <w:proofErr w:type="gramStart"/>
      <w:r>
        <w:rPr>
          <w:b/>
          <w:bCs/>
          <w:color w:val="000000"/>
          <w:sz w:val="28"/>
          <w:szCs w:val="28"/>
        </w:rPr>
        <w:t>Корткеросский»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 </w:t>
      </w:r>
      <w:proofErr w:type="spellStart"/>
      <w:r>
        <w:rPr>
          <w:b/>
          <w:bCs/>
          <w:color w:val="000000"/>
          <w:sz w:val="28"/>
          <w:szCs w:val="28"/>
        </w:rPr>
        <w:t>К.Сажин</w:t>
      </w:r>
      <w:proofErr w:type="spellEnd"/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docdata"/>
        <w:pageBreakBefore/>
        <w:tabs>
          <w:tab w:val="left" w:pos="709"/>
        </w:tabs>
        <w:spacing w:before="120" w:beforeAutospacing="0" w:after="120" w:afterAutospacing="0"/>
        <w:ind w:firstLine="567"/>
        <w:jc w:val="center"/>
      </w:pPr>
      <w:r>
        <w:lastRenderedPageBreak/>
        <w:t> </w:t>
      </w:r>
      <w:r w:rsidR="001A5E19" w:rsidRPr="001A5E19">
        <w:rPr>
          <w:b/>
          <w:bCs/>
          <w:color w:val="000000"/>
          <w:sz w:val="28"/>
          <w:szCs w:val="28"/>
        </w:rPr>
        <w:t xml:space="preserve">Решение от 17.04.2026 № </w:t>
      </w:r>
      <w:r w:rsidR="001A5E19" w:rsidRPr="001A5E19">
        <w:rPr>
          <w:b/>
          <w:bCs/>
          <w:color w:val="000000"/>
          <w:sz w:val="28"/>
          <w:szCs w:val="28"/>
          <w:lang w:val="en-US"/>
        </w:rPr>
        <w:t>VIII</w:t>
      </w:r>
      <w:r w:rsidR="001A5E19" w:rsidRPr="001A5E19">
        <w:rPr>
          <w:b/>
          <w:bCs/>
          <w:color w:val="000000"/>
          <w:sz w:val="28"/>
          <w:szCs w:val="28"/>
        </w:rPr>
        <w:t>-6/3 «О внесении изменений в решение Совета муниципального района «Корткеросский» от 26.04.2023 № VII-18/17 «Об утверждении типовых индикаторов риска нарушения обязательных требований, используемых при осуществлении муниципального жилищного контроля»»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ind w:firstLine="567"/>
        <w:jc w:val="center"/>
      </w:pPr>
      <w:r>
        <w:t> 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ab/>
        <w:t>В соответствии со статьей 20 Жилищного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Приказа Министерства строительства и жилищно-коммунального хозяйства Российской Федерации от 20.05.2025 г. № 301/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, на основании протеста прокуратуры Корткеросского района от 09.02.2026 г. № 07-02-2026 г., Совет муниципального района «Корткеросский» решил:</w:t>
      </w:r>
    </w:p>
    <w:p w:rsidR="006238C2" w:rsidRDefault="006238C2" w:rsidP="006238C2">
      <w:pPr>
        <w:pStyle w:val="a9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firstLine="993"/>
        <w:jc w:val="both"/>
      </w:pPr>
      <w:r>
        <w:rPr>
          <w:color w:val="000000"/>
          <w:sz w:val="28"/>
          <w:szCs w:val="28"/>
        </w:rPr>
        <w:t>Внести в решение Совета муниципального района «Корткеросский» от 26.04.2023 № VII-18/17 «Об утверждении типовых индикаторов риска нарушения обязательных требований, используемых при осуществлении муниципального жилищного контроля» следующее изменение: приложение к решению изложить в редакции согласно приложению, к настоящему решению.</w:t>
      </w:r>
    </w:p>
    <w:p w:rsidR="006238C2" w:rsidRDefault="006238C2" w:rsidP="006238C2">
      <w:pPr>
        <w:pStyle w:val="a9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firstLine="993"/>
        <w:jc w:val="both"/>
      </w:pPr>
      <w:r>
        <w:rPr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муниципального района «Корткеросский» - руководителя администрации (А.В. Садовского.).</w:t>
      </w:r>
    </w:p>
    <w:p w:rsidR="006238C2" w:rsidRDefault="006238C2" w:rsidP="006238C2">
      <w:pPr>
        <w:pStyle w:val="a9"/>
        <w:numPr>
          <w:ilvl w:val="0"/>
          <w:numId w:val="19"/>
        </w:numPr>
        <w:tabs>
          <w:tab w:val="clear" w:pos="720"/>
        </w:tabs>
        <w:spacing w:before="0" w:beforeAutospacing="0" w:after="0" w:afterAutospacing="0"/>
        <w:ind w:left="0" w:firstLine="993"/>
        <w:jc w:val="both"/>
      </w:pPr>
      <w:r>
        <w:rPr>
          <w:color w:val="000000"/>
          <w:sz w:val="28"/>
          <w:szCs w:val="28"/>
        </w:rPr>
        <w:t xml:space="preserve">Настоящее решение вступает в силу со дня принятия и подлежит размещению на официальном сайте администрации муниципального образования муниципального района «Корткеросский».  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ind w:firstLine="567"/>
      </w:pPr>
      <w:r>
        <w:t> 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ind w:firstLine="567"/>
      </w:pPr>
      <w:r>
        <w:t> 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Глава муниципального района 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«</w:t>
      </w:r>
      <w:proofErr w:type="gramStart"/>
      <w:r>
        <w:rPr>
          <w:b/>
          <w:bCs/>
          <w:color w:val="000000"/>
          <w:sz w:val="28"/>
          <w:szCs w:val="28"/>
        </w:rPr>
        <w:t xml:space="preserve">Корткеросский»   </w:t>
      </w:r>
      <w:proofErr w:type="gramEnd"/>
      <w:r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    К.А. Сажин</w:t>
      </w:r>
    </w:p>
    <w:p w:rsidR="006238C2" w:rsidRDefault="006238C2" w:rsidP="006238C2">
      <w:pPr>
        <w:pStyle w:val="a9"/>
        <w:tabs>
          <w:tab w:val="left" w:pos="709"/>
        </w:tabs>
        <w:spacing w:before="0" w:beforeAutospacing="0" w:after="0" w:afterAutospacing="0"/>
        <w:ind w:firstLine="567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200" w:afterAutospacing="0"/>
        <w:jc w:val="right"/>
      </w:pPr>
      <w:r>
        <w:t> </w:t>
      </w:r>
    </w:p>
    <w:p w:rsidR="006238C2" w:rsidRDefault="006238C2" w:rsidP="006238C2">
      <w:pPr>
        <w:pStyle w:val="a9"/>
        <w:spacing w:before="0" w:beforeAutospacing="0" w:after="200" w:afterAutospacing="0"/>
        <w:jc w:val="right"/>
      </w:pPr>
      <w:r>
        <w:t> </w:t>
      </w:r>
    </w:p>
    <w:p w:rsidR="006238C2" w:rsidRDefault="006238C2" w:rsidP="006238C2">
      <w:pPr>
        <w:pStyle w:val="a9"/>
        <w:spacing w:before="0" w:beforeAutospacing="0" w:after="200" w:afterAutospacing="0"/>
        <w:jc w:val="right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  <w:rPr>
          <w:color w:val="000000"/>
          <w:sz w:val="28"/>
          <w:szCs w:val="28"/>
        </w:rPr>
      </w:pP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</w:pPr>
      <w:r>
        <w:rPr>
          <w:color w:val="000000"/>
          <w:sz w:val="28"/>
          <w:szCs w:val="28"/>
        </w:rPr>
        <w:t>Приложение</w:t>
      </w: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</w:pPr>
      <w:r>
        <w:rPr>
          <w:color w:val="000000"/>
          <w:sz w:val="28"/>
          <w:szCs w:val="28"/>
        </w:rPr>
        <w:t>к Решению Совета администрации</w:t>
      </w: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</w:pPr>
      <w:r>
        <w:rPr>
          <w:color w:val="000000"/>
          <w:sz w:val="28"/>
          <w:szCs w:val="28"/>
        </w:rPr>
        <w:t xml:space="preserve">муниципального района «Корткеросский» </w:t>
      </w:r>
    </w:p>
    <w:p w:rsidR="006238C2" w:rsidRDefault="006238C2" w:rsidP="006238C2">
      <w:pPr>
        <w:pStyle w:val="a9"/>
        <w:spacing w:before="0" w:beforeAutospacing="0" w:after="0" w:afterAutospacing="0"/>
        <w:ind w:left="4820"/>
        <w:jc w:val="center"/>
      </w:pPr>
      <w:r>
        <w:rPr>
          <w:color w:val="000000"/>
          <w:sz w:val="28"/>
          <w:szCs w:val="28"/>
        </w:rPr>
        <w:t>17.04.2026 № VIII-6/3</w:t>
      </w:r>
    </w:p>
    <w:p w:rsidR="006238C2" w:rsidRDefault="006238C2" w:rsidP="006238C2">
      <w:pPr>
        <w:pStyle w:val="a9"/>
        <w:spacing w:before="0" w:beforeAutospacing="0" w:after="0" w:afterAutospacing="0"/>
        <w:jc w:val="right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Типовые индикаторы риска нарушения обязательных </w:t>
      </w:r>
    </w:p>
    <w:p w:rsidR="006238C2" w:rsidRDefault="006238C2" w:rsidP="006238C2">
      <w:pPr>
        <w:pStyle w:val="a9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требований, используемых при осуществлении </w:t>
      </w:r>
    </w:p>
    <w:p w:rsidR="006238C2" w:rsidRDefault="006238C2" w:rsidP="006238C2">
      <w:pPr>
        <w:pStyle w:val="a9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>муниципального жилищного контроля</w:t>
      </w:r>
    </w:p>
    <w:p w:rsidR="006238C2" w:rsidRDefault="006238C2" w:rsidP="006238C2">
      <w:pPr>
        <w:pStyle w:val="a9"/>
        <w:spacing w:before="0" w:beforeAutospacing="0" w:after="0" w:afterAutospacing="0"/>
        <w:ind w:firstLine="567"/>
        <w:jc w:val="both"/>
      </w:pPr>
      <w:r>
        <w:t> </w:t>
      </w:r>
    </w:p>
    <w:p w:rsidR="006238C2" w:rsidRDefault="006238C2" w:rsidP="006238C2">
      <w:pPr>
        <w:pStyle w:val="a9"/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6238C2" w:rsidRDefault="006238C2" w:rsidP="006238C2">
      <w:pPr>
        <w:pStyle w:val="a9"/>
        <w:numPr>
          <w:ilvl w:val="0"/>
          <w:numId w:val="20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jc w:val="both"/>
      </w:pPr>
      <w:r>
        <w:rPr>
          <w:color w:val="000000"/>
          <w:sz w:val="28"/>
          <w:szCs w:val="28"/>
        </w:rPr>
        <w:t>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:rsidR="006238C2" w:rsidRDefault="006238C2" w:rsidP="006238C2">
      <w:pPr>
        <w:pStyle w:val="a9"/>
        <w:shd w:val="clear" w:color="auto" w:fill="FFFFFF"/>
        <w:spacing w:before="0" w:beforeAutospacing="0" w:after="255" w:afterAutospacing="0" w:line="270" w:lineRule="atLeast"/>
        <w:ind w:firstLine="567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jc w:val="center"/>
      </w:pPr>
    </w:p>
    <w:p w:rsidR="006238C2" w:rsidRPr="00DB4E95" w:rsidRDefault="006238C2" w:rsidP="00DB4E9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>
        <w:lastRenderedPageBreak/>
        <w:t> </w:t>
      </w:r>
      <w:r w:rsidRPr="00DB4E95">
        <w:rPr>
          <w:b/>
          <w:sz w:val="28"/>
          <w:szCs w:val="28"/>
        </w:rPr>
        <w:t xml:space="preserve">Решение от 17.04.2026 № </w:t>
      </w:r>
      <w:r w:rsidRPr="00DB4E95">
        <w:rPr>
          <w:b/>
          <w:sz w:val="28"/>
          <w:szCs w:val="28"/>
          <w:lang w:val="en-US"/>
        </w:rPr>
        <w:t>VIII</w:t>
      </w:r>
      <w:r w:rsidRPr="00DB4E95">
        <w:rPr>
          <w:b/>
          <w:sz w:val="28"/>
          <w:szCs w:val="28"/>
        </w:rPr>
        <w:t>-6/4 «Об утверждении порядка назначения и проведения опроса граждан на территории муниципального образования муниципального района «Корткеросский»»</w:t>
      </w:r>
    </w:p>
    <w:p w:rsidR="009F4D09" w:rsidRPr="00DB4E95" w:rsidRDefault="009F4D09" w:rsidP="009F4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46 Федерального закона от 20.03.2025 N 33-ФЗ "Об общих принципах организации местного самоуправления в единой системе публичной власти", Законом Республики Коми от 03.03.2017 N 15-РЗ "О порядке назначения и проведения опроса граждан на территориях муниципальных образований в Республике Коми" п.4 ст.26 Устава муниципального образования муниципального района "Корткеросский»" Совет муниципального района "Корткеросский" решил: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назначения и проведения опроса граждан на территории муниципального образования муниципального района «Корткеросский» согласно приложению.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вступает в силу со дня его официального опубликования.</w:t>
      </w:r>
    </w:p>
    <w:p w:rsidR="006238C2" w:rsidRPr="006238C2" w:rsidRDefault="006238C2" w:rsidP="00623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Глава муниципального района</w:t>
      </w:r>
    </w:p>
    <w:p w:rsidR="006238C2" w:rsidRPr="006238C2" w:rsidRDefault="006238C2" w:rsidP="006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 </w:t>
      </w: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6238C2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Корткеросский</w:t>
      </w: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  </w:t>
      </w:r>
      <w:proofErr w:type="gramEnd"/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 К. Сажин </w:t>
      </w:r>
    </w:p>
    <w:p w:rsidR="006238C2" w:rsidRPr="006238C2" w:rsidRDefault="006238C2" w:rsidP="006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4E95" w:rsidRDefault="00DB4E95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E95" w:rsidRPr="006238C2" w:rsidRDefault="00DB4E95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решению 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муниципального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«Корткеросский» 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17.04.2026 №VIII-6/4 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32"/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НАЗНАЧЕНИЯ И ПРОВЕДЕНИЯ ОПРОСА ГРАЖДАН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МУНИЦИПАЛЬНОГО ОБРАЗОВАНИЯ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«КОРТКЕРОССКИЙ»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устанавливает, в соответствии со </w:t>
      </w:r>
      <w:bookmarkEnd w:id="1"/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"https://login.consultant.ru/link/?req=doc&amp;base=LAW&amp;n=501319&amp;dst=100678" \o "https://login.consultant.ru/link/?req=doc&amp;base=LAW&amp;n=501319&amp;dst=100678" </w:instrText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38C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статьей 46</w:t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20.03.2025 N 33-ФЗ «Об общих принципах организации местного самоуправления в единой системе публичной власти», </w:t>
      </w:r>
      <w:hyperlink r:id="rId7" w:tooltip="https://login.consultant.ru/link/?req=doc&amp;base=RLAW096&amp;n=187553" w:history="1">
        <w:r w:rsidRPr="006238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Коми от 03.03.2017 N 15-РЗ «О порядке назначения и проведения опроса граждан на территориях муниципальных образований в Республике Коми» и п.4 ст.26 Устава муниципального образования муниципального района «Корткеросский» (далее - Устав МО МР «Корткеросский»), порядок назначения и проведения опроса граждан на территории муниципального образования муниципального района «Корткеросский» (далее - МР «Корткеросский»).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DB4E95">
      <w:pPr>
        <w:widowControl w:val="0"/>
        <w:numPr>
          <w:ilvl w:val="0"/>
          <w:numId w:val="2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граждан (далее - опрос, опрос граждан) - это форма реализации прав граждан на участие в осуществлении местного самоуправления. Опрос проводится для выявления мнения населения и его учета при принятии решений Советом МР «Корткеросский», главой МР «Корткеросский» - руководителем администрации, а также органами государственной власти Республики Коми.</w:t>
      </w:r>
    </w:p>
    <w:p w:rsidR="006238C2" w:rsidRPr="006238C2" w:rsidRDefault="006238C2" w:rsidP="006238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опросе имеют право участвовать жители МР «Корткеросский», обладающие избирательным правом.</w:t>
      </w:r>
    </w:p>
    <w:p w:rsidR="006238C2" w:rsidRPr="006238C2" w:rsidRDefault="006238C2" w:rsidP="006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Каждый гражданин обладает одним голосом и участвует в опросе непосредственно.</w:t>
      </w:r>
    </w:p>
    <w:p w:rsidR="006238C2" w:rsidRPr="006238C2" w:rsidRDefault="006238C2" w:rsidP="006238C2">
      <w:pPr>
        <w:spacing w:before="28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Участие в опросе является свободным и добровольным.</w:t>
      </w:r>
    </w:p>
    <w:p w:rsidR="006238C2" w:rsidRPr="006238C2" w:rsidRDefault="006238C2" w:rsidP="006238C2">
      <w:pPr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Результаты опроса носят рекомендательный характер.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Подготовка, проведение и установление результатов опроса осуществляется открыто и гласно, а также с соблюдением требований Федерального </w:t>
      </w:r>
      <w:hyperlink r:id="rId8" w:tooltip="https://login.consultant.ru/link/?req=doc&amp;base=LAW&amp;n=499769" w:history="1">
        <w:r w:rsidRPr="006238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27.07.2006 № 152-ФЗ «О персональных данных».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Территория и виды опроса граждан.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В зависимости от вопроса, предлагаемого для проведения опроса, опрос может проводиться на всей территории МР «Корткеросский» или ее части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Вопросы, выносимые на опрос, должны быть сформулированы четко и ясно, не допускается возможность их различного толкования.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Опрос может проводиться путем поименного голосования по опросным листам, путем открытого голосования на собраниях граждан, в трудовых коллективах в течение одного или нескольких дней, путем голосования в информационно-телекоммуникационной сети «Интернет» с использованием официальных сайтов, страниц в социальных сетях муниципальных органов власти и учреждений.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Опрос по опросным листам проводится в пунктах проведения опроса или (и) по месту жительства участников опроса путем поквартирного (подомового) обхода.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Назначение опроса граждан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60"/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Опрос назначается по инициативе: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Совета МР «Корткеросский» (далее - Совет), главой МР «Корткеросский» - руководителем администрации (далее - Глава);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органов государственной власти Республики Коми;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жителями МР «Корткеросский» или его части, в которых предлагается реализовать инициативный проект - для выявления мнения граждан о поддержке данного инициативного проекта.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Решение о назначении опроса граждан должно быть принято администрацией МР «Корткеросский» в течение трех месяцев с момента поступления инициативы проведения опроса граждан. 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Инициаторы опроса направляют предложение о проведении опроса, в котором указываются: цель опроса; формулировка вопроса (вопросов), предлагаемого (предлагаемых) при проведении опроса; территория опроса; предполагаемая дата проведения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Инициатор проведения опроса вправе отозвать свое предложение о проведении опроса до начала процедуры рассмотрения данного вопроса.</w:t>
      </w:r>
    </w:p>
    <w:p w:rsidR="006238C2" w:rsidRPr="006238C2" w:rsidRDefault="006238C2" w:rsidP="006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238C2" w:rsidRPr="006238C2" w:rsidRDefault="006238C2" w:rsidP="00623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решении о назначении опроса указывается территория проведения опроса, а также устанавливаются: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и сроки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формулировка вопроса (вопросов), предлагаемого (предлагаемых) при проведении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методика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форма опросного листа;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минимальная численность жителей МР «Корткеросский», участвующих в опросе. Минимальная численность жителей устанавливается решением о назначении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Решение о назначении опроса подлежит официальному опубликованию в течение 10 дней со дня его принятия.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несоблюдения требований пункта 3.3 настоящего Порядка, администрация МР «Корткеросский» вправе принять решение об отказе в назначении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Инициаторы проведения опроса вправе повторно обратиться с предложением о проведении опроса после устранения причин, послуживших основаниями для отказа в назначении опроса.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проведения опроса граждан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Каждый гражданин участвует в опросе непосредственно и обладает одним голосом.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Участие в опросе является свободным и добровольным. Никто не может быть принужден к выражению своего мнения либо отказу от него.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Организационно-техническое обеспечение опроса осуществляет администрация МР «Корткеросский».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Администрация МР «Корткеросский»: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обеспечивает изготовление опросных листов;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осуществляет на территории проведения опроса контроль за соблюдением права на участие в опросе граждан МО МР «Корткеросский»;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осуществляет меры по обеспечению при проведении опроса, соблюдения единого порядка определения результатов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осуществляет меры по организации подготовки и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организует оповещение граждан о вопросе (вопросах), предлагаемом (предлагаемых) для проведения опроса, месте, дате (сроках), виде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организует и обеспечивает проведение опроса в соответствии с</w:t>
      </w:r>
      <w:r w:rsidRPr="006238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Порядком;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рассматривает жалобы (заявления) граждан по порядку подготовки и проведения опроса и принимает по указанным жалобам (заявлениям) мотивированные решения;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устанавливает результаты опроса, которые отражаются в протоколе заседаний комиссии;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взаимодействует с органами местного самоуправления, органами государственной власти, общественными объединениями, политическими партиями и представителями средств массовой информации.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Проведение опроса по опросным листам.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4.5.1. Опрос проводится посредством заполнения опросного </w:t>
      </w:r>
      <w:bookmarkEnd w:id="2"/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"" \l "Par173" \o "#Par173" </w:instrText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листа</w:t>
      </w: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типовой форме согласно приложению, к настоящему Порядку. Опросный лист для заполнения участникам опроса выдается членами комиссии по проведению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Опросный лист должен содержать точно воспроизведенную формулировку вынесенного на опрос граждан вопроса (вопросов) и варианты волеизъявления граждан: "за" или "против", указание на инициатора проведения опроса; а также сведения о фамилии, имени, отчестве (при наличии), годе (дате) рождения, данные о регистрации по месту жительства или по месту пребывания (на основании предъявляемого документа, удостоверяющего личность, или иного документа, удостоверяющего регистрацию по месту жительства или по месту пребывания) участника опроса, подпись и дату заполнения опросного листа.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При вынесении на опрос граждан нескольких вопросов они включаются в один опросный лист, последовательно нумеруются и отделяются друг от друга горизонтальными линиями.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4.5.3. При проведении опроса граждан в информационно-телекоммуникационной сети «Интернет» опросный лист должен содержать точно воспроизведенную формулировку вынесенного на опрос граждан вопроса (вопросов) и варианты волеизъявления граждан: "за" или "против", указание на инициатора проведения опроса.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Подведение итогов и установление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 опроса граждан</w:t>
      </w:r>
    </w:p>
    <w:p w:rsidR="006238C2" w:rsidRPr="006238C2" w:rsidRDefault="006238C2" w:rsidP="005911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Для подведения итогов опроса создается </w:t>
      </w:r>
      <w:proofErr w:type="gramStart"/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постоянно-действующая</w:t>
      </w:r>
      <w:proofErr w:type="gramEnd"/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комиссия администрации МР «Корткеросский», в состав которой, кроме представителей администрации включаются представители Совета (по согласованию), иных органов и организаций, представителей общественности, органов государственной власти Республики Коми (при проведении опроса граждан по инициативе органов государственной власти Республики Коми).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Численный состав комиссии устанавливается в количестве не менее 5 человек.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Подведение итогов опроса по опросным листам осуществляется комиссией путем обработки полученных данных, содержащихся в опросных листах, по результатам которых составляется протокол.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Если опрос граждан проводился по нескольким вопросам, то подсчет голосов и составление протокола производится отдельно по каждому вопросу.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Подсчет голосов граждан при проведении опроса в информационно-телекоммуникационной сети «Интернет» осуществляется по итоговым числовым значениям в опросных листах на официальных сайтах, страницах в социальных сетях муниципальных органов власти и учреждений с приложением соответствующих скриншотов.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 протоколе указываются следующие данные: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составления протокола и номер экземпляра;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инициатор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дата и сроки проведения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территория проведения опроса (в случае если опрос проводился на части территории - наименование и границы части территории);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формулировка вопроса (вопросов), предложенного (предложенных) при проведении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минимальная численность жителей МР «Корткеросский», участвующих в опросе. Минимальная численность жителей устанавливается решением о назначении опроса;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число граждан, принявших участие в опросе;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количество голосов, поданных за позицию "за";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количество голосов, поданных за позицию "против";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количество опросных листов, признанных недействительными;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результаты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5.7. Вопрос считается одобренным, если за него проголосовало более половины граждан, принявших участие в опросе.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Протокол подписывается всеми членами комиссии по проведению опроса граждан и в течение 7 дней со дня окончания опроса направляется Главе МР «Корткеросский», в Совет и инициатору опроса. К протоколу прикладываются сшитые и пронумерованные опросные листы.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Член комиссии, не согласный с протоколом в целом или в части, вправе изложить в письменной форме особое мнение, которое прилагается к протоколу.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Опрос граждан признается несостоявшимся в случае, если число граждан, принявших участие в опросе, оказалось меньше минимального числа граждан, установленного в решении о назначении опроса граждан.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Недействительными признаются подписи граждан: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 обладающих избирательным правом;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 указания требуемых настоящим Порядком данных;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если невозможно установить мнение участника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 Недействительными признаются опросные листы неустановленного образца, а также листы, по которым невозможно установить мнение участников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 Копия протокола может быть предоставлена средствам массовой информации, общественным объединениям, органам территориального общественного самоуправления по решению Совета.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Результаты опроса граждан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Глава МР «Корткеросский» рассматривает результаты опроса в сроки, установленные пунктом 5.5 настоящего Порядка.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Результаты опроса граждан подлежат официальному опубликованию не позднее десяти дней со дня окончания проведения опроса.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По итогам проведения опроса принимается соответствующее решение органа местного самоуправления либо органа государственной власти Республики Коми.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Хранение документов опроса граждан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Протоколы опроса граждан и опросные листы хранятся в администрации МР «Корткеросский».</w:t>
      </w:r>
    </w:p>
    <w:p w:rsidR="006238C2" w:rsidRPr="006238C2" w:rsidRDefault="006238C2" w:rsidP="006238C2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8.2. Срок хранения указанных материалов определяется администрацией МР «Корткеросский», но не может быть менее одного года со дня официального опубликования результатов опроса.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DB4E95">
      <w:pPr>
        <w:pageBreakBefore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 и проведения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опроса граждан на территории</w:t>
      </w:r>
    </w:p>
    <w:p w:rsidR="006238C2" w:rsidRPr="006238C2" w:rsidRDefault="006238C2" w:rsidP="006238C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МР «Корткеросский»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73"/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Опросный лист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поименного опроса граждан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 проведения опроса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населенного пункта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адрес проведения опроса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6238C2" w:rsidRPr="006238C2" w:rsidRDefault="006238C2" w:rsidP="006238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опроса</w:t>
      </w:r>
    </w:p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249"/>
        <w:gridCol w:w="1291"/>
        <w:gridCol w:w="957"/>
        <w:gridCol w:w="320"/>
        <w:gridCol w:w="819"/>
        <w:gridCol w:w="706"/>
        <w:gridCol w:w="1103"/>
        <w:gridCol w:w="1174"/>
        <w:gridCol w:w="1174"/>
      </w:tblGrid>
      <w:tr w:rsidR="006238C2" w:rsidRPr="006238C2" w:rsidTr="006238C2">
        <w:trPr>
          <w:tblCellSpacing w:w="0" w:type="dxa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участника опроса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(дата) рождения (в возрасте 18 лет - число и месяц рождения)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о регистрации по месту жительства или по месту пребывания (на основании предъявляемого документа, удостоверяющего личность, или иного документа, удостоверяющего регистрацию по месту жительства или по месту пребывания)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вопроса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8C2" w:rsidRPr="006238C2" w:rsidRDefault="006238C2" w:rsidP="00623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(ставится любой знак)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 (ставится любой знак)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9069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N ___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комиссии по проведению</w:t>
            </w:r>
          </w:p>
          <w:p w:rsidR="006238C2" w:rsidRPr="006238C2" w:rsidRDefault="006238C2" w:rsidP="006238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опроса граждан</w:t>
            </w:r>
          </w:p>
        </w:tc>
      </w:tr>
      <w:tr w:rsidR="006238C2" w:rsidRPr="006238C2" w:rsidTr="006238C2">
        <w:trPr>
          <w:tblCellSpacing w:w="0" w:type="dxa"/>
        </w:trPr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(Ф.И.О.)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8C2" w:rsidRPr="006238C2" w:rsidRDefault="006238C2" w:rsidP="006238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(дата заполнения опросного листа)</w:t>
            </w:r>
          </w:p>
        </w:tc>
      </w:tr>
    </w:tbl>
    <w:p w:rsidR="006238C2" w:rsidRPr="006238C2" w:rsidRDefault="006238C2" w:rsidP="006238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38C2" w:rsidRPr="006238C2" w:rsidRDefault="006238C2" w:rsidP="00DB4E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F4D09" w:rsidRDefault="006238C2" w:rsidP="00DB4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bookmarkEnd w:id="3"/>
      <w:r w:rsidR="009F4D0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от 17.04.2026 № </w:t>
      </w:r>
      <w:r w:rsidR="009F4D09" w:rsidRPr="009F4D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9F4D0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-6/5 О внесении изменений в решение Совета муниципального района «Корткеросский» от 03 октября 2013 года №V- 26/6 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</w:t>
      </w:r>
    </w:p>
    <w:p w:rsidR="009F4D09" w:rsidRDefault="009F4D09" w:rsidP="009F4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E95" w:rsidRPr="00DB4E95" w:rsidRDefault="00DB4E95" w:rsidP="00DB4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муниципального района «Корткеросский» решил:</w:t>
      </w:r>
    </w:p>
    <w:p w:rsidR="00DB4E95" w:rsidRPr="00DB4E95" w:rsidRDefault="00DB4E95" w:rsidP="00DB4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4E95" w:rsidRPr="00DB4E95" w:rsidRDefault="00DB4E95" w:rsidP="00DB4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решение Совета муниципального района «Корткеросский» от 03 октября 2013 года №V- 26/6 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 следующие изменения: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столбец 1 позиции 9 таблицы в пункте 2 дополнить словом «, службы»;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столбец 1 позиции 11 таблицы приложения 1 дополнить словом 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«, службы»;</w:t>
      </w:r>
    </w:p>
    <w:p w:rsidR="00DB4E95" w:rsidRPr="00DB4E95" w:rsidRDefault="00DB4E95" w:rsidP="00DB4E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 дополнить разделом 7 следующего содержания: «7. Доплата до уровня минимального размера оплаты труда.</w:t>
      </w:r>
    </w:p>
    <w:p w:rsidR="00DB4E95" w:rsidRPr="00DB4E95" w:rsidRDefault="00DB4E95" w:rsidP="00DB4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служащим, месячная заработная плата которых ниже минимального размера оплаты труда, полностью отработавшим за этот период норму рабочего времени и выполнившим нормы труда (трудовые обязанности), производятся доплата до уровня минимального размера оплаты труда.».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решение вступает в силу со дня его официального опубликования и распространяется на правоотношения, возникшие с 01 января 2026 года в части касающейся дополнения в приложение 3.  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4E95" w:rsidRPr="00DB4E95" w:rsidRDefault="00DB4E95" w:rsidP="00DB4E9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4E95" w:rsidRPr="00DB4E95" w:rsidRDefault="00DB4E95" w:rsidP="00DB4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муниципального района </w:t>
      </w:r>
    </w:p>
    <w:p w:rsidR="00DB4E95" w:rsidRPr="00DB4E95" w:rsidRDefault="00DB4E95" w:rsidP="00DB4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Корткеросский»   </w:t>
      </w:r>
      <w:proofErr w:type="gramEnd"/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 </w:t>
      </w:r>
      <w:proofErr w:type="spellStart"/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К.Сажин</w:t>
      </w:r>
      <w:proofErr w:type="spellEnd"/>
      <w:r w:rsidRPr="00DB4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B4E95" w:rsidRPr="00DB4E95" w:rsidRDefault="00DB4E95" w:rsidP="00DB4E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4D09" w:rsidRDefault="009F4D09" w:rsidP="009F4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8C2" w:rsidRPr="006E48C2" w:rsidRDefault="006E48C2" w:rsidP="006E48C2">
      <w:pPr>
        <w:pageBreakBefore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Решение от 17.04.2026 № </w:t>
      </w:r>
      <w:r w:rsidRPr="006E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VIII</w:t>
      </w:r>
      <w:r w:rsidRPr="006E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-6/6 «О назначении публичных слушаний по проекту решения Совета муниципального района «Корткеросский» «Об утвержден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ии отчета об исполнении бюджета</w:t>
      </w:r>
      <w:r w:rsidRPr="006E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муниципального района «Корткеросский» за 2025 год»</w:t>
      </w:r>
    </w:p>
    <w:p w:rsid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8C2" w:rsidRP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ст.28, 52 Федерального закона от 06.10.2003 г. № 131-ФЗ «Об общих принципах организации местного самоуправления в Российской Федерации», в соответствии с решением Совета муниципального района «Корткеросский» от 17 февраля 2023 года № VII-17/12 «Об утверждении Порядка организации и проведения публичных слушаний на территории муниципального образования муниципального района «Корткеросский», Совет муниципального района «Корткеросский» решил:</w:t>
      </w:r>
    </w:p>
    <w:p w:rsidR="006E48C2" w:rsidRP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8C2" w:rsidRPr="006E48C2" w:rsidRDefault="006E48C2" w:rsidP="006E48C2">
      <w:pPr>
        <w:numPr>
          <w:ilvl w:val="0"/>
          <w:numId w:val="22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публичные слушания по проекту решения Совета муниципального района «Корткеросский» «Об утверждении отчета об исполнении бюджета муниципального района «Корткеросский за 2025 год» на 15 мая 2026 года, в 15.00 часов.</w:t>
      </w:r>
    </w:p>
    <w:p w:rsidR="006E48C2" w:rsidRPr="006E48C2" w:rsidRDefault="006E48C2" w:rsidP="006E48C2">
      <w:pPr>
        <w:numPr>
          <w:ilvl w:val="0"/>
          <w:numId w:val="22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местом проведения публичных слушаний актовый зал администрации района, расположенный по адресу: </w:t>
      </w:r>
      <w:proofErr w:type="spellStart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с.Корткерос</w:t>
      </w:r>
      <w:proofErr w:type="spellEnd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Советская, д.225. </w:t>
      </w:r>
    </w:p>
    <w:p w:rsidR="006E48C2" w:rsidRPr="006E48C2" w:rsidRDefault="006E48C2" w:rsidP="006E48C2">
      <w:pPr>
        <w:numPr>
          <w:ilvl w:val="0"/>
          <w:numId w:val="22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комиссию по проведению публичных слушаний по проекту решения Совета муниципального района «Корткеросский»</w:t>
      </w:r>
      <w:r w:rsidRPr="006E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отчета об исполнении бюджета муниципального района «Корткеросский за 2025 год» в составе: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– Андреева Е.Н., заместитель руководителя администрации муниципального района «Корткеросский»; 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председателя комиссии – Попова Н.Н., начальник Управления финансов администрации муниципального района «Корткеросский»; 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-   </w:t>
      </w:r>
      <w:proofErr w:type="spellStart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Сарева</w:t>
      </w:r>
      <w:proofErr w:type="spellEnd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Ивановна, </w:t>
      </w:r>
      <w:proofErr w:type="gramStart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  эксперт</w:t>
      </w:r>
      <w:proofErr w:type="gramEnd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финансов администрации муниципального района «Корткеросский»;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Кириллова Луиза Андреевна -  заведующий отделом экономической политики администрации муниципального района «Корткеросский»;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Василевский Александр Владимирович – депутат Совета муниципального района «Корткеросский», председатель комиссии по бюджетной и налоговой политике Совета МР «Корткеросский»;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Тарасевич Галина Леонидовна – депутат Совета муниципального района «Корткеросский», член комиссии по бюджетной и налоговой политике Совета МР «Корткеросский»;</w:t>
      </w:r>
    </w:p>
    <w:p w:rsidR="006E48C2" w:rsidRPr="006E48C2" w:rsidRDefault="006E48C2" w:rsidP="006E48C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Управление финансов администрации муниципального района «Корткеросский» (Попова Н.Н.) уполномоченным органом по проведению публичных слушаний по проекту решения Совета 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района «Корткеросский» «Об утверждении отчета об исполнении бюджета муниципального района «Корткеросский за 2025 год».</w:t>
      </w:r>
    </w:p>
    <w:p w:rsidR="006E48C2" w:rsidRPr="006E48C2" w:rsidRDefault="006E48C2" w:rsidP="006E48C2">
      <w:pPr>
        <w:numPr>
          <w:ilvl w:val="0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Уполномоченному органу по проведению публичных слушаний по проекту решения Совета муниципального района «Корткеросский» «Об утверждении отчета об исполнении бюджета муниципального района «Корткеросский за 2025 год»:</w:t>
      </w:r>
    </w:p>
    <w:p w:rsidR="006E48C2" w:rsidRP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информационное сообщение о дате, времени, месте проведения публичных слушаний по проекту решения Совета муниципального района «Корткеросский»</w:t>
      </w:r>
      <w:r w:rsidRPr="006E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отчета об исполнении бюджета муниципального района «Корткеросский за 2025 год»</w:t>
      </w:r>
    </w:p>
    <w:p w:rsidR="006E48C2" w:rsidRP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довести до сведения жителей МО МР «Корткеросский» путем размещения на сайтах Администрации МО МР «Корткеросский» (kortkeros-r11.gosweb.gosuslugi.ru), Управления финансов(/kortfo.ucoz.org</w:t>
      </w:r>
      <w:proofErr w:type="gramStart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48C2" w:rsidRPr="006E48C2" w:rsidRDefault="006E48C2" w:rsidP="006E48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краткую информацию по проекту решения Совета муниципального района «Корткеросский»</w:t>
      </w:r>
      <w:r w:rsidRPr="006E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отчета об исполнении бюджета муниципального района «Корткеросский за 2025 год»;</w:t>
      </w:r>
    </w:p>
    <w:p w:rsidR="006E48C2" w:rsidRPr="006E48C2" w:rsidRDefault="006E48C2" w:rsidP="006E48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информацию о результатах проведения публичных слушаний по проекту решения Совета муниципального района «Корткеросский»</w:t>
      </w:r>
      <w:r w:rsidRPr="006E4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отчета об исполнении бюджета муниципального района «Корткеросский за 2025 год»;</w:t>
      </w:r>
    </w:p>
    <w:p w:rsidR="006E48C2" w:rsidRPr="006E48C2" w:rsidRDefault="006E48C2" w:rsidP="006E48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публичные слушания в срок, указанный в пункте 1 настоящего решения.</w:t>
      </w:r>
    </w:p>
    <w:p w:rsidR="006E48C2" w:rsidRPr="006E48C2" w:rsidRDefault="006E48C2" w:rsidP="006E48C2">
      <w:pPr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со дня его официального опубликования.  </w:t>
      </w:r>
    </w:p>
    <w:p w:rsidR="006E48C2" w:rsidRPr="006E48C2" w:rsidRDefault="006E48C2" w:rsidP="006E4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8C2" w:rsidRPr="006E48C2" w:rsidRDefault="006E48C2" w:rsidP="006E4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района</w:t>
      </w:r>
    </w:p>
    <w:p w:rsidR="006E48C2" w:rsidRPr="006E48C2" w:rsidRDefault="006E48C2" w:rsidP="006E4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Корткеросский»   </w:t>
      </w:r>
      <w:proofErr w:type="gramEnd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                       </w:t>
      </w: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                         </w:t>
      </w:r>
      <w:proofErr w:type="spellStart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К.А.Сажин</w:t>
      </w:r>
      <w:proofErr w:type="spellEnd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E48C2" w:rsidRPr="006E48C2" w:rsidRDefault="006E48C2" w:rsidP="006E4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8C2" w:rsidRPr="006E48C2" w:rsidRDefault="006E48C2" w:rsidP="006E4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8C2" w:rsidRDefault="006E48C2" w:rsidP="009F4D0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Решение от 17.04.2026 № VIII-6/7 «О внесении изменений в решение Совета муниципального района «Корткеросский» от 17 декабря 2025 года № VIII-3/10 «О бюджете муниципального района «Корткеросский» на 2026 год и плановый период 2027 и 2028 годов»»</w:t>
      </w:r>
    </w:p>
    <w:p w:rsidR="00AF12CD" w:rsidRDefault="00AF12CD" w:rsidP="006E48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8C2" w:rsidRPr="006E48C2" w:rsidRDefault="006E48C2" w:rsidP="006E48C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Бюджетным кодексом Российской Федерации, статьей 15 Положения о бюджетном процессе в муниципальном образовании муниципальном районе «Корткеросский», утвержденного решением Совета муниципального района «Корткеросский» от 23 декабря 2019 года № VI-42/8, Совет муниципального района «Корткеросский» решил:</w:t>
      </w:r>
    </w:p>
    <w:p w:rsidR="006E48C2" w:rsidRPr="006E48C2" w:rsidRDefault="006E48C2" w:rsidP="006E48C2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решение Совета муниципального района «Корткеросский район» от 17 декабря 2025 года № VIII-3/10 «О бюджете муниципального района «Корткеросский» на 2026 год и плановый период 2027 и 2028 годов» (далее – Решение) следующие изменения: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втором пункта 1 Решения число «1 638 165 222,41» заменить числом «1 633 945 401,85»;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третьем пункта 1 Решения число «1 647 045 753,01» заменить числом «1 647 825 932,45»;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 четвертый пункта 1 Решения изложить в редакции: «дефицит в сумме 13 880 530,60 рублей»; 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5 Решения числа «1 198 467 032,41» и «1 198 467 032,41» заменить соответственно числами «1 194 247 211,85» и «1 194 131 961,46»;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8 Решения число «107 896 010,03» заменить числом «108 534 010,03»;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11 Решения число «37 813 847,43» заменить числом «41 929 097,43»;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1, утвержденное Решением, изложить в редакции согласно приложению 1 к настоящему решению;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2, утвержденное Решением, изложить в редакции согласно приложению 2 к настоящему решению;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3, утвержденное Решением, изложить в редакции согласно приложению 3 к настоящему решению;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4, утвержденное Решением, изложить в редакции согласно приложению 4 к настоящему решению;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5, утвержденное Решением, изложить в редакции согласно приложению 5 к настоящему решению;</w:t>
      </w:r>
    </w:p>
    <w:p w:rsidR="006E48C2" w:rsidRPr="006E48C2" w:rsidRDefault="006E48C2" w:rsidP="006E48C2">
      <w:pPr>
        <w:numPr>
          <w:ilvl w:val="0"/>
          <w:numId w:val="25"/>
        </w:numPr>
        <w:tabs>
          <w:tab w:val="clear" w:pos="720"/>
          <w:tab w:val="left" w:pos="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10, утвержденное Решением, изложить в редакции согласно приложению 6 к настоящему решению;</w:t>
      </w:r>
    </w:p>
    <w:p w:rsidR="006E48C2" w:rsidRPr="006E48C2" w:rsidRDefault="006E48C2" w:rsidP="006E48C2">
      <w:pPr>
        <w:tabs>
          <w:tab w:val="left" w:pos="0"/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решение вступает в силу со дня его официального опубликования.</w:t>
      </w:r>
    </w:p>
    <w:p w:rsidR="00AF12CD" w:rsidRPr="00AF12CD" w:rsidRDefault="006E48C2" w:rsidP="00AF12CD">
      <w:pPr>
        <w:tabs>
          <w:tab w:val="left" w:pos="0"/>
          <w:tab w:val="left" w:pos="567"/>
          <w:tab w:val="left" w:pos="993"/>
        </w:tabs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8C2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</w:p>
    <w:p w:rsidR="006E48C2" w:rsidRPr="006E48C2" w:rsidRDefault="006E48C2" w:rsidP="00AF12CD">
      <w:pPr>
        <w:tabs>
          <w:tab w:val="left" w:pos="0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района «</w:t>
      </w:r>
      <w:proofErr w:type="gramStart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Корткеросский»   </w:t>
      </w:r>
      <w:proofErr w:type="gramEnd"/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К.А. Сажин</w:t>
      </w:r>
      <w:r w:rsidRPr="006E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8C2" w:rsidRPr="006E48C2" w:rsidRDefault="006E48C2" w:rsidP="006E4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F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можно ознакомиться по ссылке </w:t>
      </w:r>
      <w:hyperlink r:id="rId9" w:history="1">
        <w:r w:rsidR="00AF12CD" w:rsidRPr="000F4B7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https://cloud.armgs.team/public/b5Zm/3xM66Cu2F</w:t>
        </w:r>
      </w:hyperlink>
      <w:r w:rsidR="00AF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38C2" w:rsidRPr="009F4D09" w:rsidRDefault="006E48C2" w:rsidP="00AF12CD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8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от 17.04.2026 № VIII-6/10 «О поддержке инициативы Совета сельского поселения «</w:t>
      </w:r>
      <w:proofErr w:type="spellStart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Усть-Лэкчим</w:t>
      </w:r>
      <w:proofErr w:type="spellEnd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об упразднении поселка сельского типа </w:t>
      </w:r>
      <w:proofErr w:type="spellStart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Мартиты</w:t>
      </w:r>
      <w:proofErr w:type="spellEnd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 законодательной инициативе Совета муниципального района «Корткеросский» Республики Коми по вопросу упразднения поселка сельского типа </w:t>
      </w:r>
      <w:proofErr w:type="spellStart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Мартиты</w:t>
      </w:r>
      <w:proofErr w:type="spellEnd"/>
      <w:r w:rsidR="001A5E19"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A5E19" w:rsidRPr="009F4D09" w:rsidRDefault="001A5E19" w:rsidP="001A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11,12,23 Закона Республики Коми от 20 ноября 2006 года №115-РЗ «О порядке решения вопросов административно-территориального и муниципального устройства, о наименованиях географических объектов в Республике Коми», на основании Решения сельского поселения «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Усть-Лэкчим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27.03.2026 № V-38/2 «О направлении инициативы по упразднению населенного пункта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Мартиты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входящего в состав сельского поселения «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Усть-Лэкчим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Совет муниципального района «Корткеросский» решил: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Поддержать инициативу Совета сельского поселения «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Лэкчим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 упразднении поселка сельского типа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Мартиты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в порядке законодательной инициативы в Государственный Совет Республики Коми проект Закона Республики Коми «Об упразднении населенного пункта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Мартиты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на территории Корткеросского района Республики Коми, и внесении в связи с этим изменений в некоторые законы Республики Коми (далее-проект Закона Республики Коми).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Поручить Главе муниципального района «Корткеросский» -руководителю администрации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К.А.Сажину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1)направить проект Закона Республики Коми и материалы к нему Главе Республики Коми для дачи заключения;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2)после получения заключения Главы Республики Коми направить проект Закона Республики Коми и материалы к нему в Государственный Совет Республики Коми.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Назначить официальным представителем Совета муниципального района «Корткеросский» Республики Коми при рассмотрении проекта Закона Республики Коми в Государственном Совете Республики Коми и его органах Главу муниципального района «Корткеросский» Республики Коми -  руководителя администрации </w:t>
      </w:r>
      <w:proofErr w:type="spellStart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К.А.Сажина</w:t>
      </w:r>
      <w:proofErr w:type="spellEnd"/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5E19" w:rsidRPr="009F4D0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F4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решение вступает в силу со дня его принятия. </w:t>
      </w:r>
    </w:p>
    <w:p w:rsidR="001A5E19" w:rsidRDefault="001A5E1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D09" w:rsidRDefault="009F4D0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D09" w:rsidRPr="009F4D09" w:rsidRDefault="009F4D09" w:rsidP="001A5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E19" w:rsidRPr="009F4D09" w:rsidRDefault="001A5E19" w:rsidP="001A5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</w:t>
      </w:r>
      <w:proofErr w:type="gramStart"/>
      <w:r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9F4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К.А. Сажин</w:t>
      </w:r>
    </w:p>
    <w:p w:rsidR="001A5E19" w:rsidRPr="009F4D09" w:rsidRDefault="001A5E19" w:rsidP="001A5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E19" w:rsidRPr="009F4D09" w:rsidRDefault="001A5E19" w:rsidP="001A5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E19" w:rsidRPr="009F4D09" w:rsidRDefault="001A5E19" w:rsidP="001A5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p w:rsidR="00A50100" w:rsidRDefault="00A50100"/>
    <w:p w:rsidR="00133EFA" w:rsidRDefault="0059116E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от 08.04.2021 № </w:t>
      </w:r>
      <w:proofErr w:type="gramStart"/>
      <w:r w:rsidRPr="00591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559 </w:t>
      </w:r>
      <w:r w:rsidRPr="00591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 w:rsidRPr="00591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муниципального района «Корткеросский» от 19 февраля 2019 года № 152 «Об утверждении административного регламента предоставления муниципальной услуги «Согласование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разграничена»»</w:t>
      </w: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16E" w:rsidRPr="0059116E" w:rsidRDefault="0059116E" w:rsidP="00591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В целях приведения административного регламента в соответствие с Федеральным законом от 27 июля 2010 года № 210-ФЗ «Об организации предоставления государственных и муниципальных услуг», Постановлением Правительства РФ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на основании предложения прокуратуры Корткеросского района от 28.01.2021 года № 22-05-2020/65, администрация муниципального района «Корткеросский» постановляет: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администрации муниципального района «Корткеросский» от 19 февраля 2019 года № 152 «Об утверждении административного регламента  предоставления муниципальной услуги </w:t>
      </w:r>
      <w:r w:rsidRPr="00591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59116E">
        <w:rPr>
          <w:rFonts w:ascii="Times New Roman" w:eastAsia="Calibri" w:hAnsi="Times New Roman" w:cs="Times New Roman"/>
          <w:sz w:val="28"/>
          <w:szCs w:val="28"/>
        </w:rPr>
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Pr="0059116E">
        <w:rPr>
          <w:rFonts w:ascii="Times New Roman" w:eastAsia="Calibri" w:hAnsi="Times New Roman" w:cs="Times New Roman"/>
          <w:sz w:val="28"/>
          <w:szCs w:val="28"/>
        </w:rPr>
        <w:t>(далее – постановление) следующие изменения: приложение к постановлению изложить в редакции согласно приложению к настоящему постановлению.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 xml:space="preserve">2. Лицам, ответственным за предоставление муниципальной услуги </w:t>
      </w:r>
      <w:r w:rsidRPr="0059116E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Calibri" w:hAnsi="Times New Roman" w:cs="Times New Roman"/>
          <w:sz w:val="28"/>
          <w:szCs w:val="28"/>
        </w:rPr>
        <w:t>, руководствоваться административным регламентом, утвержденным настоящим постановлением.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со дня его опубликования и подлежит размещению на официальном сайте администрации </w:t>
      </w:r>
      <w:r w:rsidRPr="0059116E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района «Корткеросский» в информационно – 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color w:val="000000"/>
          <w:sz w:val="28"/>
          <w:szCs w:val="28"/>
        </w:rPr>
        <w:t>4. Контроль за исполнением постановления возложить на заместителя руководителя администрации (Андрееву Е.Н.).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«Корткеросский» -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91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591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59116E" w:rsidRPr="0059116E" w:rsidRDefault="0059116E" w:rsidP="0059116E">
      <w:pPr>
        <w:spacing w:after="200" w:line="276" w:lineRule="auto"/>
        <w:rPr>
          <w:rFonts w:ascii="Calibri" w:eastAsia="Calibri" w:hAnsi="Calibri" w:cs="Times New Roman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Cs/>
          <w:sz w:val="24"/>
          <w:szCs w:val="24"/>
        </w:rPr>
        <w:t>муниципального района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Cs/>
          <w:sz w:val="24"/>
          <w:szCs w:val="24"/>
        </w:rPr>
        <w:t>«Корткеросский»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Cs/>
          <w:sz w:val="24"/>
          <w:szCs w:val="24"/>
        </w:rPr>
        <w:t>08.04.2021 № 559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ПРЕДОСТАВЛЕНИЯ МУНИЦИПАЛЬНОЙ УСЛУГИ  </w:t>
      </w:r>
      <w:bookmarkStart w:id="4" w:name="Par53"/>
      <w:bookmarkEnd w:id="4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I. Общие положения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55"/>
      <w:bookmarkEnd w:id="5"/>
      <w:r w:rsidRPr="0059116E">
        <w:rPr>
          <w:rFonts w:ascii="Times New Roman" w:eastAsia="Calibri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Административный регламент </w:t>
      </w:r>
      <w:r w:rsidRPr="00591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9116E">
        <w:rPr>
          <w:rFonts w:ascii="Times New Roman" w:eastAsia="Calibri" w:hAnsi="Times New Roman" w:cs="Times New Roman"/>
          <w:sz w:val="24"/>
          <w:szCs w:val="24"/>
        </w:rPr>
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Административный регламент), определяет порядок, сроки и последовательность действий (административных процедур)</w:t>
      </w:r>
      <w:r w:rsidRPr="0059116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администрации муниципального образования муниципального района «Корткеросский» (далее – Орган), многофункциональных центров предоставления государственных и муниципальных услуг (далее – МФЦ)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Par59"/>
      <w:bookmarkEnd w:id="6"/>
      <w:r w:rsidRPr="0059116E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Par61"/>
      <w:bookmarkEnd w:id="7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Заявителями на предоставление муниципальной услуги являются физические лица (в том числе индивидуальные предприниматели) и юридические лица.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1.3. От имени заявителей в целях получения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bookmarkStart w:id="8" w:name="Par66"/>
      <w:bookmarkEnd w:id="8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порядку информирования о предоставлении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r96"/>
      <w:bookmarkEnd w:id="9"/>
      <w:r w:rsidRPr="0059116E">
        <w:rPr>
          <w:rFonts w:ascii="Times New Roman" w:eastAsia="Calibri" w:hAnsi="Times New Roman" w:cs="Times New Roman"/>
          <w:sz w:val="24"/>
          <w:szCs w:val="24"/>
        </w:rPr>
        <w:t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официального сайта органа исполнительной власти Республики Коми, предоставляющего муниципальную услугу.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- в Органе, МФЦ по месту своего проживания (регистрации);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по справочным телефонам;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в сети Интернет (на официальном сайте Органа-</w:t>
      </w:r>
      <w:r w:rsidRPr="0059116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</w:rPr>
        <w:t>http://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kortkeros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посредством государственной информационной системы Республики Коми «Портал государственных и муниципальных услуг (функций) Республики Коми» - gosuslugi11.ru, федеральной государственной информационной системы «Единый портал государственных и муниципальных услуг (функций)» - gosuslugi.ru (далее – Портал государственных и муниципальных услуг (функций) Республики Коми, Единый портал государственных и муниципальных услуг (функций);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направив письменное обращение через организацию почтовой связи, либо по электронной почте.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 в информационных материалах (брошюрах, буклетах), на Портале государственных и муниципальных услуг (функций) Республики Коми, Едином портале государственных и муниципальных услуг (функций), на официальном сайте Органа.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официальном  сайте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Органа, на Едином портале государственных и муниципальных услуг (функций), Портале государственных и муниципальных услуг (функций) Республики Коми, в федеральной государственной информационной системе «Федеральный реестр государственных и муниципальных услуг (функций)» размещена следующая информация: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настоящий Административный регламент;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справочная информация: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место нахождения, график работы, наименование Органа, его структурных подразделений и территориальных органов, организаций, участвующих в предоставлении муниципальной услуги, а также МФЦ;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справочные телефоны структурных подразделений Органа, организаций, участвующих в предоставлении муниципальной услуги, в том числе номер телефона-автоинформатора;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адреса официальных сайтов Органа,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адрес  официального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сайта 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Органа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http://kortkeros.ru;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адрес сайта МФЦ (mfc.rkomi.ru);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адреса 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59116E" w:rsidRPr="0059116E" w:rsidRDefault="0059116E" w:rsidP="0059116E">
      <w:pPr>
        <w:shd w:val="clear" w:color="auto" w:fill="FFFFFF"/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Н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59116E" w:rsidRPr="0059116E" w:rsidRDefault="0059116E" w:rsidP="0059116E">
      <w:pPr>
        <w:shd w:val="clear" w:color="auto" w:fill="FFFFFF"/>
        <w:tabs>
          <w:tab w:val="left" w:pos="1277"/>
        </w:tabs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pacing w:val="-5"/>
          <w:sz w:val="24"/>
          <w:szCs w:val="24"/>
        </w:rPr>
        <w:t>а)</w:t>
      </w:r>
      <w:r w:rsidRPr="0059116E">
        <w:rPr>
          <w:rFonts w:ascii="Times New Roman" w:eastAsia="Calibri" w:hAnsi="Times New Roman" w:cs="Times New Roman"/>
          <w:sz w:val="24"/>
          <w:szCs w:val="24"/>
        </w:rPr>
        <w:t> 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9116E" w:rsidRPr="0059116E" w:rsidRDefault="0059116E" w:rsidP="0059116E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>б) круг заявителей;</w:t>
      </w:r>
    </w:p>
    <w:p w:rsidR="0059116E" w:rsidRPr="0059116E" w:rsidRDefault="0059116E" w:rsidP="0059116E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59116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в)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услуги;</w:t>
      </w:r>
    </w:p>
    <w:p w:rsidR="0059116E" w:rsidRPr="0059116E" w:rsidRDefault="0059116E" w:rsidP="0059116E">
      <w:pPr>
        <w:shd w:val="clear" w:color="auto" w:fill="FFFFFF"/>
        <w:tabs>
          <w:tab w:val="left" w:pos="1219"/>
        </w:tabs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pacing w:val="-5"/>
          <w:sz w:val="24"/>
          <w:szCs w:val="24"/>
        </w:rPr>
        <w:t>г)</w:t>
      </w:r>
      <w:r w:rsidRPr="0059116E">
        <w:rPr>
          <w:rFonts w:ascii="Times New Roman" w:eastAsia="Calibri" w:hAnsi="Times New Roman" w:cs="Times New Roman"/>
          <w:sz w:val="24"/>
          <w:szCs w:val="24"/>
        </w:rPr>
        <w:t> 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9116E" w:rsidRPr="0059116E" w:rsidRDefault="0059116E" w:rsidP="0059116E">
      <w:pPr>
        <w:shd w:val="clear" w:color="auto" w:fill="FFFFFF"/>
        <w:tabs>
          <w:tab w:val="left" w:pos="1440"/>
          <w:tab w:val="left" w:pos="8453"/>
        </w:tabs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pacing w:val="-5"/>
          <w:sz w:val="24"/>
          <w:szCs w:val="24"/>
        </w:rPr>
        <w:t>д)</w:t>
      </w:r>
      <w:r w:rsidRPr="0059116E">
        <w:rPr>
          <w:rFonts w:ascii="Times New Roman" w:eastAsia="Calibri" w:hAnsi="Times New Roman" w:cs="Times New Roman"/>
          <w:sz w:val="24"/>
          <w:szCs w:val="24"/>
        </w:rPr>
        <w:t> </w:t>
      </w:r>
      <w:r w:rsidRPr="005911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размер государственной пошлины, взимаемой за </w:t>
      </w:r>
      <w:r w:rsidRPr="005911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предоставление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муниципальной услуги;</w:t>
      </w:r>
    </w:p>
    <w:p w:rsidR="0059116E" w:rsidRPr="0059116E" w:rsidRDefault="0059116E" w:rsidP="0059116E">
      <w:pPr>
        <w:shd w:val="clear" w:color="auto" w:fill="FFFFFF"/>
        <w:tabs>
          <w:tab w:val="left" w:pos="993"/>
        </w:tabs>
        <w:spacing w:after="0" w:line="240" w:lineRule="auto"/>
        <w:ind w:right="5" w:firstLine="851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>е) исчерпывающий перечень оснований для приостановления или отказа в предоставлении муниципальной услуги;</w:t>
      </w:r>
    </w:p>
    <w:p w:rsidR="0059116E" w:rsidRPr="0059116E" w:rsidRDefault="0059116E" w:rsidP="0059116E">
      <w:pPr>
        <w:shd w:val="clear" w:color="auto" w:fill="FFFFFF"/>
        <w:tabs>
          <w:tab w:val="left" w:pos="1262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ж)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59116E" w:rsidRPr="0059116E" w:rsidRDefault="0059116E" w:rsidP="0059116E">
      <w:pPr>
        <w:shd w:val="clear" w:color="auto" w:fill="FFFFFF"/>
        <w:spacing w:before="38"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з) </w:t>
      </w:r>
      <w:r w:rsidRPr="005911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формы заявлений (уведомлений, сообщений), используемые при предоставлении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муниципальной услуги.</w:t>
      </w:r>
    </w:p>
    <w:p w:rsidR="0059116E" w:rsidRPr="0059116E" w:rsidRDefault="0059116E" w:rsidP="0059116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59116E" w:rsidRPr="0059116E" w:rsidRDefault="0059116E" w:rsidP="0059116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 w:rsidRPr="005911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программного обеспечения, установка которого на технические средства заявителя требует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II. Стандарт предоставления 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Par98"/>
      <w:bookmarkEnd w:id="10"/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Par100"/>
      <w:bookmarkEnd w:id="11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2.1. Наименование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услуги: </w:t>
      </w:r>
      <w:r w:rsidRPr="00591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9116E">
        <w:rPr>
          <w:rFonts w:ascii="Times New Roman" w:eastAsia="Calibri" w:hAnsi="Times New Roman" w:cs="Times New Roman"/>
          <w:sz w:val="24"/>
          <w:szCs w:val="24"/>
        </w:rPr>
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Par102"/>
      <w:bookmarkEnd w:id="12"/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Предоставление муниципальной услуги осуществляется администрацией муниципального образования муниципального района «Корткеросский». </w:t>
      </w:r>
      <w:r w:rsidRPr="0059116E">
        <w:rPr>
          <w:rFonts w:ascii="Times New Roman" w:eastAsia="Calibri" w:hAnsi="Times New Roman" w:cs="Times New Roman"/>
          <w:sz w:val="24"/>
          <w:szCs w:val="24"/>
        </w:rPr>
        <w:t>Структурным подразделением администрации муниципального образования муниципального района «Корткеросский», ответственным за непосредственное предоставление муниципальной услуги, является отдел имущественных и земельных отношений администрации муниципального образования муниципального района «Корткеросский»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Отдел).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Для получения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 заявитель вправе обратиться в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МФЦ, уполномоченный на организацию 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 услуги заявителю.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и организациями, участвующими в предоставлении муниципальной услуги, являются: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        МФЦ - в части приема и регистрации документов у заявителя, уведомления и выдачи результата муниципальной услуги заявителю;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        Орган – в части приема и регистрации документов у заявителя, принятия решения, выдачи результата предоставления услуги;</w:t>
      </w:r>
    </w:p>
    <w:p w:rsidR="0059116E" w:rsidRPr="0059116E" w:rsidRDefault="0059116E" w:rsidP="0059116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ab/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Федеральная служба государственной регистрации, кадастра и картографии – в части предоставления выписки из Единого государственного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реестра  недвижимости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(далее –ЕГРН).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предоставлении муниципальной услуги запрещается требовать от заявителя: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Par108"/>
      <w:bookmarkEnd w:id="13"/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результата предоставления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2.3. Результатом предоставления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 является: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4" w:name="Par112"/>
      <w:bookmarkEnd w:id="14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решение о согласовании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 (далее – решение о предоставлении муниципальной услуги), согласованный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межевой  план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участка;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2) решение об отказе в согласовании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 (далее – решение об отказе в предоставлении муниципальной услуги), уведомление об отказе в предоставлении муниципальной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left="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срок предоставления муниципальной услуги составляет 30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 дней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 дня регистрации запроса о предоставлении муниципальной услуги.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выдачи (направления) документов, являющихся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2 рабочих дня.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Par123"/>
      <w:bookmarkEnd w:id="15"/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Нормативные правовые акты, регулирующие предоставление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1) Конституцией Российской Федерации (Собрание законодательства Российской Федерации, 04.08.2014, № 31, ст. 4398);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Земельным кодексом Российской Федерации от 25.10.2001 № 136-ФЗ («Российская газета», № 211-212, 30.10.2001);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Федеральным законом от 27 июля 2006 г. № 152-ФЗ «О персональных данных» (Собрание законодательства Российской Федерации, 2006, № 31 (1 часть), ст. 3451);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Федеральным </w:t>
      </w:r>
      <w:hyperlink r:id="rId10" w:history="1">
        <w:r w:rsidRPr="0059116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6 апреля 2011 г. № 63-ФЗ «Об электронной подписи» (Собрание законодательства Российской Федерации, 11.04.2011, № 15, ст. 2036);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5) Федеральным </w:t>
      </w:r>
      <w:hyperlink r:id="rId11" w:history="1">
        <w:r w:rsidRPr="0059116E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6)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31.12.2012);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10) Конституцией Республики Коми (Ведомости Верховного Совета Республики Коми, 1994, № 2, ст. 21);</w:t>
      </w:r>
      <w:bookmarkStart w:id="16" w:name="Par140"/>
      <w:bookmarkEnd w:id="16"/>
    </w:p>
    <w:p w:rsidR="0059116E" w:rsidRPr="0059116E" w:rsidRDefault="0059116E" w:rsidP="005911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11) Законом Республики Коми от 28.06.2005 № 59-РЗ «О регулировании некоторых вопросов в области земельных отношений» («Республика», № 123-124, 05.07.2005);</w:t>
      </w:r>
    </w:p>
    <w:p w:rsidR="0059116E" w:rsidRPr="0059116E" w:rsidRDefault="0059116E" w:rsidP="005911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12) Уставом администрации муниципального района «Корткеросский»,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утвержденным  решением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Совета МО «Корткеросский район» от 20.01.2006 г. </w:t>
      </w:r>
    </w:p>
    <w:p w:rsidR="0059116E" w:rsidRPr="0059116E" w:rsidRDefault="0059116E" w:rsidP="0059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№ 1 «О принятии Устава муниципального образования муниципального района «Корткеросский» (газета «Звезда», 21.02.2006 № 22-23).</w:t>
      </w:r>
    </w:p>
    <w:p w:rsidR="0059116E" w:rsidRPr="0059116E" w:rsidRDefault="0059116E" w:rsidP="005911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размещен на официальном сайте Органа (http://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kortkeros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), на </w:t>
      </w: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ar147"/>
      <w:bookmarkEnd w:id="17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Для получения муниципальной услуги заявителем самостоятельно предоставляется в Орган, МФЦ запрос о предоставлении муниципальной услуги (по формам согласно Приложению № 2 (для физических лиц, индивидуальных предпринимателей), Приложению № 3 (для юридических лиц) к настоящему Административному регламенту).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Запрос о предоставлении муниципальной услуги</w:t>
      </w:r>
      <w:r w:rsidRPr="0059116E">
        <w:rPr>
          <w:rFonts w:ascii="Times New Roman" w:eastAsia="Calibri" w:hAnsi="Times New Roman" w:cs="Times New Roman"/>
          <w:iCs/>
          <w:sz w:val="24"/>
          <w:szCs w:val="24"/>
        </w:rPr>
        <w:t xml:space="preserve"> может быть направлен в форме электронного документа, подписанного электронной подписью в соответствии с требованиями Федерального </w:t>
      </w:r>
      <w:hyperlink r:id="rId12" w:history="1">
        <w:r w:rsidRPr="0059116E">
          <w:rPr>
            <w:rFonts w:ascii="Times New Roman" w:eastAsia="Calibri" w:hAnsi="Times New Roman" w:cs="Times New Roman"/>
            <w:iCs/>
            <w:sz w:val="24"/>
            <w:szCs w:val="24"/>
          </w:rPr>
          <w:t>закона</w:t>
        </w:r>
      </w:hyperlink>
      <w:r w:rsidRPr="0059116E">
        <w:rPr>
          <w:rFonts w:ascii="Times New Roman" w:eastAsia="Calibri" w:hAnsi="Times New Roman" w:cs="Times New Roman"/>
          <w:iCs/>
          <w:sz w:val="24"/>
          <w:szCs w:val="24"/>
        </w:rPr>
        <w:t xml:space="preserve"> от 06.04.2011 № 63-ФЗ «Об электронной подписи».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16E">
        <w:rPr>
          <w:rFonts w:ascii="Times New Roman" w:eastAsia="Calibri" w:hAnsi="Times New Roman" w:cs="Times New Roman"/>
          <w:iCs/>
          <w:sz w:val="24"/>
          <w:szCs w:val="24"/>
        </w:rPr>
        <w:t>В электронной форме муниципальные услуги предоставляются способами, предусмотренными частью 2 статьи 19 Федерального закона № 210-ФЗ, с использованием единого портала государственных и муниципальных услуг, региональных порталов государственных и муниципальных услуг, официального сайта Органа(http://kortkeros.ru) в соответствии с нормативными правовыми актами, устанавливающими порядок предоставления муниципальных услуг.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16E">
        <w:rPr>
          <w:rFonts w:ascii="Times New Roman" w:eastAsia="Calibri" w:hAnsi="Times New Roman" w:cs="Times New Roman"/>
          <w:iCs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16E">
        <w:rPr>
          <w:rFonts w:ascii="Times New Roman" w:eastAsia="Calibri" w:hAnsi="Times New Roman" w:cs="Times New Roman"/>
          <w:iCs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9116E" w:rsidRPr="0059116E" w:rsidRDefault="0059116E" w:rsidP="0059116E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16E">
        <w:rPr>
          <w:rFonts w:ascii="Times New Roman" w:eastAsia="Calibri" w:hAnsi="Times New Roman" w:cs="Times New Roman"/>
          <w:iCs/>
          <w:sz w:val="24"/>
          <w:szCs w:val="24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К запросу прилагается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9116E">
        <w:rPr>
          <w:rFonts w:ascii="Times New Roman" w:eastAsia="Calibri" w:hAnsi="Times New Roman" w:cs="Times New Roman"/>
          <w:sz w:val="24"/>
          <w:szCs w:val="24"/>
        </w:rPr>
        <w:t>ежевой план земельного участка.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личность.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удостоверяющий личность представителя, и документ, подтверждающий соответствующие полномочия.</w:t>
      </w:r>
      <w:r w:rsidRPr="0059116E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2.7. Документов, необходимых для предоставления услуг,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случае направления документов, указанных в пункте 2.6, 2.10 настоящего Административного регламента (в случае, если заявитель представляет документы, указанные в пункте 2.10 настоящего Административного регламента по собственной инициативе),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(в Орган, МФЦ);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 почтового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отправления (в Орган);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9116E">
        <w:rPr>
          <w:rFonts w:ascii="Times New Roman" w:eastAsia="Calibri" w:hAnsi="Times New Roman" w:cs="Times New Roman"/>
          <w:sz w:val="24"/>
          <w:szCs w:val="24"/>
        </w:rPr>
        <w:t>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выписка из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ЕГРН  на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и смежные с ним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земельные участки.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Указание на запрет требований и действий в отношении заявителя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2.11. Запрещается: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2) 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 w:history="1">
        <w:r w:rsidRPr="0059116E">
          <w:rPr>
            <w:rFonts w:ascii="Times New Roman" w:eastAsia="Calibri" w:hAnsi="Times New Roman" w:cs="Times New Roman"/>
            <w:sz w:val="24"/>
            <w:szCs w:val="24"/>
          </w:rPr>
          <w:t>части 6 статьи 7</w:t>
        </w:r>
      </w:hyperlink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 июля 2010 г. № 210-ФЗ «Об организации предоставления государственных и муниципальных услуг»;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3)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59116E">
        <w:rPr>
          <w:rFonts w:ascii="Times New Roman" w:eastAsia="Times New Roman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7)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9116E" w:rsidRPr="0059116E" w:rsidRDefault="0059116E" w:rsidP="0059116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Исчерпывающий перечень оснований для отказа в приеме документов,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2.12. Оснований для отказа в приеме документов, необходимых для предоставления муниципальной услуги, действующим законодательством Российской Федерации и Республики Коми не предусмотрено.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услуги,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2.13. Оснований для приостановления предоставления муниципальной услуги, законодательством Российской Федерации и Республики Коми не предусмотрено</w:t>
      </w:r>
      <w:r w:rsidRPr="005911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116E" w:rsidRPr="0059116E" w:rsidRDefault="0059116E" w:rsidP="0059116E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Par178"/>
      <w:bookmarkEnd w:id="18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2.14. Основаниями для отказа в предоставлении муниципальной услуги является: </w:t>
      </w:r>
    </w:p>
    <w:p w:rsidR="0059116E" w:rsidRPr="0059116E" w:rsidRDefault="0059116E" w:rsidP="0059116E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1) наличие недостоверной информации;</w:t>
      </w:r>
    </w:p>
    <w:p w:rsidR="0059116E" w:rsidRPr="0059116E" w:rsidRDefault="0059116E" w:rsidP="0059116E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2) ненадлежащее лицо;</w:t>
      </w:r>
    </w:p>
    <w:p w:rsidR="0059116E" w:rsidRPr="0059116E" w:rsidRDefault="0059116E" w:rsidP="0059116E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3) отсутствие прав у заявителя на данный земельный участок;</w:t>
      </w:r>
    </w:p>
    <w:p w:rsidR="0059116E" w:rsidRPr="0059116E" w:rsidRDefault="0059116E" w:rsidP="0059116E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предоставление не полного пакета документов, указанного в пункте 2.6.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2.15.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</w:t>
      </w:r>
      <w:hyperlink w:anchor="Par178" w:history="1">
        <w:r w:rsidRPr="0059116E">
          <w:rPr>
            <w:rFonts w:ascii="Times New Roman" w:eastAsia="Calibri" w:hAnsi="Times New Roman" w:cs="Times New Roman"/>
            <w:sz w:val="24"/>
            <w:szCs w:val="24"/>
          </w:rPr>
          <w:t>пунктами 2.14.</w:t>
        </w:r>
      </w:hyperlink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59116E" w:rsidRPr="0059116E" w:rsidRDefault="0059116E" w:rsidP="0059116E">
      <w:pPr>
        <w:widowControl w:val="0"/>
        <w:tabs>
          <w:tab w:val="left" w:pos="5625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Порядок, размер и основания взимания государственной пошлины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 иной платы, взимаемой за предоставление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2.17.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</w:rPr>
        <w:t>Муниципальная услуга предоставляется заявителям бесплатно.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</w:t>
      </w:r>
      <w:r w:rsidRPr="0059116E">
        <w:rPr>
          <w:rFonts w:ascii="Times New Roman" w:eastAsia="Calibri" w:hAnsi="Times New Roman" w:cs="Times New Roman"/>
          <w:sz w:val="24"/>
          <w:szCs w:val="24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Par162"/>
      <w:bookmarkEnd w:id="19"/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</w:t>
      </w:r>
      <w:r w:rsidRPr="0059116E">
        <w:rPr>
          <w:rFonts w:ascii="Times New Roman" w:eastAsia="Calibri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услуги,</w:t>
      </w:r>
      <w:r w:rsidRPr="00591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Calibri" w:hAnsi="Times New Roman" w:cs="Times New Roman"/>
          <w:bCs/>
          <w:sz w:val="24"/>
          <w:szCs w:val="24"/>
        </w:rPr>
        <w:t>услуги, предоставляемой организацией, участвующей в предоставлении муниципальной услуги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и при получении результата предоставления муниципальной услуги, в том числе через МФЦ составляет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15 минут.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</w:t>
      </w: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муниципальной услуги, в том числе в электронной форме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 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Заявление и прилагаемые к нему документы регистрируются в порядке и сроки установленные </w:t>
      </w:r>
      <w:hyperlink w:anchor="P408" w:history="1">
        <w:r w:rsidRPr="0059116E">
          <w:rPr>
            <w:rFonts w:ascii="Times New Roman" w:eastAsia="Calibri" w:hAnsi="Times New Roman" w:cs="Times New Roman"/>
            <w:sz w:val="24"/>
            <w:szCs w:val="24"/>
          </w:rPr>
          <w:t>пунктом 3.3</w:t>
        </w:r>
      </w:hyperlink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9116E" w:rsidRPr="0059116E" w:rsidRDefault="0059116E" w:rsidP="005911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Срок и порядок регистрации запроса в случае предоставления муниципальной услуги в электронной форме описывается в соответствии с типовыми формулировками, утвержденными совместным приказом Администрации Главы Республики Коми и Министерства экономики Республики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</w:rPr>
        <w:t>Коми  от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 21 ноября 2017 г. № 321/125-р.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2.21. Здание (помещение) Органа оборудуется информационной табличкой (вывеской) с указанием полного наименования.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, </w:t>
      </w:r>
      <w:r w:rsidRPr="0059116E">
        <w:rPr>
          <w:rFonts w:ascii="Times New Roman" w:eastAsia="Calibri" w:hAnsi="Times New Roman" w:cs="Times New Roman"/>
          <w:sz w:val="24"/>
          <w:szCs w:val="24"/>
        </w:rPr>
        <w:t>и оказание им помощи на объектах социальной, инженерной и транспортной инфраструктур;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допуск 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допуск собаки-проводника на объекты (здания, помещения), в которых предоставляются услуги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</w:rPr>
        <w:t>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Места ожидания должны быть оборудованы сидячими местами для посетителей.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Количество  мест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>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59116E" w:rsidRPr="0059116E" w:rsidRDefault="0059116E" w:rsidP="0059116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Информационные стенды должны содержать:</w:t>
      </w:r>
    </w:p>
    <w:p w:rsidR="0059116E" w:rsidRPr="0059116E" w:rsidRDefault="0059116E" w:rsidP="0059116E">
      <w:pPr>
        <w:numPr>
          <w:ilvl w:val="0"/>
          <w:numId w:val="38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59116E" w:rsidRPr="0059116E" w:rsidRDefault="0059116E" w:rsidP="0059116E">
      <w:pPr>
        <w:numPr>
          <w:ilvl w:val="0"/>
          <w:numId w:val="38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59116E" w:rsidRPr="0059116E" w:rsidRDefault="0059116E" w:rsidP="0059116E">
      <w:pPr>
        <w:numPr>
          <w:ilvl w:val="0"/>
          <w:numId w:val="38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почты) специалистов, ответственных за информирование;</w:t>
      </w:r>
    </w:p>
    <w:p w:rsidR="0059116E" w:rsidRPr="0059116E" w:rsidRDefault="0059116E" w:rsidP="0059116E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59116E" w:rsidRPr="0059116E" w:rsidRDefault="0059116E" w:rsidP="0059116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2.22. Показатели доступности и качества муниципальных услуг:</w:t>
      </w:r>
      <w:r w:rsidRPr="0059116E">
        <w:rPr>
          <w:rFonts w:ascii="Calibri" w:eastAsia="Calibri" w:hAnsi="Calibri" w:cs="Times New Roman"/>
          <w:sz w:val="24"/>
          <w:szCs w:val="24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6"/>
        <w:gridCol w:w="1501"/>
        <w:gridCol w:w="2658"/>
      </w:tblGrid>
      <w:tr w:rsidR="0059116E" w:rsidRPr="0059116E" w:rsidTr="0059116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Нормативное значение показателя</w:t>
            </w:r>
            <w:r w:rsidRPr="0059116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>*</w:t>
            </w:r>
          </w:p>
        </w:tc>
      </w:tr>
      <w:tr w:rsidR="0059116E" w:rsidRPr="0059116E" w:rsidTr="0059116E">
        <w:tc>
          <w:tcPr>
            <w:tcW w:w="934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 Показатели доступности</w:t>
            </w:r>
          </w:p>
        </w:tc>
      </w:tr>
      <w:tr w:rsidR="0059116E" w:rsidRPr="0059116E" w:rsidTr="0059116E">
        <w:trPr>
          <w:trHeight w:val="15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6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1.1. Получение информации о порядке и сроках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ind w:firstLine="709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да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93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1.3. Формирование запроса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1.4.Прием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1.6. Получение результата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1.7. Получение сведений о ходе выполнения запроса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64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1.8. Осуществление оценки качества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tabs>
                <w:tab w:val="left" w:pos="70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1.9.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Наличие возможности получения муниципальной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9116E" w:rsidRPr="0059116E" w:rsidTr="0059116E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16E" w:rsidRPr="0059116E" w:rsidRDefault="0059116E" w:rsidP="0059116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Одно взаимодействие по 15 минут</w:t>
            </w:r>
          </w:p>
        </w:tc>
      </w:tr>
      <w:tr w:rsidR="0059116E" w:rsidRPr="0059116E" w:rsidTr="0059116E">
        <w:tc>
          <w:tcPr>
            <w:tcW w:w="934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Показатели качества</w:t>
            </w:r>
          </w:p>
        </w:tc>
      </w:tr>
      <w:tr w:rsidR="0059116E" w:rsidRPr="0059116E" w:rsidTr="0059116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9116E" w:rsidRPr="0059116E" w:rsidTr="0059116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Удельный вес рассмотренных в 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9116E" w:rsidRPr="0059116E" w:rsidTr="0059116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Удельный вес обоснованных жалоб в общем количестве заявлений на предоставление  муниципальной услуги в Органе    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9116E" w:rsidRPr="0059116E" w:rsidTr="0059116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 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6E" w:rsidRPr="0059116E" w:rsidRDefault="0059116E" w:rsidP="0059116E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0" w:name="Par274"/>
      <w:bookmarkEnd w:id="20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2.23. Сведения о предоставлении муниципальной услуги и форма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запроса  для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предоставления муниципальной  услуги находятся на Интернет-сайте Органа (</w:t>
      </w:r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59116E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kortkeros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), порталах государственных и муниципальных услуг (функций).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посредством порталов государственных и муниципальных услуг (функций)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документов, необходимых для получения муниципальной услуги.</w:t>
      </w:r>
    </w:p>
    <w:p w:rsidR="0059116E" w:rsidRPr="0059116E" w:rsidRDefault="0059116E" w:rsidP="005911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Требования к электронным образам документов, предоставляемым через порталы государственных и муниципальных услуг (функций): </w:t>
      </w:r>
    </w:p>
    <w:p w:rsidR="0059116E" w:rsidRPr="0059116E" w:rsidRDefault="0059116E" w:rsidP="005911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1) Допустимыми расширениями прикрепляемых электронных образов являются: файлы архивов (*.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zip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); файлы текстовых документов (*.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txt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rtf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); файлы электронных таблиц (*.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); файлы графических изображений (*.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jpg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pdf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tiff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9116E" w:rsidRPr="0059116E" w:rsidRDefault="0059116E" w:rsidP="005911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2) электронные образы должны быть доступны (понятны) для прочтения. Для документов, оригиналы которых изготовлены на бумажных носителях, разрешение изображения должно быть не ниже 150 </w:t>
      </w:r>
      <w:proofErr w:type="spellStart"/>
      <w:r w:rsidRPr="0059116E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(точек на дюйм) в масштабе 1:1;</w:t>
      </w:r>
    </w:p>
    <w:p w:rsidR="0059116E" w:rsidRPr="0059116E" w:rsidRDefault="0059116E" w:rsidP="005911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3) в качестве прикрепляемого электронного образа допускается только один файл. В случае необходимости передачи нескольких файлов одного документа, они должны быть сгруппированы в один архив, который прикрепляется в качестве электронного образа. Наименование электронного образа должно позволять идентифицировать документ;</w:t>
      </w:r>
    </w:p>
    <w:p w:rsidR="0059116E" w:rsidRPr="0059116E" w:rsidRDefault="0059116E" w:rsidP="005911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4) электронные образы не должны содержать вирусов и вредоносных программ.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 обращении в электронной форме за получением муниципальной услуги заявление и прилагаемые 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предоставления муниципальной услуги.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 случаях если указанными федеральными законами используемый вид электронной подписи не установлен, вид электронной подписи определяется в соответствии с критериями определения видов электронной подписи, использование которых допускается при обращении за получением государственных и муниципальных услуг, согласно постановлению Правительства Российской Федерации от 25 июня2012 г. № 634.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Предоставление муниципальной у</w:t>
      </w:r>
      <w:r w:rsidRPr="0059116E">
        <w:rPr>
          <w:rFonts w:ascii="Times New Roman" w:eastAsia="Calibri" w:hAnsi="Times New Roman" w:cs="Times New Roman"/>
          <w:sz w:val="24"/>
          <w:szCs w:val="24"/>
        </w:rPr>
        <w:t>слуги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МФЦ осуществляется по принципу «одного окна», в соответствии с которым предоставление муниципальной у</w:t>
      </w:r>
      <w:r w:rsidRPr="0059116E">
        <w:rPr>
          <w:rFonts w:ascii="Times New Roman" w:eastAsia="Calibri" w:hAnsi="Times New Roman" w:cs="Times New Roman"/>
          <w:sz w:val="24"/>
          <w:szCs w:val="24"/>
        </w:rPr>
        <w:t>слуги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однократного обращения заявителя с соответствующим заявлением, а взаимодействие МФЦ с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 осуществляется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участия заявителя в соответствии с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нормативными правовыми актами, порядком и сроками, установленными соглашением о взаимодействии между МФЦ и Органом.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муниципальной услуги подается заявителем через МФЦ лично.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обеспечиваются: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функционирование автоматизированной информационной системы МФЦ;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бесплатный доступ заявителей к порталам государственных и муниципальных услуг (функций);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услуг, взимаемых в соответствии с законодательством Российской Федерации;</w:t>
      </w:r>
    </w:p>
    <w:p w:rsidR="0059116E" w:rsidRPr="0059116E" w:rsidRDefault="0059116E" w:rsidP="00591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 заявлению заявителя регистрация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на безвозмездной основе.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1" w:name="Par279"/>
      <w:bookmarkEnd w:id="21"/>
      <w:r w:rsidRPr="0059116E">
        <w:rPr>
          <w:rFonts w:ascii="Times New Roman" w:eastAsia="Calibri" w:hAnsi="Times New Roman" w:cs="Times New Roman"/>
          <w:b/>
          <w:sz w:val="24"/>
          <w:szCs w:val="24"/>
        </w:rPr>
        <w:t>Состав административных процедур по предоставлению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3.1. Предоставление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 в Органе включает следующие административные процедуры:</w:t>
      </w:r>
    </w:p>
    <w:p w:rsidR="0059116E" w:rsidRPr="0059116E" w:rsidRDefault="0059116E" w:rsidP="0059116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1) прием и регистрация запроса и документов для предоставления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 осуществление межведомственного информационного взаимодействия в рамках предоставления муниципальной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3) принятие решения о предоставлении (решения об отказе в предоставлении)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уведомление заявителя о принятом решении, выдача заявителю результата предоставления муниципальной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включая информирование в МФЦ, указано в пункте 1.4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  <w:bookmarkStart w:id="22" w:name="Par288"/>
      <w:bookmarkStart w:id="23" w:name="Par293"/>
      <w:bookmarkEnd w:id="22"/>
      <w:bookmarkEnd w:id="23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Прием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>и регистрация запроса и иных документов для предоставления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3.3. Основанием для начала административной процедуры является поступление от заявителя запроса о предоставлении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на бумажном носителе непосредственно в Орган, МФЦ;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на бумажном носителе в Орган через организацию почтовой связи, иную организацию, осуществляющую доставку корреспонденции;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в форме электронного документа с использованием Портала государственных и муниципальных услуг (функций) Республики Коми и (или) Единого портала государственных и муниципальных услуг (функций).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1) Очная форма подачи документов – подача запроса и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и документы, указанные в пунктах 2.6, 2.10 настоящего Административного регламента (в случае если заявитель представляет документы, указанные в пункте 2.10 настоящего Административного регламента по собственной инициативе) в бумажном виде, то есть документы установленной формы, сформированные на бумажном носителе.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 МФЦ предусмотрена только очная форма подачи документов.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Органе, МФЦ либо оформлен заранее.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По просьбе обратившегося лица запрос может быть оформлен специалистом Органа, МФЦ,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Специалист Органа, МФЦ, ответственный за прием документов, осуществляет следующие действия в ходе приема заявителя: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а) устанавливает предмет обращения, проверяет документ, удостоверяющий личность;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б) проверяет полномочия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в) проверяет наличие всех документов, необходимых для предоставления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услуги, которые заявитель обязан предоставить самостоятельно в соответствии с пунктом 2.6 настоящего Административного регламента;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г) регистрирует запрос и представленные документы под индивидуальным порядковым номером в день их поступления;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д) выдает заявителю расписку с описью представленных документов и указанием даты их принятия, подтверждающую принятие документов.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 необходимости специалист Органа, МФЦ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При отсутствии у заявителя заполненного запроса или неправильном его заполнении специалист Органа, МФЦ, ответственный за прием документов, помогает заявителю заполнить запрос.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Длительность осуществления всех необходимых действий не может превышать 15 минут.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2) Заочная форма подачи документов – направление запроса о предоставлении муниципальной услуги и документов через организацию почтовой связи, иную организацию, осуществляющую доставку корреспонденции, 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 заочной форме подачи документов заявитель может направить запрос и документы, указанные в пунктах 2.6, 2.10 настоящего Административного регламента (в случае, если заявитель представляет документы, указанные в пункте 2.10 настоящего Административного регламента по собственной инициативе):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- в виде оригинала запроса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 электронном виде посредством отправки интерактивной формы запроса, подписанного соответствующим типом электронной подписи, с приложением электронных образов необходимых документов через личный кабинет Портала государственных и муниципальных услуг (функций) Республики Коми и (или) Единого портала государственных и муниципальных услуг (функций).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 направлении документов через Портал государственных и муниципальных услуг (функций) Республики Коми и (или) Единый портал государственных и муниципальных услуг (функций) днем получения запроса на предоставление муниципальной услуги является день регистрации запроса на Портале государственных и муниципальных услуг (функций) Республики Коми и (или) Едином портале государственных и муниципальных услуг (функций).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Если заявитель обратился заочно, специалист Органа, ответственный за прием документов: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а) устанавливает предмет обращения, проверяет документ, удостоверяющий личность;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б) проверяет полномочия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г) регистрирует запрос и представленные документы под индивидуальным порядковым номером в день их поступления;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д)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Уведомление о приеме документов (или уведомление об отказе в приеме документов с возвращаемыми документами)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3.3.1. Критерием принятия решения о приеме документов является наличие запроса и прилагаемых к нему документов.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3.3.2. Максимальный срок исполнения административной процедуры составляет 2 рабочих дня со дня поступления запроса от заявителя о предоставлении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3.3.3. Результатом административной процедуры является одно из следующих действий: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- прием и регистрация в Органе, МФЦ запроса и документов, представленных заявителем, их передача специалисту Органа, ответственному за принятие решений о предоставлении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- прием и регистрация в Органе, МФЦ запроса и документов, представленных заявителем, и их передача специалисту Органа, МФЦ, ответственному за межведомственное взаимодействие (в случае, если заявитель самостоятельно не представил документы, указанные в пункте 2.10 настоящего Административного регламента).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Результат административной процедуры фиксируется в системе электронного документооборота МФЦ, общего отдела администрации муниципального образования муниципального района «Корткеросский».</w:t>
      </w:r>
      <w:r w:rsidRPr="0059116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специалистом межведомственных запросов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 органы государственной власти, органы местного самоуправления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подведомственные этим органам организации в случае,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определенные документы не были представлены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заявителем самостоятельно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3.4. Основанием для начала административной процедуры является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специалистом Органа, МФЦ,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2.10 настоящего Административного регламента (</w:t>
      </w:r>
      <w:r w:rsidRPr="0059116E">
        <w:rPr>
          <w:rFonts w:ascii="Times New Roman" w:eastAsia="Calibri" w:hAnsi="Times New Roman" w:cs="Times New Roman"/>
          <w:sz w:val="24"/>
          <w:szCs w:val="24"/>
        </w:rPr>
        <w:t>в случае, если заявитель не представил документы, указанные в пункте 2.10 настоящего Административного регламента, по собственной инициативе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5911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Специалист Отдела, МФЦ, ответственный за межведомственное взаимодействие, не позднее дня, следующего за днем поступления запроса: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оформляет межведомственные запросы;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-подписывает оформленный межведомственный запрос у руководителя Органа, МФЦ;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регистрирует межведомственный запрос в соответствующем реестре;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направляет межведомственный запрос в соответствующий орган или организацию.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запросов, контроль за получением ответов на запросы и своевременной передачей указанных ответов в Орган осуществляет специалист Органа, МФЦ, ответственный за межведомственное взаимодействие.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 день получения всех требуемых ответов на межведомственные запросы специалист Органа, МФЦ, ответственный за межведомственное взаимодействие, передает зарегистрированные ответы и запросы вместе с представленными заявителем документами в Орган для принятия решения о предоставлении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3.4.1.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пункте 2.10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3.4.2. Максимальный срок исполнения административной процедуры составляет 8 рабочих дней со дня получения специалистом Органа, МФЦ, ответственным за межведомственное взаимодействие, документов и информации для направления межведомственных запросов.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3.4.3. Результатом исполнения административной процедуры является получение документов, и их направление в Орган для принятия решения о предоставлении муниципальной услуги.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Способом фиксации результата административной процедуры является регистрация запрашиваемых документов в журнале исходящей документации или в системе межведомственного электронного взаимодействия специалистом Отдела, МФЦ, ответственным за межведомственное взаимодействие. Контроль за направлением межведомственного запроса, получением ответа на межведомственный запрос и своевременной передачей указанного ответа в Отдел осуществляет специалист МФЦ, ответственный за межведомственное взаимодействие. В случае нарушения органами (организациями), в адрес которых направлялся межведомственный запрос, установленного срока направления ответа на межведомственный запрос специалист МФЦ, ответственный за межведомственное взаимодействие, направляет повторный межведомственный запрос, уведомляет Отдел о сложившейся ситуации. Повторный межведомственный запрос может содержать слова "направляется повторно", дату направления и регистрационный номер первого межведомственного запроса. После получения ответа на межведомственный запрос не позднее 2 рабочих дней, со дня получения ответа на межведомственный запрос </w:t>
      </w: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специалист МФЦ, ответственный за межведомственное взаимодействие, передает их в Орган.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административной процедуры является наличие в Органе зарегистрированных документов, указанных в </w:t>
      </w:r>
      <w:hyperlink r:id="rId14" w:history="1">
        <w:r w:rsidRPr="005911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пунктах </w:t>
        </w:r>
      </w:hyperlink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2.6, 2.10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рассмотрении комплекта документов для предоставления муниципальной услуги специалист Отдела: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 соответствие представленных документов требованиям, установленным в пунктах 2.6 и 2.10 Административного регламента;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Органом муниципальной услуги;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устанавливает факт отсутствия или наличия оснований для отказа в предоставлении муниципальной услуги, предусмотренных пунктом 2.14 Административного регламента. 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пунктом 2.14 настоящего Административного регламента.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Отдела в течении 3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рабочих  дней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результатам проверки принимает одно из следующих решений: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согласовывает межевой план земельного участка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документ, являющийся результатом предоставления услуги)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 об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отказе в предоставлении муниципальной услуги (в случае наличия оснований, предусмотренных пунктом 2.14 настоящего Административного регламента). 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Отдела после оформления решения об отказе в предоставлении муниципальной услуги передает его на подпись заместителю руководителя администрации Органа в течение 1 рабочего дня.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руководителя Органа согласовывает (подписывает) межевой план земельного участка в течение 2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рабочих  дней</w:t>
      </w:r>
      <w:proofErr w:type="gramEnd"/>
      <w:r w:rsidRPr="005911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дня его получения. 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руководителя Органа подписывает   решение об отказе в предоставлении муниципальной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услуги  в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течение 2 рабочих дней со дня его получения. 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Отдела направляет подписанное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заместителем  руководителя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Органа решение сотруднику Органа, МФЦ, ответственному за выдачу результата предоставления услуги, для выдачи его заявителю.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3.5.1. Критерием принятия решения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о предоставлении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является соответствие запроса и прилагаемых к нему документов требованиям настоящего Административного регламента.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3.5.2. Максимальный срок исполнения административной процедуры составляет не более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10  рабочих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дней</w:t>
      </w:r>
      <w:r w:rsidRPr="005911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дня получения из Органа, </w:t>
      </w:r>
      <w:r w:rsidRPr="0059116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МФЦ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полного комплекта документов, необходимых для предоставления муниципальной услуги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right="513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3.5.3.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Результатом административной процедуры является уведомление заявителя о принятом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решении,  выдача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заявителю решения о  предоставлении 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или решения об отказе в предоставлении муниципальной услуги</w:t>
      </w:r>
      <w:r w:rsidRPr="005911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сотруднику Органа, МФЦ, ответственному за выдачу результата предоставления услуги, для выдачи его заявителю.</w:t>
      </w:r>
    </w:p>
    <w:p w:rsidR="0059116E" w:rsidRPr="0059116E" w:rsidRDefault="0059116E" w:rsidP="0059116E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административной процедуры фиксируется в системе электронного документооборота с пометкой «исполнено» специалистом Органа.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Уведомление заявителя о принятом решении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</w:rPr>
        <w:t>, выдача заявителю результата предоставления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исполнения административной процедуры является поступление сотруднику Органа, МФЦ, ответственному за выдачу результата предоставления услуги, решения о предоставлении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или решения об отказе в предоставлении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(далее - Решение).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исполняется сотрудником Органа, МФЦ, ответственным за выдачу Решения.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Решения сотрудник Органа, МФЦ, ответственный за его выдачу, информирует заявителя о наличии принятого решения и согласует способ получения гражданином данного Решения.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личного обращения заявителя выдачу Решения осуществляет сотрудник Органа, МФЦ, ответственный за выдачу Решения, под роспись заявителя, которая проставляется в журнале регистрации, при предъявлении им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удостоверяющего личность, а при обращении представителя также документа, подтверждающего полномочия представителя.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информирования специалист Органа, МФЦ, ответственный за выдачу результата предоставления услуги, направляет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 Решение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организацию почтовой связи заказным письмом с уведомлением.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 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3.6.2. Максимальный срок исполнения административной процедуры составляет 2 рабочих </w:t>
      </w: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 со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поступления Решения сотруднику Органа, </w:t>
      </w:r>
      <w:r w:rsidRPr="005911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МФЦ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11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его выдачу. 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3.6.3. Результатом исполнения административной процедуры является уведомление заявителя о принятом Решении и (или) выдача заявителю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Способом фиксации результата административной процедуры является регистрация Решения в журнале исходящей документации, включая «Исполнено» специалистом МФЦ,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специалистом  общего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отдела администрации муниципального района «Корткеросский».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4" w:name="Par368"/>
      <w:bookmarkEnd w:id="24"/>
      <w:r w:rsidRPr="00591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 w:rsidRPr="00591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91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устанавливающих требования к предоставлению муниципальной услуги, </w:t>
      </w:r>
    </w:p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также принятием ими решений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услуги,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осуществляет  первый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заместитель руководителя администрации муниципального образования муниципального района "Корткеросский".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деятельностью Органа по предоставлению муниципальной услуги осуществляется глава муниципального района «Корткеросский» - </w:t>
      </w:r>
      <w:r w:rsidRPr="0059116E">
        <w:rPr>
          <w:rFonts w:ascii="Times New Roman" w:eastAsia="Calibri" w:hAnsi="Times New Roman" w:cs="Times New Roman"/>
          <w:sz w:val="24"/>
          <w:szCs w:val="24"/>
        </w:rPr>
        <w:t>руководитель администрации.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административного регламента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сотрудниками МФЦ осуществляется руководителем МФЦ.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Par377"/>
      <w:bookmarkEnd w:id="25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4.3. Контроль полноты и качества предоставления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 осуществляется путем проведения плановых и внеплановых проверок.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проводятся в соответствии с планом работы Органа, но не реже 1 раза в 3 года</w:t>
      </w:r>
      <w:r w:rsidRPr="005911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26" w:name="Par387"/>
      <w:bookmarkEnd w:id="26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4.6. Должностные лица, ответственные за предоставление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услуги, несут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соблюдение порядка и сроков предоставления муниципальной услуги.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МФЦ и его работники несут ответственность, установленную законодательством Российской Федерации: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1) за полноту передаваемых Органу запросов, иных документов, принятых от заявителя в МФЦ;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 за своевременную передачу Органу запросов, иных документов, принятых от заявителя, а также за своевременную выдачу заявителю документов, переданных в этих целях МФЦ Органом;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нарушение порядка предоставления муниципальной услуги МФЦ рассматривается Органом. При этом срок рассмотрения жалобы исчисляется со дня регистрации жалобы в Органе.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27" w:name="Par394"/>
      <w:bookmarkEnd w:id="27"/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Положения, характеризующие требования к порядку и формам контроля за предоставлением 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услуги со стороны граждан,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</w:rPr>
        <w:t>их объединений и организаций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4.7.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также может проводиться по конкретному обращению гражданина или организации.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При обращении граждан, их объединений и организаций к руководителю Органа 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8" w:name="Par402"/>
      <w:bookmarkEnd w:id="28"/>
      <w:r w:rsidRPr="0059116E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V</w:t>
      </w:r>
      <w:r w:rsidRPr="0059116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. </w:t>
      </w:r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Указанная в настоящем разделе информация подлежит размещению на официальном сайте Органа,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для заявителя о его праве подать жалобу на решения и действия (бездействие) органа,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 w:rsidRPr="00591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или их работников при предоставлении муниципальной услуги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5.1. Заявители имеют право на обжалование решений, принятых в ходе предоставления муниципальной услуги, действий (бездействий) Органа, должностных лиц Органа либо муниципального служащего МФЦ, его работника, при предоставлении муниципальной услуги в досудебном порядке.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Организации, указанные в части 1.1 статьи 16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 Республике Коми отсутствуют.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5.2. Заявитель может обратиться с жалобой, в том числе в следующих случаях: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услуги,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запроса, указанного в статье 15.1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услуги.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частью 1.3 статьи 16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требование у заявителя </w:t>
      </w:r>
      <w:r w:rsidRPr="0059116E">
        <w:rPr>
          <w:rFonts w:ascii="Times New Roman" w:eastAsia="Calibri" w:hAnsi="Times New Roman" w:cs="Times New Roman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отказ в приеме документов, предоставление которых предусмотрено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7) отказ Органа, его должностного лица,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МФЦ, работника МФЦ, организаций, предусмотренных частью 1.1 статьи 16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или их работников в исправлении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допущенных  ими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10)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Федерального закона от 27 июля 2010 г. № 210-ФЗ </w:t>
      </w:r>
      <w:r w:rsidRPr="005911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«Об организации предоставления государственных и муниципальных услуг»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Органы государственной власти, организации, должностные лица,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16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которым может быть направлена жалоба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5.3. 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Жалоба подается в письменной форме на бумажном носителе, в электронной форме в Орган, МФЦ либо в Министерство экономики Республики Коми – орган государственной власти, являющийся учредителем МФЦ (далее - Министерство).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Прием жалоб в письменной форме осуществляется органами,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Прием жалоб в письменной форме осуществляется Министерством в месте его фактического нахождения.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Жалобы на решения и действия (бездействие) руководителя Органа подаются непосредственно главе муниципального района «Корткеросский» - руководителю администрации.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подачи и рассмотрения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5.4. </w:t>
      </w:r>
      <w:r w:rsidRPr="0059116E">
        <w:rPr>
          <w:rFonts w:ascii="Times New Roman" w:eastAsia="Calibri" w:hAnsi="Times New Roman" w:cs="Times New Roman"/>
          <w:sz w:val="24"/>
          <w:szCs w:val="24"/>
        </w:rPr>
        <w:t>Жалоба на решения и действия (бездействие) Органа, руководителя Органа, иного должностного лица Органа,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Органа, Единого портала государственных и муниципальных услуг (функций), Портала государственных и муниципальных услуг (функций) Республики Коми (далее – порталы государственных и муниципальных услуг (функций), а также может быть принята при личном приеме заявителя.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порталов государственных и муниципальных услуг (функций), а также может быть принята при личном приеме заявителя.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ab/>
        <w:t>При поступлении жалобы на решения и действия (бездействие) Органа, должностного лица Органа, 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5.5. </w:t>
      </w:r>
      <w:r w:rsidRPr="0059116E">
        <w:rPr>
          <w:rFonts w:ascii="Times New Roman" w:eastAsia="Calibri" w:hAnsi="Times New Roman" w:cs="Times New Roman"/>
          <w:sz w:val="24"/>
          <w:szCs w:val="24"/>
        </w:rPr>
        <w:t>Регистрация жалобы осуществляется Органом, МФЦ соответственно в журнале учета жалоб на решения и действия (бездействие) Органа, его должностных лиц и муниципальных служащих, журнале учета жалоб на решения и действия (бездействие) МФЦ, его работников (далее – Журнал) не позднее следующего за днем ее поступления рабочего дня с присвоением ей регистрационного номера.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ab/>
        <w:t>Ведение Журнала осуществляется по форме и в порядке, установленными правовым актом Органа, локальным актом МФЦ.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Органом,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ab/>
        <w:t>Расписка о регистрации жалобы на решения и действия (бездействие) Органа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Органа, порталы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календарных  дня со дня их регистрации.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5.6. Жалоба должна содержать: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1) наименование Органа, должностного лица Органа, либо муниципального служащего, МФЦ, его руководителя и (или) работника, решения и действия (бездействие) которых обжалуются;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должностного лица Органа, либо муниципального служащего,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МФЦ или его работника;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должностного лица Органа, либо муниципального служащего,</w:t>
      </w:r>
      <w:r w:rsidRPr="005911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или его работника.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5.7. В случае,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5.8. При поступлении жалобы через МФЦ, обеспечивается ее передача по защищенной информационной системе или курьерской доставкой должностному лицу, работнику, наделенному полномочиями по рассмотрению жалоб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место, дата и время приема жалобы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фамилия, имя, отчество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перечень принятых документов от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- фамилия, имя, отчество специалиста, принявшего жалобу;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срок рассмотрения жалобы в соответствии с настоящим административным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регламентом.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5.9.</w:t>
      </w:r>
      <w:r w:rsidRPr="0059116E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жалоба подана заявителем в Орган, МФЦ, в Министерство в компетенцию которого не входит принятие решения по жалобе, в течение 3 календарных дней со дня ее регистрации уполномоченное должностное лицо указанного органа, работник МФЦ, сотрудник Министерства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Орган. Жалобы на решения, принятые руководителем администрации муниципального образования муниципального района "Корткеросский", рассматриваются непосредственно руководителем администрации муниципального образования муниципального района "Корткеросский".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рассмотрения жалоб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5.11. Жалоба, поступившая в Орган, МФЦ, Министерство, либо вышестоящий орган (при его наличии), подлежит рассмотрению в течение 15 рабочих дней со дня ее регистрации, а в случае обжалования отказа Органа, его должностного лица,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календарных  дней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 рассмотрения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5.12. По результатам рассмотрения принимается одно из следующих решений: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2) в удовлетворении жалобы отказывается.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календарных  дней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Порядок информирования заявителя о результатах рассмотрения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5.13. Не позднее дня, 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следующего за днем принятия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 мотивированном ответе по результатам рассмотрения жалобы указываются: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а) наименование Органа, МФЦ, рассмотревшего жалобу, должность, фамилия, имя, отчество (последнее – при наличии) должностного лица, работника, принявшего решение по жалобе;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б) номер, дата, место принятия решения, включая сведения о должностном лице Органа, работнике МФЦ, решение или действия (бездействие) которого обжалуются;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в) фамилия, имя, отчество (последнее – при наличии) или наименование заявителя;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г) основания для принятия решения по жалобе;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д) принятое по жалобе решение</w:t>
      </w:r>
      <w:r w:rsidRPr="0059116E">
        <w:rPr>
          <w:rFonts w:ascii="Calibri" w:eastAsia="Calibri" w:hAnsi="Calibri" w:cs="Times New Roman"/>
          <w:sz w:val="24"/>
          <w:szCs w:val="24"/>
        </w:rPr>
        <w:t xml:space="preserve">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с указанием аргументированных разъяснений о причинах принятого решения;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е) в случае если жалоба подлежит удовлетворению 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ж) сведения о порядке обжалования принятого по жалобе решения.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обжалования решения по жалобе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Право заявителя на получение информации и документов,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обоснования и рассмотрения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 обращается в Орган 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 ((</w:t>
      </w:r>
      <w:r w:rsidRPr="0059116E">
        <w:rPr>
          <w:rFonts w:ascii="Times New Roman" w:eastAsia="Calibri" w:hAnsi="Times New Roman" w:cs="Times New Roman"/>
          <w:sz w:val="24"/>
          <w:szCs w:val="24"/>
        </w:rPr>
        <w:t>http://kortkeros.ru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), а также может быть принято при личном приеме заявителя.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должно содержать: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</w:t>
      </w:r>
      <w:r w:rsidRPr="0059116E">
        <w:rPr>
          <w:rFonts w:ascii="Times New Roman" w:eastAsia="Calibri" w:hAnsi="Times New Roman" w:cs="Times New Roman"/>
          <w:sz w:val="24"/>
          <w:szCs w:val="24"/>
        </w:rPr>
        <w:t>наименование Органа,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59116E">
        <w:rPr>
          <w:rFonts w:ascii="Times New Roman" w:eastAsia="Calibri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сведения об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 и документах, необходимых для обоснования и рассмотрения жалобы</w:t>
      </w: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Срок предоставления информации и документов, необходимых для обоснования и рассмотрения жалобы составляет 5 календарных дней со дня регистрации заявления.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Оснований для отказа в приеме заявления не предусмотрено.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Способы информирования заявителя о порядке подачи и рассмотрения жалобы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5.16. Информация о порядке подачи и рассмотрения жалобы размещается:</w:t>
      </w:r>
    </w:p>
    <w:p w:rsidR="0059116E" w:rsidRPr="0059116E" w:rsidRDefault="0059116E" w:rsidP="0059116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на информационных стендах, расположенных в Органе, в МФЦ;</w:t>
      </w:r>
    </w:p>
    <w:p w:rsidR="0059116E" w:rsidRPr="0059116E" w:rsidRDefault="0059116E" w:rsidP="0059116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на официальных сайтах Органа, МФЦ;</w:t>
      </w:r>
    </w:p>
    <w:p w:rsidR="0059116E" w:rsidRPr="0059116E" w:rsidRDefault="0059116E" w:rsidP="0059116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на Портале государственных и муниципальных услуг (функций) Республики Коми и (или) Едином портале государственных и муниципальных услуг (функций);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5.17. Информацию о порядке подачи и рассмотрения жалобы можно получить:</w:t>
      </w:r>
    </w:p>
    <w:p w:rsidR="0059116E" w:rsidRPr="0059116E" w:rsidRDefault="0059116E" w:rsidP="0059116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 телефонной связи по номеру Органа, МФЦ;</w:t>
      </w:r>
    </w:p>
    <w:p w:rsidR="0059116E" w:rsidRPr="0059116E" w:rsidRDefault="0059116E" w:rsidP="0059116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 факсимильного сообщения;</w:t>
      </w:r>
    </w:p>
    <w:p w:rsidR="0059116E" w:rsidRPr="0059116E" w:rsidRDefault="0059116E" w:rsidP="0059116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при личном обращении в Орган, МФЦ, в том числе по электронной почте;</w:t>
      </w:r>
    </w:p>
    <w:p w:rsidR="0059116E" w:rsidRPr="0059116E" w:rsidRDefault="0059116E" w:rsidP="0059116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при письменном обращении в Орган, МФЦ;</w:t>
      </w:r>
    </w:p>
    <w:p w:rsidR="0059116E" w:rsidRPr="0059116E" w:rsidRDefault="0059116E" w:rsidP="0059116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путем публичного информирования.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116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 предоставления муниципальной услуги «Согласование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разграничена»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16E" w:rsidRPr="0059116E" w:rsidRDefault="0059116E" w:rsidP="0059116E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Общая информация о территориальном отделе государственного автономного учреждения «Многофункциональный центр по </w:t>
      </w:r>
      <w:proofErr w:type="spellStart"/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Корткеросскому</w:t>
      </w:r>
      <w:proofErr w:type="spellEnd"/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району»</w:t>
      </w:r>
    </w:p>
    <w:p w:rsidR="0059116E" w:rsidRPr="0059116E" w:rsidRDefault="0059116E" w:rsidP="0059116E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4"/>
        <w:gridCol w:w="4471"/>
      </w:tblGrid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168020, Российская Федерация, Республика Коми, Корткеросский район, с. Корткерос, ул. Советская, д.194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 месторасположения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168020, Российская Федерация, Республика Коми, Корткеросский район, с. Корткерос, ул. Советская, д.194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kortkeros@mydokuments11.ru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Телефон для справок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  <w:t>88213692098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Телефон-автоинформатор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ru-RU"/>
              </w:rPr>
              <w:t>88213692098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Официальный сайт в сети Интернет 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mydokuments11.ru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Прасалова</w:t>
            </w:r>
            <w:proofErr w:type="spellEnd"/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</w:tr>
    </w:tbl>
    <w:p w:rsidR="0059116E" w:rsidRPr="0059116E" w:rsidRDefault="0059116E" w:rsidP="0059116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График работы по приему заявителей на базе МФЦ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67"/>
      </w:tblGrid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работы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09.00-15.00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14.00-20.00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09.00-16.00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09.00-16.00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09.00-16.00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10.00-13.00</w:t>
            </w:r>
          </w:p>
        </w:tc>
      </w:tr>
      <w:tr w:rsidR="0059116E" w:rsidRPr="0059116E" w:rsidTr="005911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Pr="0059116E" w:rsidRDefault="0059116E" w:rsidP="00591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59116E" w:rsidRPr="0059116E" w:rsidRDefault="0059116E" w:rsidP="0059116E">
      <w:pPr>
        <w:widowControl w:val="0"/>
        <w:spacing w:after="0" w:line="240" w:lineRule="auto"/>
        <w:ind w:firstLine="284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Общая </w:t>
      </w:r>
      <w:proofErr w:type="gramStart"/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информация  администрации</w:t>
      </w:r>
      <w:proofErr w:type="gramEnd"/>
      <w:r w:rsidRPr="0059116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образования муниципального района «Корткеросский»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4"/>
        <w:gridCol w:w="4471"/>
      </w:tblGrid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168020, Российская Федерация, Республика Коми, Корткеросский район, с. Корткерос, ул. Советская, д.225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Фактический адрес месторасположения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168020, Российская Федерация, Республика Коми, Корткеросский район, с. Корткерос, ул. Советская, д.225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mokortkeros@mail.ru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Телефон для справок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88213692246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Телефоны отделов или иных структурных подразделений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88213692238</w:t>
            </w:r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в сети Интернет (если имеется)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kortkeros</w:t>
            </w:r>
            <w:proofErr w:type="spellEnd"/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116E" w:rsidRPr="0059116E" w:rsidTr="0059116E"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ФИО и должность руководителя органа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Сажин Константин Анатольевич</w:t>
            </w:r>
          </w:p>
        </w:tc>
      </w:tr>
    </w:tbl>
    <w:p w:rsidR="0059116E" w:rsidRPr="0059116E" w:rsidRDefault="0059116E" w:rsidP="0059116E">
      <w:pPr>
        <w:widowControl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59116E" w:rsidRPr="0059116E" w:rsidRDefault="0059116E" w:rsidP="0059116E">
      <w:pPr>
        <w:widowControl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3129"/>
        <w:gridCol w:w="3069"/>
      </w:tblGrid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График работы администрации муниципального образования муниципального района «Корткеросский»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Часы работы (обеденный перерыв)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Часы приема граждан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08.30 до 17.00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Приема нет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08.30 до 17.00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09.00 до 16.00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08.30 до 17.00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Приема нет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08.30 до 17.00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09.00 до 16.00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08.30 до 15.30 </w:t>
            </w:r>
          </w:p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обед с 13.00. до 14.00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Приема нет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59116E" w:rsidRPr="0059116E" w:rsidTr="0059116E"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Pr="0059116E" w:rsidRDefault="0059116E" w:rsidP="0059116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Calibri" w:hAnsi="Arial" w:cs="Times New Roman"/>
          <w:color w:val="000000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Calibri" w:hAnsi="Arial" w:cs="Times New Roman"/>
          <w:color w:val="000000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муниципальной услуги </w:t>
      </w:r>
      <w:r w:rsidRPr="0059116E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59116E">
        <w:rPr>
          <w:rFonts w:ascii="Times New Roman" w:eastAsia="Calibri" w:hAnsi="Times New Roman" w:cs="Times New Roman"/>
          <w:sz w:val="24"/>
          <w:szCs w:val="24"/>
        </w:rPr>
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разграничена»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846"/>
        <w:gridCol w:w="308"/>
        <w:gridCol w:w="235"/>
        <w:gridCol w:w="1256"/>
        <w:gridCol w:w="980"/>
        <w:gridCol w:w="1150"/>
        <w:gridCol w:w="1455"/>
        <w:gridCol w:w="1984"/>
      </w:tblGrid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593"/>
              <w:tblOverlap w:val="never"/>
              <w:tblW w:w="9571" w:type="dxa"/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59116E" w:rsidRPr="0059116E" w:rsidTr="0059116E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9116E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59116E" w:rsidRPr="0059116E" w:rsidTr="0059116E">
              <w:tc>
                <w:tcPr>
                  <w:tcW w:w="1019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pct"/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9116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Орган, обрабатывающий запрос на предоставление услуги</w:t>
                  </w:r>
                </w:p>
              </w:tc>
            </w:tr>
          </w:tbl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Данные заявителя (для физического лица, индивидуального предпринимателя)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43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57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4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57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4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57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43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57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32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индивидуального предпринимателя</w:t>
            </w:r>
          </w:p>
        </w:tc>
        <w:tc>
          <w:tcPr>
            <w:tcW w:w="367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32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367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10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14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7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58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 /</w:t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 (адрес регистрации) индивидуального предпринимателя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14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4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5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4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1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4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 заявителя /</w:t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 индивидуального предпринимателя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14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4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5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4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1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4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205" w:type="pct"/>
            <w:gridSpan w:val="3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795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205" w:type="pct"/>
            <w:gridSpan w:val="3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ЗАПРОС</w:t>
      </w:r>
    </w:p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Прошу согласовать местоположение границ земельного участка: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кадастровый номер земельного участка (при наличии) _____________________________; площадь земельного участка ___________________________________________________;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адрес (местоположение) земельного участка _____________________________________</w:t>
      </w:r>
      <w:proofErr w:type="gramStart"/>
      <w:r w:rsidRPr="0059116E">
        <w:rPr>
          <w:rFonts w:ascii="Times New Roman" w:eastAsia="Calibri" w:hAnsi="Times New Roman" w:cs="Times New Roman"/>
          <w:sz w:val="24"/>
          <w:szCs w:val="24"/>
        </w:rPr>
        <w:t>_;иное</w:t>
      </w:r>
      <w:proofErr w:type="gramEnd"/>
      <w:r w:rsidRPr="0059116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 .                 </w:t>
      </w:r>
    </w:p>
    <w:p w:rsidR="0059116E" w:rsidRPr="0059116E" w:rsidRDefault="0059116E" w:rsidP="0059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602"/>
        <w:gridCol w:w="834"/>
        <w:gridCol w:w="311"/>
        <w:gridCol w:w="1317"/>
        <w:gridCol w:w="172"/>
        <w:gridCol w:w="7"/>
        <w:gridCol w:w="1016"/>
        <w:gridCol w:w="1162"/>
        <w:gridCol w:w="1480"/>
        <w:gridCol w:w="2015"/>
      </w:tblGrid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Документ, удостоверяющий личность представителя </w:t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(уполномоченного лица)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16E" w:rsidRPr="0059116E" w:rsidRDefault="0059116E" w:rsidP="005911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59116E" w:rsidRPr="0059116E" w:rsidTr="0059116E">
        <w:tc>
          <w:tcPr>
            <w:tcW w:w="3190" w:type="dxa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16E" w:rsidRPr="0059116E" w:rsidTr="0059116E">
        <w:tc>
          <w:tcPr>
            <w:tcW w:w="3190" w:type="dxa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6E">
              <w:rPr>
                <w:rFonts w:ascii="Times New Roman" w:eastAsia="Calibri" w:hAnsi="Times New Roman" w:cs="Times New Roman"/>
                <w:sz w:val="24"/>
                <w:szCs w:val="24"/>
              </w:rPr>
              <w:t>Подпись/ФИО</w:t>
            </w:r>
          </w:p>
        </w:tc>
      </w:tr>
    </w:tbl>
    <w:p w:rsidR="0059116E" w:rsidRPr="0059116E" w:rsidRDefault="0059116E" w:rsidP="005911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3</w:t>
      </w:r>
    </w:p>
    <w:p w:rsidR="0059116E" w:rsidRPr="0059116E" w:rsidRDefault="0059116E" w:rsidP="00591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16E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 предоставления муниципальной услуги «Согласование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</w:r>
      <w:r w:rsidRPr="005911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8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629"/>
        <w:gridCol w:w="816"/>
        <w:gridCol w:w="1857"/>
        <w:gridCol w:w="825"/>
        <w:gridCol w:w="2406"/>
        <w:gridCol w:w="1285"/>
      </w:tblGrid>
      <w:tr w:rsidR="0059116E" w:rsidRPr="0059116E" w:rsidTr="0059116E">
        <w:trPr>
          <w:trHeight w:val="20"/>
          <w:jc w:val="center"/>
        </w:trPr>
        <w:tc>
          <w:tcPr>
            <w:tcW w:w="958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</w:p>
          <w:tbl>
            <w:tblPr>
              <w:tblpPr w:leftFromText="180" w:rightFromText="180" w:vertAnchor="page" w:horzAnchor="margin" w:tblpY="593"/>
              <w:tblOverlap w:val="never"/>
              <w:tblW w:w="9571" w:type="dxa"/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59116E" w:rsidRPr="0059116E" w:rsidTr="0059116E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59116E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59116E" w:rsidRPr="0059116E" w:rsidTr="0059116E">
              <w:tc>
                <w:tcPr>
                  <w:tcW w:w="1019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911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  <w:p w:rsidR="0059116E" w:rsidRPr="0059116E" w:rsidRDefault="0059116E" w:rsidP="005911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(юридического лица)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3522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058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6058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6058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8014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9580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359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9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014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5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9580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</w:t>
            </w: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59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9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014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5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0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417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7163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16E" w:rsidRPr="0059116E" w:rsidTr="0059116E">
        <w:trPr>
          <w:trHeight w:val="20"/>
          <w:jc w:val="center"/>
        </w:trPr>
        <w:tc>
          <w:tcPr>
            <w:tcW w:w="2417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163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ЗАПРОС</w:t>
      </w:r>
    </w:p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Прошу согласовать местоположение границ земельного участка: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кадастровый номер земельного участка (при наличии) _____________________________; площадь земельного участка ___________________________________________________;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адрес (местоположение) земельного участка __________________________</w:t>
      </w:r>
    </w:p>
    <w:p w:rsidR="0059116E" w:rsidRPr="0059116E" w:rsidRDefault="0059116E" w:rsidP="0059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__________________________________________________________; иное _______________________________________________________________</w:t>
      </w:r>
      <w:proofErr w:type="gramStart"/>
      <w:r w:rsidRPr="0059116E">
        <w:rPr>
          <w:rFonts w:ascii="Times New Roman" w:eastAsia="Calibri" w:hAnsi="Times New Roman" w:cs="Times New Roman"/>
          <w:sz w:val="28"/>
          <w:szCs w:val="28"/>
        </w:rPr>
        <w:t>_ .</w:t>
      </w:r>
      <w:proofErr w:type="gramEnd"/>
      <w:r w:rsidRPr="0059116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:rsidR="0059116E" w:rsidRPr="0059116E" w:rsidRDefault="0059116E" w:rsidP="005911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116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tbl>
      <w:tblPr>
        <w:tblW w:w="501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"/>
        <w:gridCol w:w="437"/>
        <w:gridCol w:w="601"/>
        <w:gridCol w:w="834"/>
        <w:gridCol w:w="310"/>
        <w:gridCol w:w="971"/>
        <w:gridCol w:w="344"/>
        <w:gridCol w:w="178"/>
        <w:gridCol w:w="365"/>
        <w:gridCol w:w="667"/>
        <w:gridCol w:w="1160"/>
        <w:gridCol w:w="1480"/>
        <w:gridCol w:w="1791"/>
        <w:gridCol w:w="218"/>
      </w:tblGrid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4982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233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0" w:type="pct"/>
            <w:gridSpan w:val="1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23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0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23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0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23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0" w:type="pct"/>
            <w:gridSpan w:val="1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186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0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1862" w:type="pct"/>
            <w:gridSpan w:val="6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0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1862" w:type="pct"/>
            <w:gridSpan w:val="6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0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4982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997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8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99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8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997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86" w:type="pct"/>
            <w:gridSpan w:val="10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997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86" w:type="pct"/>
            <w:gridSpan w:val="10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4982" w:type="pct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Документ, удостоверяющий личность представителя </w:t>
            </w:r>
          </w:p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(уполномоченного лица)</w:t>
            </w: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0" w:type="pct"/>
            <w:gridSpan w:val="11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77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7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4982" w:type="pct"/>
            <w:gridSpan w:val="13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  <w:t>Адрес регистрации представителя (уполномоченного лица)</w:t>
            </w: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5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5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4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4982" w:type="pct"/>
            <w:gridSpan w:val="1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5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5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4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1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9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1162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11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21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16E" w:rsidRPr="0059116E" w:rsidTr="0059116E">
        <w:trPr>
          <w:gridBefore w:val="1"/>
          <w:wBefore w:w="18" w:type="pct"/>
          <w:trHeight w:val="20"/>
          <w:jc w:val="center"/>
        </w:trPr>
        <w:tc>
          <w:tcPr>
            <w:tcW w:w="1162" w:type="pct"/>
            <w:gridSpan w:val="4"/>
            <w:vMerge/>
            <w:vAlign w:val="center"/>
            <w:hideMark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1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9116E" w:rsidRPr="0059116E" w:rsidRDefault="0059116E" w:rsidP="0059116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16E" w:rsidRPr="0059116E" w:rsidTr="005911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" w:type="pct"/>
        </w:trPr>
        <w:tc>
          <w:tcPr>
            <w:tcW w:w="1697" w:type="pct"/>
            <w:gridSpan w:val="6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5" w:type="pct"/>
            <w:gridSpan w:val="4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116E" w:rsidRPr="0059116E" w:rsidTr="005911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5" w:type="pct"/>
        </w:trPr>
        <w:tc>
          <w:tcPr>
            <w:tcW w:w="1697" w:type="pct"/>
            <w:gridSpan w:val="6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72" w:type="pct"/>
            <w:gridSpan w:val="3"/>
            <w:tcBorders>
              <w:top w:val="nil"/>
              <w:bottom w:val="nil"/>
            </w:tcBorders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5" w:type="pct"/>
            <w:gridSpan w:val="4"/>
            <w:shd w:val="clear" w:color="auto" w:fill="auto"/>
          </w:tcPr>
          <w:p w:rsidR="0059116E" w:rsidRPr="0059116E" w:rsidRDefault="0059116E" w:rsidP="005911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116E">
              <w:rPr>
                <w:rFonts w:ascii="Times New Roman" w:eastAsia="Calibri" w:hAnsi="Times New Roman" w:cs="Times New Roman"/>
                <w:sz w:val="28"/>
                <w:szCs w:val="28"/>
              </w:rPr>
              <w:t>Подпись/ФИО</w:t>
            </w:r>
          </w:p>
        </w:tc>
      </w:tr>
    </w:tbl>
    <w:p w:rsidR="0059116E" w:rsidRPr="0059116E" w:rsidRDefault="0059116E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59116E" w:rsidRPr="0059116E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2E1" w:rsidRDefault="002202E1">
      <w:pPr>
        <w:spacing w:after="0" w:line="240" w:lineRule="auto"/>
      </w:pPr>
      <w:r>
        <w:separator/>
      </w:r>
    </w:p>
  </w:endnote>
  <w:endnote w:type="continuationSeparator" w:id="0">
    <w:p w:rsidR="002202E1" w:rsidRDefault="0022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2E1" w:rsidRDefault="002202E1">
      <w:pPr>
        <w:spacing w:after="0" w:line="240" w:lineRule="auto"/>
      </w:pPr>
      <w:r>
        <w:separator/>
      </w:r>
    </w:p>
  </w:footnote>
  <w:footnote w:type="continuationSeparator" w:id="0">
    <w:p w:rsidR="002202E1" w:rsidRDefault="00220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Content>
      <w:p w:rsidR="0059116E" w:rsidRDefault="005911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3FA">
          <w:rPr>
            <w:noProof/>
          </w:rPr>
          <w:t>24</w:t>
        </w:r>
        <w:r>
          <w:fldChar w:fldCharType="end"/>
        </w:r>
      </w:p>
    </w:sdtContent>
  </w:sdt>
  <w:p w:rsidR="0059116E" w:rsidRDefault="005911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AF8"/>
    <w:multiLevelType w:val="multilevel"/>
    <w:tmpl w:val="B82A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4301"/>
    <w:multiLevelType w:val="multilevel"/>
    <w:tmpl w:val="65C4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19C3525"/>
    <w:multiLevelType w:val="multilevel"/>
    <w:tmpl w:val="392A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56E55"/>
    <w:multiLevelType w:val="multilevel"/>
    <w:tmpl w:val="EB522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C01C0"/>
    <w:multiLevelType w:val="multilevel"/>
    <w:tmpl w:val="97A04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56042"/>
    <w:multiLevelType w:val="multilevel"/>
    <w:tmpl w:val="20827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C5830"/>
    <w:multiLevelType w:val="hybridMultilevel"/>
    <w:tmpl w:val="F7D2D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AA865FC"/>
    <w:multiLevelType w:val="hybridMultilevel"/>
    <w:tmpl w:val="F070B0DA"/>
    <w:lvl w:ilvl="0" w:tplc="1B5E5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DDC43CE"/>
    <w:multiLevelType w:val="multilevel"/>
    <w:tmpl w:val="0352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8A5568"/>
    <w:multiLevelType w:val="hybridMultilevel"/>
    <w:tmpl w:val="EFDA414A"/>
    <w:lvl w:ilvl="0" w:tplc="BE7C4A0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F955793"/>
    <w:multiLevelType w:val="multilevel"/>
    <w:tmpl w:val="BBA2A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5472B02"/>
    <w:multiLevelType w:val="multilevel"/>
    <w:tmpl w:val="6FF44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6B2351"/>
    <w:multiLevelType w:val="multilevel"/>
    <w:tmpl w:val="16E6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F32AE9"/>
    <w:multiLevelType w:val="multilevel"/>
    <w:tmpl w:val="11C02E7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7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3BE152D"/>
    <w:multiLevelType w:val="multilevel"/>
    <w:tmpl w:val="0290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80D4FA4"/>
    <w:multiLevelType w:val="hybridMultilevel"/>
    <w:tmpl w:val="F51853BE"/>
    <w:lvl w:ilvl="0" w:tplc="57B88DD0">
      <w:start w:val="1"/>
      <w:numFmt w:val="decimal"/>
      <w:lvlText w:val="%1)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9C70FEC"/>
    <w:multiLevelType w:val="multilevel"/>
    <w:tmpl w:val="FF98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359D8"/>
    <w:multiLevelType w:val="multilevel"/>
    <w:tmpl w:val="FC3A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13FA3"/>
    <w:multiLevelType w:val="hybridMultilevel"/>
    <w:tmpl w:val="9DD22B42"/>
    <w:lvl w:ilvl="0" w:tplc="B1188C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6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7E23292"/>
    <w:multiLevelType w:val="multilevel"/>
    <w:tmpl w:val="780C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0F7D13"/>
    <w:multiLevelType w:val="hybridMultilevel"/>
    <w:tmpl w:val="40BA6E14"/>
    <w:lvl w:ilvl="0" w:tplc="774C25C2">
      <w:start w:val="1"/>
      <w:numFmt w:val="decimal"/>
      <w:lvlText w:val="%1)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0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3905176"/>
    <w:multiLevelType w:val="multilevel"/>
    <w:tmpl w:val="D8283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F823F5"/>
    <w:multiLevelType w:val="hybridMultilevel"/>
    <w:tmpl w:val="9E94FA62"/>
    <w:lvl w:ilvl="0" w:tplc="C484A4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F476FF"/>
    <w:multiLevelType w:val="multilevel"/>
    <w:tmpl w:val="DE5AD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7C40639"/>
    <w:multiLevelType w:val="hybridMultilevel"/>
    <w:tmpl w:val="DE027FBE"/>
    <w:lvl w:ilvl="0" w:tplc="DC343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33A5801"/>
    <w:multiLevelType w:val="multilevel"/>
    <w:tmpl w:val="B1408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8"/>
  </w:num>
  <w:num w:numId="3">
    <w:abstractNumId w:val="33"/>
  </w:num>
  <w:num w:numId="4">
    <w:abstractNumId w:val="44"/>
    <w:lvlOverride w:ilvl="0">
      <w:lvl w:ilvl="0">
        <w:numFmt w:val="decimal"/>
        <w:lvlText w:val="%1."/>
        <w:lvlJc w:val="left"/>
      </w:lvl>
    </w:lvlOverride>
  </w:num>
  <w:num w:numId="5">
    <w:abstractNumId w:val="41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28"/>
  </w:num>
  <w:num w:numId="11">
    <w:abstractNumId w:val="26"/>
  </w:num>
  <w:num w:numId="12">
    <w:abstractNumId w:val="31"/>
  </w:num>
  <w:num w:numId="13">
    <w:abstractNumId w:val="4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29"/>
  </w:num>
  <w:num w:numId="19">
    <w:abstractNumId w:val="32"/>
  </w:num>
  <w:num w:numId="20">
    <w:abstractNumId w:val="13"/>
  </w:num>
  <w:num w:numId="21">
    <w:abstractNumId w:val="5"/>
  </w:num>
  <w:num w:numId="22">
    <w:abstractNumId w:val="24"/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46"/>
    <w:lvlOverride w:ilvl="0">
      <w:lvl w:ilvl="0">
        <w:numFmt w:val="decimal"/>
        <w:lvlText w:val="%1."/>
        <w:lvlJc w:val="left"/>
      </w:lvl>
    </w:lvlOverride>
  </w:num>
  <w:num w:numId="25">
    <w:abstractNumId w:val="25"/>
  </w:num>
  <w:num w:numId="26">
    <w:abstractNumId w:val="19"/>
  </w:num>
  <w:num w:numId="27">
    <w:abstractNumId w:val="21"/>
  </w:num>
  <w:num w:numId="28">
    <w:abstractNumId w:val="10"/>
  </w:num>
  <w:num w:numId="29">
    <w:abstractNumId w:val="16"/>
  </w:num>
  <w:num w:numId="30">
    <w:abstractNumId w:val="36"/>
  </w:num>
  <w:num w:numId="31">
    <w:abstractNumId w:val="43"/>
  </w:num>
  <w:num w:numId="32">
    <w:abstractNumId w:val="18"/>
  </w:num>
  <w:num w:numId="33">
    <w:abstractNumId w:val="12"/>
  </w:num>
  <w:num w:numId="34">
    <w:abstractNumId w:val="30"/>
  </w:num>
  <w:num w:numId="35">
    <w:abstractNumId w:val="34"/>
  </w:num>
  <w:num w:numId="36">
    <w:abstractNumId w:val="3"/>
  </w:num>
  <w:num w:numId="37">
    <w:abstractNumId w:val="4"/>
  </w:num>
  <w:num w:numId="38">
    <w:abstractNumId w:val="22"/>
  </w:num>
  <w:num w:numId="39">
    <w:abstractNumId w:val="37"/>
  </w:num>
  <w:num w:numId="40">
    <w:abstractNumId w:val="23"/>
  </w:num>
  <w:num w:numId="41">
    <w:abstractNumId w:val="2"/>
  </w:num>
  <w:num w:numId="42">
    <w:abstractNumId w:val="20"/>
  </w:num>
  <w:num w:numId="43">
    <w:abstractNumId w:val="27"/>
  </w:num>
  <w:num w:numId="44">
    <w:abstractNumId w:val="40"/>
  </w:num>
  <w:num w:numId="45">
    <w:abstractNumId w:val="17"/>
  </w:num>
  <w:num w:numId="46">
    <w:abstractNumId w:val="45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3409D"/>
    <w:rsid w:val="00091B0D"/>
    <w:rsid w:val="00133EFA"/>
    <w:rsid w:val="001530B8"/>
    <w:rsid w:val="001A5E19"/>
    <w:rsid w:val="002202E1"/>
    <w:rsid w:val="0059116E"/>
    <w:rsid w:val="00610387"/>
    <w:rsid w:val="006238C2"/>
    <w:rsid w:val="0065050F"/>
    <w:rsid w:val="006C592C"/>
    <w:rsid w:val="006E48C2"/>
    <w:rsid w:val="00702E63"/>
    <w:rsid w:val="007168FD"/>
    <w:rsid w:val="007B2EF8"/>
    <w:rsid w:val="007E5456"/>
    <w:rsid w:val="00887446"/>
    <w:rsid w:val="008D63FA"/>
    <w:rsid w:val="00955676"/>
    <w:rsid w:val="009E7176"/>
    <w:rsid w:val="009F4D09"/>
    <w:rsid w:val="00A11C0D"/>
    <w:rsid w:val="00A34DC3"/>
    <w:rsid w:val="00A50100"/>
    <w:rsid w:val="00A67644"/>
    <w:rsid w:val="00A95452"/>
    <w:rsid w:val="00AF12CD"/>
    <w:rsid w:val="00B22F1C"/>
    <w:rsid w:val="00B75C8C"/>
    <w:rsid w:val="00C51DC3"/>
    <w:rsid w:val="00C93DB5"/>
    <w:rsid w:val="00DB4E95"/>
    <w:rsid w:val="00E50D3E"/>
    <w:rsid w:val="00EA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D584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9D"/>
  </w:style>
  <w:style w:type="paragraph" w:styleId="2">
    <w:name w:val="heading 2"/>
    <w:basedOn w:val="a"/>
    <w:next w:val="a"/>
    <w:link w:val="20"/>
    <w:uiPriority w:val="9"/>
    <w:unhideWhenUsed/>
    <w:qFormat/>
    <w:rsid w:val="0059116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  <w:style w:type="paragraph" w:customStyle="1" w:styleId="docdata">
    <w:name w:val="docdata"/>
    <w:aliases w:val="docy,v5,27306,bqiaagaaeyqcaaagiaiaaamiaaaabrzoaaaaaaaaaaaaaaaaaaaaaaaaaaaaaaaaaaaaaaaaaaaaaaaaaaaaaaaaaaaaaaaaaaaaaaaaaaaaaaaaaaaaaaaaaaaaaaaaaaaaaaaaaaaaaaaaaaaaaaaaaaaaaaaaaaaaaaaaaaaaaaaaaaaaaaaaaaaaaaaaaaaaaaaaaaaaaaaaaaaaaaaaaaaaaaaaaaaaaaa"/>
    <w:basedOn w:val="a"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116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9116E"/>
  </w:style>
  <w:style w:type="paragraph" w:customStyle="1" w:styleId="ConsPlusNormal">
    <w:name w:val="ConsPlusNormal"/>
    <w:link w:val="ConsPlusNormal0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116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59116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basedOn w:val="a"/>
    <w:uiPriority w:val="34"/>
    <w:qFormat/>
    <w:rsid w:val="0059116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d">
    <w:name w:val="annotation reference"/>
    <w:uiPriority w:val="99"/>
    <w:semiHidden/>
    <w:unhideWhenUsed/>
    <w:rsid w:val="005911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116E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11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116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4">
    <w:name w:val="footnote reference"/>
    <w:uiPriority w:val="99"/>
    <w:semiHidden/>
    <w:unhideWhenUsed/>
    <w:rsid w:val="0059116E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59116E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9116E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endnote text"/>
    <w:basedOn w:val="a"/>
    <w:link w:val="af7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8">
    <w:name w:val="endnote reference"/>
    <w:uiPriority w:val="99"/>
    <w:semiHidden/>
    <w:unhideWhenUsed/>
    <w:rsid w:val="0059116E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2"/>
    <w:link w:val="4640"/>
    <w:qFormat/>
    <w:rsid w:val="0059116E"/>
    <w:rPr>
      <w:rFonts w:ascii="Times New Roman" w:hAnsi="Times New Roman"/>
    </w:rPr>
  </w:style>
  <w:style w:type="character" w:customStyle="1" w:styleId="4640">
    <w:name w:val="Стиль 464 Знак"/>
    <w:link w:val="464"/>
    <w:rsid w:val="0059116E"/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" TargetMode="External"/><Relationship Id="rId13" Type="http://schemas.openxmlformats.org/officeDocument/2006/relationships/hyperlink" Target="consultantplus://offline/ref=7C0A7380B68D115D61CE0C9E10E6686965945CA041EFF9D912FF30CA6EA1472F913E9BD7x469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96&amp;n=187553" TargetMode="External"/><Relationship Id="rId12" Type="http://schemas.openxmlformats.org/officeDocument/2006/relationships/hyperlink" Target="consultantplus://offline/ref=DCF673B31439A6DCC0A35B997AE21F2CB497DB87934B22B1337806DF8D3145FC56A7F199494091DCF7871C47D716r8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2746;f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064F8DFD93374F550D0C076A2B4609CF138751102FBBC719F1B1224A6g22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armgs.team/public/b5Zm/3xM66Cu2F" TargetMode="External"/><Relationship Id="rId14" Type="http://schemas.openxmlformats.org/officeDocument/2006/relationships/hyperlink" Target="consultantplus://offline/ref=6064F8DFD93374F550D0DE7BB4D83E98F6322D1C07F0B42FC6444979F12707E00FCE604DAF5BFE1FD14D27g22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58</Pages>
  <Words>19452</Words>
  <Characters>110879</Characters>
  <Application>Microsoft Office Word</Application>
  <DocSecurity>0</DocSecurity>
  <Lines>923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2026-04-21T06:32:00Z</dcterms:created>
  <dcterms:modified xsi:type="dcterms:W3CDTF">2026-04-22T05:46:00Z</dcterms:modified>
</cp:coreProperties>
</file>