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99" w:rsidRDefault="00286899">
      <w:r>
        <w:rPr>
          <w:rFonts w:ascii="Arial" w:hAnsi="Arial"/>
          <w:bCs/>
          <w:noProof/>
          <w:sz w:val="72"/>
          <w:szCs w:val="7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9C3FA" wp14:editId="01D035D3">
                <wp:simplePos x="0" y="0"/>
                <wp:positionH relativeFrom="column">
                  <wp:posOffset>5720715</wp:posOffset>
                </wp:positionH>
                <wp:positionV relativeFrom="paragraph">
                  <wp:posOffset>-410210</wp:posOffset>
                </wp:positionV>
                <wp:extent cx="419100" cy="3333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450.45pt;margin-top:-32.3pt;width:33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" fillcolor="window" stroked="f" strokeweight="2pt"/>
            </w:pict>
          </mc:Fallback>
        </mc:AlternateContent>
      </w:r>
    </w:p>
    <w:p w:rsidR="00286899" w:rsidRPr="0000538D" w:rsidRDefault="00286899" w:rsidP="00286899">
      <w:pPr>
        <w:pStyle w:val="31"/>
        <w:ind w:left="-357" w:firstLine="357"/>
        <w:rPr>
          <w:rFonts w:ascii="Arial" w:hAnsi="Arial"/>
          <w:bCs/>
          <w:sz w:val="72"/>
          <w:szCs w:val="72"/>
          <w:u w:val="single"/>
        </w:rPr>
      </w:pPr>
      <w:r>
        <w:tab/>
      </w:r>
      <w:r w:rsidRPr="0000538D">
        <w:rPr>
          <w:rFonts w:ascii="Arial" w:hAnsi="Arial"/>
          <w:bCs/>
          <w:sz w:val="72"/>
          <w:szCs w:val="72"/>
          <w:u w:val="single"/>
        </w:rPr>
        <w:t>ИНФОРМАЦИОННЫЙ</w:t>
      </w:r>
    </w:p>
    <w:p w:rsidR="00286899" w:rsidRPr="0000538D" w:rsidRDefault="00286899" w:rsidP="00286899">
      <w:pPr>
        <w:spacing w:after="0" w:line="240" w:lineRule="auto"/>
        <w:ind w:left="-357" w:firstLine="357"/>
        <w:jc w:val="center"/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6899" w:rsidRPr="0000538D" w:rsidRDefault="00286899" w:rsidP="00286899">
      <w:pPr>
        <w:spacing w:after="0" w:line="240" w:lineRule="auto"/>
        <w:ind w:left="-357" w:firstLine="357"/>
        <w:jc w:val="center"/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ВЕСТНИК</w:t>
      </w:r>
    </w:p>
    <w:p w:rsidR="00286899" w:rsidRPr="0000538D" w:rsidRDefault="00286899" w:rsidP="00286899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86899" w:rsidRPr="0000538D" w:rsidRDefault="00286899" w:rsidP="00286899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86899" w:rsidRPr="0000538D" w:rsidRDefault="00286899" w:rsidP="00286899">
      <w:pPr>
        <w:spacing w:after="0" w:line="240" w:lineRule="auto"/>
        <w:jc w:val="center"/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Совета муниципального района «Корткеросский» </w:t>
      </w:r>
    </w:p>
    <w:p w:rsidR="00286899" w:rsidRPr="0000538D" w:rsidRDefault="00286899" w:rsidP="00286899">
      <w:pPr>
        <w:spacing w:after="0" w:line="240" w:lineRule="auto"/>
        <w:jc w:val="center"/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 администрации муниципального района «Корткеросский»</w:t>
      </w:r>
    </w:p>
    <w:p w:rsidR="00286899" w:rsidRPr="0000538D" w:rsidRDefault="00286899" w:rsidP="00286899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286899" w:rsidRPr="0000538D" w:rsidRDefault="00286899" w:rsidP="00286899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6899" w:rsidRPr="0000538D" w:rsidRDefault="00286899" w:rsidP="00286899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6899" w:rsidRDefault="00286899" w:rsidP="00286899">
      <w:pPr>
        <w:spacing w:after="0" w:line="240" w:lineRule="auto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6899" w:rsidRPr="0000538D" w:rsidRDefault="00286899" w:rsidP="00286899">
      <w:pPr>
        <w:spacing w:after="0" w:line="240" w:lineRule="auto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6899" w:rsidRPr="0000538D" w:rsidRDefault="00286899" w:rsidP="00286899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№ </w:t>
      </w:r>
      <w:r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398</w:t>
      </w:r>
    </w:p>
    <w:p w:rsidR="00286899" w:rsidRPr="0000538D" w:rsidRDefault="008B45C8" w:rsidP="00286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31</w:t>
      </w:r>
      <w:r w:rsidR="00286899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июля 2023</w:t>
      </w:r>
      <w:r w:rsidR="00286899" w:rsidRPr="0000538D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года</w:t>
      </w:r>
    </w:p>
    <w:p w:rsidR="00286899" w:rsidRDefault="00286899" w:rsidP="002868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86899" w:rsidRPr="00ED5031" w:rsidRDefault="00286899" w:rsidP="00286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второй</w:t>
      </w:r>
      <w:r w:rsidRPr="00ED50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286899" w:rsidRPr="00ED5031" w:rsidRDefault="00286899" w:rsidP="002868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администрации</w:t>
      </w:r>
      <w:r w:rsidRPr="00ED503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</w:p>
    <w:p w:rsidR="00286899" w:rsidRPr="00ED5031" w:rsidRDefault="00286899" w:rsidP="002868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«Корткеросский»</w:t>
      </w:r>
    </w:p>
    <w:p w:rsidR="00286899" w:rsidRPr="00D214B9" w:rsidRDefault="00286899" w:rsidP="00286899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385"/>
        <w:gridCol w:w="1099"/>
      </w:tblGrid>
      <w:tr w:rsidR="00286899" w:rsidRPr="00ED5031" w:rsidTr="00592D06">
        <w:tc>
          <w:tcPr>
            <w:tcW w:w="803" w:type="dxa"/>
          </w:tcPr>
          <w:p w:rsidR="00286899" w:rsidRPr="00ED5031" w:rsidRDefault="00286899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85" w:type="dxa"/>
          </w:tcPr>
          <w:p w:rsidR="00286899" w:rsidRPr="00ED5031" w:rsidRDefault="00286899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</w:tcPr>
          <w:p w:rsidR="00286899" w:rsidRPr="00ED5031" w:rsidRDefault="00286899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286899" w:rsidRPr="00ED5031" w:rsidTr="00592D06">
        <w:tc>
          <w:tcPr>
            <w:tcW w:w="803" w:type="dxa"/>
          </w:tcPr>
          <w:p w:rsidR="00286899" w:rsidRPr="00ED5031" w:rsidRDefault="00286899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</w:tcPr>
          <w:p w:rsidR="00286899" w:rsidRPr="00ED5031" w:rsidRDefault="00286899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</w:tcPr>
          <w:p w:rsidR="00286899" w:rsidRPr="00ED5031" w:rsidRDefault="00286899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86899" w:rsidRPr="00ED5031" w:rsidTr="00592D06">
        <w:trPr>
          <w:trHeight w:val="1048"/>
        </w:trPr>
        <w:tc>
          <w:tcPr>
            <w:tcW w:w="803" w:type="dxa"/>
          </w:tcPr>
          <w:p w:rsidR="00286899" w:rsidRPr="00ED5031" w:rsidRDefault="00286899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</w:tcPr>
          <w:p w:rsidR="00286899" w:rsidRPr="006C793E" w:rsidRDefault="00286899" w:rsidP="00592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от 18.07.2023 № 934 «</w:t>
            </w:r>
            <w:r w:rsidR="00592D06" w:rsidRPr="00592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муницип</w:t>
            </w:r>
            <w:r w:rsidR="00592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ального района «Корткеросский» </w:t>
            </w:r>
            <w:r w:rsidR="00592D06" w:rsidRPr="00592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14.11.2022 № 1654 «Об утверждении Порядка компенсации расходов на оплату проезда к месту отдыха и обратно муниципальным служащим администрации муниципального образования муниципального района «Корткеросский» и отраслевых (функциональных) органов администрации муниципального образования муниципального района «Корткеросский», имеющих статус юридического лица»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End"/>
          </w:p>
          <w:p w:rsidR="00286899" w:rsidRPr="006C793E" w:rsidRDefault="00286899" w:rsidP="00592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286899" w:rsidRPr="00ED5031" w:rsidRDefault="00BD0654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</w:tr>
      <w:tr w:rsidR="00286899" w:rsidRPr="00ED5031" w:rsidTr="00592D06">
        <w:trPr>
          <w:trHeight w:val="1048"/>
        </w:trPr>
        <w:tc>
          <w:tcPr>
            <w:tcW w:w="803" w:type="dxa"/>
          </w:tcPr>
          <w:p w:rsidR="00286899" w:rsidRPr="00ED5031" w:rsidRDefault="00286899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85" w:type="dxa"/>
          </w:tcPr>
          <w:p w:rsidR="00286899" w:rsidRDefault="00592D06" w:rsidP="00592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от 19.07.2023 № 935 «</w:t>
            </w:r>
            <w:r w:rsidRPr="00592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постановление администрации муниципального района «Корткеросский» от 29 сентября 2006 года № 758 «О мерах по реализации решения Совета МО «Корткеросский район» от 27 декабря 2004 года № 9 «О гарантиях и компенсациях для лиц, проживающих в районах Крайнего Севера и приравненных к ним местностях, работающих в 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ациях, финансируемых из бюджета </w:t>
            </w:r>
            <w:r w:rsidRPr="00592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Корткеросского района»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End"/>
          </w:p>
        </w:tc>
        <w:tc>
          <w:tcPr>
            <w:tcW w:w="1099" w:type="dxa"/>
          </w:tcPr>
          <w:p w:rsidR="00286899" w:rsidRDefault="00BD0654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86899" w:rsidRPr="00ED5031" w:rsidTr="00592D06">
        <w:trPr>
          <w:trHeight w:val="1048"/>
        </w:trPr>
        <w:tc>
          <w:tcPr>
            <w:tcW w:w="803" w:type="dxa"/>
          </w:tcPr>
          <w:p w:rsidR="00286899" w:rsidRPr="00ED5031" w:rsidRDefault="00286899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85" w:type="dxa"/>
          </w:tcPr>
          <w:p w:rsidR="00592D06" w:rsidRPr="00592D06" w:rsidRDefault="00592D06" w:rsidP="00677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от 12.07.2023 № 871 «</w:t>
            </w:r>
            <w:r w:rsidRPr="00592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муниципального района «Корткеросский» от 26.11.2021 № 1752 «Об утверждении муниципальной программы муниципального образования муниципального района «Корткеросский» «Развитие транспортной системы» </w:t>
            </w:r>
          </w:p>
          <w:p w:rsidR="00286899" w:rsidRDefault="00592D06" w:rsidP="006771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99" w:type="dxa"/>
          </w:tcPr>
          <w:p w:rsidR="00286899" w:rsidRDefault="00BD0654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6-23</w:t>
            </w:r>
          </w:p>
        </w:tc>
      </w:tr>
    </w:tbl>
    <w:p w:rsidR="004916C8" w:rsidRDefault="004916C8" w:rsidP="00286899">
      <w:pPr>
        <w:tabs>
          <w:tab w:val="left" w:pos="1950"/>
        </w:tabs>
      </w:pPr>
    </w:p>
    <w:p w:rsidR="006771EC" w:rsidRDefault="006771EC" w:rsidP="006771EC">
      <w:pPr>
        <w:tabs>
          <w:tab w:val="left" w:pos="2715"/>
        </w:tabs>
      </w:pPr>
      <w:r>
        <w:tab/>
      </w:r>
    </w:p>
    <w:p w:rsidR="006771EC" w:rsidRDefault="006771EC" w:rsidP="00286899">
      <w:pPr>
        <w:tabs>
          <w:tab w:val="left" w:pos="1950"/>
        </w:tabs>
      </w:pPr>
    </w:p>
    <w:p w:rsidR="006771EC" w:rsidRDefault="006771EC" w:rsidP="00286899">
      <w:pPr>
        <w:tabs>
          <w:tab w:val="left" w:pos="1950"/>
        </w:tabs>
      </w:pPr>
    </w:p>
    <w:p w:rsidR="006771EC" w:rsidRDefault="006771EC" w:rsidP="00286899">
      <w:pPr>
        <w:tabs>
          <w:tab w:val="left" w:pos="1950"/>
        </w:tabs>
      </w:pPr>
    </w:p>
    <w:p w:rsidR="00592D06" w:rsidRPr="00ED5031" w:rsidRDefault="00592D06" w:rsidP="00592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ED5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третий</w:t>
      </w:r>
      <w:proofErr w:type="gramEnd"/>
      <w:r w:rsidRPr="00ED50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592D06" w:rsidRPr="00ED5031" w:rsidRDefault="00592D06" w:rsidP="0059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официальные материалы и сообщения</w:t>
      </w:r>
    </w:p>
    <w:p w:rsidR="00592D06" w:rsidRPr="00D214B9" w:rsidRDefault="00592D06" w:rsidP="00592D06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385"/>
        <w:gridCol w:w="1099"/>
      </w:tblGrid>
      <w:tr w:rsidR="00592D06" w:rsidRPr="00ED5031" w:rsidTr="00592D06">
        <w:tc>
          <w:tcPr>
            <w:tcW w:w="803" w:type="dxa"/>
          </w:tcPr>
          <w:p w:rsidR="00592D06" w:rsidRPr="00ED5031" w:rsidRDefault="00592D06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85" w:type="dxa"/>
          </w:tcPr>
          <w:p w:rsidR="00592D06" w:rsidRPr="00ED5031" w:rsidRDefault="00592D06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</w:tcPr>
          <w:p w:rsidR="00592D06" w:rsidRPr="00ED5031" w:rsidRDefault="00592D06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592D06" w:rsidRPr="00ED5031" w:rsidTr="00592D06">
        <w:tc>
          <w:tcPr>
            <w:tcW w:w="803" w:type="dxa"/>
          </w:tcPr>
          <w:p w:rsidR="00592D06" w:rsidRPr="00ED5031" w:rsidRDefault="00592D06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</w:tcPr>
          <w:p w:rsidR="00592D06" w:rsidRPr="00ED5031" w:rsidRDefault="00592D06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</w:tcPr>
          <w:p w:rsidR="00592D06" w:rsidRPr="00ED5031" w:rsidRDefault="00592D06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92D06" w:rsidRPr="00ED5031" w:rsidTr="00592D06">
        <w:trPr>
          <w:trHeight w:val="1048"/>
        </w:trPr>
        <w:tc>
          <w:tcPr>
            <w:tcW w:w="803" w:type="dxa"/>
          </w:tcPr>
          <w:p w:rsidR="00592D06" w:rsidRPr="00ED5031" w:rsidRDefault="00592D06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</w:tcPr>
          <w:p w:rsidR="00592D06" w:rsidRPr="006C793E" w:rsidRDefault="00592D06" w:rsidP="00592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по результатам </w:t>
            </w:r>
            <w:r>
              <w:t xml:space="preserve"> </w:t>
            </w:r>
            <w:r w:rsidRPr="00592D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публичных слушаний по проекту изменений, вносимых в Правила землепользования и застройки муниципального образования сельского поселения «Нившера»  </w:t>
            </w:r>
          </w:p>
        </w:tc>
        <w:tc>
          <w:tcPr>
            <w:tcW w:w="1099" w:type="dxa"/>
          </w:tcPr>
          <w:p w:rsidR="00592D06" w:rsidRPr="00ED5031" w:rsidRDefault="00BD0654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592D06" w:rsidRPr="00ED5031" w:rsidTr="00592D06">
        <w:trPr>
          <w:trHeight w:val="1048"/>
        </w:trPr>
        <w:tc>
          <w:tcPr>
            <w:tcW w:w="803" w:type="dxa"/>
          </w:tcPr>
          <w:p w:rsidR="00592D06" w:rsidRPr="00ED5031" w:rsidRDefault="006771EC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85" w:type="dxa"/>
          </w:tcPr>
          <w:p w:rsidR="00592D06" w:rsidRPr="006C793E" w:rsidRDefault="006771EC" w:rsidP="006771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по результатам публичных слушаний </w:t>
            </w:r>
            <w:r>
              <w:t xml:space="preserve"> </w:t>
            </w:r>
            <w:r w:rsidRPr="006771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проекту изменений, вносимых в Генеральный план муниципального образования сельского поселения «Нившера»  </w:t>
            </w:r>
          </w:p>
        </w:tc>
        <w:tc>
          <w:tcPr>
            <w:tcW w:w="1099" w:type="dxa"/>
          </w:tcPr>
          <w:p w:rsidR="00592D06" w:rsidRPr="00ED5031" w:rsidRDefault="00BD0654" w:rsidP="00592D06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bookmarkStart w:id="0" w:name="_GoBack"/>
            <w:bookmarkEnd w:id="0"/>
          </w:p>
        </w:tc>
      </w:tr>
    </w:tbl>
    <w:p w:rsidR="00592D06" w:rsidRDefault="00592D06" w:rsidP="00286899">
      <w:pPr>
        <w:tabs>
          <w:tab w:val="left" w:pos="1950"/>
        </w:tabs>
      </w:pPr>
    </w:p>
    <w:p w:rsidR="00592D06" w:rsidRDefault="00592D06" w:rsidP="00592D06">
      <w:pPr>
        <w:tabs>
          <w:tab w:val="left" w:pos="1950"/>
        </w:tabs>
        <w:jc w:val="center"/>
      </w:pPr>
    </w:p>
    <w:p w:rsidR="00592D06" w:rsidRDefault="00592D06" w:rsidP="00286899">
      <w:pPr>
        <w:tabs>
          <w:tab w:val="left" w:pos="1950"/>
        </w:tabs>
      </w:pPr>
    </w:p>
    <w:p w:rsidR="00592D06" w:rsidRDefault="00592D06" w:rsidP="00286899">
      <w:pPr>
        <w:tabs>
          <w:tab w:val="left" w:pos="1950"/>
        </w:tabs>
      </w:pPr>
    </w:p>
    <w:p w:rsidR="00592D06" w:rsidRDefault="00592D06" w:rsidP="00286899">
      <w:pPr>
        <w:tabs>
          <w:tab w:val="left" w:pos="1950"/>
        </w:tabs>
      </w:pPr>
    </w:p>
    <w:p w:rsidR="00592D06" w:rsidRDefault="00592D06" w:rsidP="00286899">
      <w:pPr>
        <w:tabs>
          <w:tab w:val="left" w:pos="1950"/>
        </w:tabs>
      </w:pPr>
    </w:p>
    <w:p w:rsidR="00592D06" w:rsidRDefault="00592D06" w:rsidP="00286899">
      <w:pPr>
        <w:tabs>
          <w:tab w:val="left" w:pos="1950"/>
        </w:tabs>
      </w:pPr>
    </w:p>
    <w:p w:rsidR="00592D06" w:rsidRDefault="00592D06" w:rsidP="00286899">
      <w:pPr>
        <w:tabs>
          <w:tab w:val="left" w:pos="1950"/>
        </w:tabs>
      </w:pPr>
    </w:p>
    <w:p w:rsidR="006771EC" w:rsidRDefault="006771EC" w:rsidP="00286899">
      <w:pPr>
        <w:tabs>
          <w:tab w:val="left" w:pos="1950"/>
        </w:tabs>
      </w:pPr>
    </w:p>
    <w:p w:rsidR="006771EC" w:rsidRDefault="006771EC" w:rsidP="00286899">
      <w:pPr>
        <w:tabs>
          <w:tab w:val="left" w:pos="1950"/>
        </w:tabs>
      </w:pPr>
    </w:p>
    <w:p w:rsidR="006771EC" w:rsidRDefault="006771EC" w:rsidP="00286899">
      <w:pPr>
        <w:tabs>
          <w:tab w:val="left" w:pos="1950"/>
        </w:tabs>
      </w:pPr>
    </w:p>
    <w:p w:rsidR="006771EC" w:rsidRDefault="006771EC" w:rsidP="00286899">
      <w:pPr>
        <w:tabs>
          <w:tab w:val="left" w:pos="1950"/>
        </w:tabs>
      </w:pPr>
    </w:p>
    <w:p w:rsidR="006771EC" w:rsidRDefault="006771EC" w:rsidP="00286899">
      <w:pPr>
        <w:tabs>
          <w:tab w:val="left" w:pos="1950"/>
        </w:tabs>
      </w:pPr>
    </w:p>
    <w:p w:rsidR="006771EC" w:rsidRDefault="006771EC" w:rsidP="00286899">
      <w:pPr>
        <w:tabs>
          <w:tab w:val="left" w:pos="1950"/>
        </w:tabs>
      </w:pPr>
    </w:p>
    <w:p w:rsidR="006771EC" w:rsidRDefault="006771EC" w:rsidP="00286899">
      <w:pPr>
        <w:tabs>
          <w:tab w:val="left" w:pos="1950"/>
        </w:tabs>
      </w:pPr>
    </w:p>
    <w:p w:rsidR="006771EC" w:rsidRDefault="006771EC" w:rsidP="00286899">
      <w:pPr>
        <w:tabs>
          <w:tab w:val="left" w:pos="1950"/>
        </w:tabs>
      </w:pPr>
    </w:p>
    <w:p w:rsidR="00592D06" w:rsidRDefault="00592D06" w:rsidP="00286899">
      <w:pPr>
        <w:tabs>
          <w:tab w:val="left" w:pos="1950"/>
        </w:tabs>
      </w:pPr>
    </w:p>
    <w:p w:rsidR="00592D06" w:rsidRDefault="00592D06" w:rsidP="00286899">
      <w:pPr>
        <w:tabs>
          <w:tab w:val="left" w:pos="1950"/>
        </w:tabs>
      </w:pPr>
    </w:p>
    <w:p w:rsidR="00592D06" w:rsidRPr="00592D06" w:rsidRDefault="00592D06" w:rsidP="0059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Раздел второй:</w:t>
      </w:r>
    </w:p>
    <w:p w:rsidR="00592D06" w:rsidRDefault="00592D06" w:rsidP="0059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2D06" w:rsidRPr="00592D06" w:rsidRDefault="00592D06" w:rsidP="0059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 от 18.07.2023 № 934</w:t>
      </w:r>
    </w:p>
    <w:p w:rsidR="00592D06" w:rsidRDefault="00592D06" w:rsidP="00592D06">
      <w:pPr>
        <w:spacing w:after="0" w:line="240" w:lineRule="auto"/>
        <w:jc w:val="center"/>
        <w:rPr>
          <w:b/>
          <w:sz w:val="32"/>
          <w:szCs w:val="32"/>
        </w:rPr>
      </w:pPr>
      <w:r w:rsidRPr="00592D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внесении изменений в постановление администрации муниципального района «Корткеросский» от 14.11.2022 № 1654 «Об утверждении Порядка компенсации расходов на оплату проезда к месту отдыха и обратно муниципальным служащим администрации муниципального образования муниципального района «Корткеросский» и отраслевых (функциональных) органов администрации муниципального образования муниципального района «Корткеросский», имеющих статус юридического лица»</w:t>
      </w:r>
    </w:p>
    <w:p w:rsidR="00592D06" w:rsidRDefault="00592D06" w:rsidP="00592D06">
      <w:pPr>
        <w:tabs>
          <w:tab w:val="left" w:pos="651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92D06" w:rsidRPr="00592D06" w:rsidRDefault="00592D06" w:rsidP="0059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 «Корткеросский» постановляет:</w:t>
      </w:r>
    </w:p>
    <w:p w:rsidR="00592D06" w:rsidRPr="00592D06" w:rsidRDefault="00592D06" w:rsidP="0059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муниципального района «Корткеросский» от 14.11.2022 № 1654 «Об утверждении Порядка компенсации расходов на оплату проезда к месту отдыха и обратно муниципальным служащим администрации муниципального образования муниципального района «Корткеросский» и отраслевых (функциональных) органов администрации муниципального образования муниципального района «Корткеросский», имеющих статус юридического лица» следующие изменения: в приложении к постановлению «Порядок компенсации расходов на оплату проезда к месту отдыха</w:t>
      </w:r>
      <w:proofErr w:type="gramEnd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 муниципальным служащим администрации муниципального образования муниципального района «Корткеросский» и отраслевых (функциональных) органов администрации муниципального образования муниципального района «Корткеросский», имеющих статус юридического лица»:</w:t>
      </w:r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подпункт 2 пункта 5 исключить, соответственно подпункт 3 считать подпунктом 2 пункта 5;</w:t>
      </w:r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подпункт 2 пункта 6 изложить в новой редакции: «2) при отсутствии (в том числе утрате) проездных документов, а также при использовании личного автомобильного транспорта компенсация расходов на оплату проезда производится при документальном подтверждении пребывания муниципального служащего в месте использования отпуска и на основании справки транспортной организации о наименьшей стоимости проезда на дату пребывания муниципального служащего в месте использования отпуска</w:t>
      </w:r>
      <w:proofErr w:type="gramEnd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Документальным подтверждением пребывания муниципального служащего в месте использования отпуска являются документы, подтверждающие пребывание в гостинице, санатории, доме отдыха, пансионате, кемпинге, на туристической базе, а также в ином подобном учреждении, либо документы, выданные органами местного </w:t>
      </w: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самоуправления (маршрутный лист), организациями, ответственными за регистрационный учет граждан, или организациями, оказывающими услуги по удостоверению нахождения граждан по месту пребывания, копия паспорта с отметкой о пересечении</w:t>
      </w:r>
      <w:proofErr w:type="gramEnd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границы Российской Федерации и иностранного государства.</w:t>
      </w:r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проездных документов на часть маршрута (за исключением случая отсутствия проездных документов от ближайшего к месту использования отпуска места пересадки до места использования отпуска и от места использования отпуска до ближайшего к нему места пересадки) документы, подтверждающие пребывание в месте использования отпуска, не требуется. Оплата части маршрута, на которую утеряны проездные документы, производится на основании справки транспортной организации о наименьшей стоимости проезда на часть маршрута.</w:t>
      </w:r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муниципальный служащий в течение календарного года, в котором он использовал отпуск, представит восстановленные утерянные проездные документы на проезд к месту использования отпуска и обратно по маршруту прямого следования, компенсация расходов на оплату проезда производится в размере фактических расходов, но не выше норм, установленных пунктом 8 настоящего Порядка;».</w:t>
      </w:r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4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01.07.2023 года.</w:t>
      </w:r>
    </w:p>
    <w:p w:rsidR="00592D06" w:rsidRPr="00592D06" w:rsidRDefault="00592D06" w:rsidP="00592D06">
      <w:pPr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первого заместителя Главы муниципального района «Корткеросский</w:t>
      </w:r>
      <w:proofErr w:type="gramStart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администрации (Нестерову Л.В.).</w:t>
      </w:r>
    </w:p>
    <w:p w:rsidR="00592D06" w:rsidRPr="00592D06" w:rsidRDefault="00592D06" w:rsidP="0059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D06" w:rsidRPr="00592D06" w:rsidRDefault="00592D06" w:rsidP="0059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D06" w:rsidRPr="00592D06" w:rsidRDefault="00592D06" w:rsidP="00592D0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592D06" w:rsidRPr="00592D06" w:rsidRDefault="00592D06" w:rsidP="00592D0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руководитель администрации                                                            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</w:p>
    <w:p w:rsidR="00592D06" w:rsidRDefault="00592D06" w:rsidP="00592D06">
      <w:pPr>
        <w:tabs>
          <w:tab w:val="left" w:pos="6510"/>
        </w:tabs>
        <w:rPr>
          <w:sz w:val="32"/>
          <w:szCs w:val="32"/>
        </w:rPr>
      </w:pPr>
    </w:p>
    <w:p w:rsidR="00592D06" w:rsidRDefault="00592D06" w:rsidP="00592D06">
      <w:pPr>
        <w:tabs>
          <w:tab w:val="left" w:pos="6510"/>
        </w:tabs>
        <w:rPr>
          <w:sz w:val="32"/>
          <w:szCs w:val="32"/>
        </w:rPr>
      </w:pPr>
    </w:p>
    <w:p w:rsidR="00592D06" w:rsidRDefault="00592D06" w:rsidP="00592D06">
      <w:pPr>
        <w:tabs>
          <w:tab w:val="left" w:pos="6510"/>
        </w:tabs>
        <w:rPr>
          <w:sz w:val="32"/>
          <w:szCs w:val="32"/>
        </w:rPr>
      </w:pPr>
    </w:p>
    <w:p w:rsidR="006771EC" w:rsidRDefault="006771EC" w:rsidP="00592D06">
      <w:pPr>
        <w:tabs>
          <w:tab w:val="left" w:pos="6510"/>
        </w:tabs>
        <w:rPr>
          <w:sz w:val="32"/>
          <w:szCs w:val="32"/>
        </w:rPr>
      </w:pPr>
    </w:p>
    <w:p w:rsidR="006771EC" w:rsidRDefault="006771EC" w:rsidP="00592D06">
      <w:pPr>
        <w:tabs>
          <w:tab w:val="left" w:pos="6510"/>
        </w:tabs>
        <w:rPr>
          <w:sz w:val="32"/>
          <w:szCs w:val="32"/>
        </w:rPr>
      </w:pPr>
    </w:p>
    <w:p w:rsidR="00592D06" w:rsidRDefault="00592D06" w:rsidP="00592D06">
      <w:pPr>
        <w:tabs>
          <w:tab w:val="left" w:pos="6510"/>
        </w:tabs>
        <w:rPr>
          <w:sz w:val="32"/>
          <w:szCs w:val="32"/>
        </w:rPr>
      </w:pPr>
    </w:p>
    <w:p w:rsidR="00592D06" w:rsidRDefault="00592D06" w:rsidP="00592D06">
      <w:pPr>
        <w:tabs>
          <w:tab w:val="left" w:pos="6510"/>
        </w:tabs>
        <w:rPr>
          <w:sz w:val="32"/>
          <w:szCs w:val="32"/>
        </w:rPr>
      </w:pPr>
    </w:p>
    <w:p w:rsidR="00592D06" w:rsidRPr="00592D06" w:rsidRDefault="00592D06" w:rsidP="00592D06">
      <w:pPr>
        <w:tabs>
          <w:tab w:val="left" w:pos="65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19.07.2023 № 935</w:t>
      </w:r>
    </w:p>
    <w:p w:rsidR="00592D06" w:rsidRDefault="00592D06" w:rsidP="00592D06">
      <w:pPr>
        <w:tabs>
          <w:tab w:val="left" w:pos="65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592D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внесении изменений в постановление администрации муниципального района «Корткеросский» от 29 сентября 2006 года № 758 «О мерах по реализации решения Совета МО «Корткеросский район» от 27 декабря 2004 года № 9 «О гарантиях и компенсациях для лиц, проживающих в районах Крайнего Севера и приравненных к ним местностях, работающих в организациях, финансируемых из бюджета Корткеросского района»</w:t>
      </w:r>
      <w:proofErr w:type="gramEnd"/>
    </w:p>
    <w:p w:rsidR="00592D06" w:rsidRDefault="00592D06" w:rsidP="00592D06">
      <w:pPr>
        <w:tabs>
          <w:tab w:val="left" w:pos="65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 «Корткеросский» постановляет:</w:t>
      </w:r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постановление администрации муниципального района «Корткеросский» от 29 сентября 2006 года № 758 «О мерах по реализации решения Совета МО «Корткеросский район» от 27 декабря 2004 года № 9 «О гарантиях и компенсациях для лиц, проживающих в районах Крайнего Севера и приравненных к ним местностях, работающих в организациях, финансируемых из бюджета Корткеросского района» следующее изменение:</w:t>
      </w:r>
      <w:proofErr w:type="gramEnd"/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 дополнить пунктом 14 следующего содержания: «14. Настоящий Порядок не применяется к членам семей работников, для которых в соответствии с законодательством Российской Федерации предусмотрены иные размеры и условия возмещения расходов на оплату стоимости проезда и провоза багажа к месту использования отпуска и обратно за счет средств федерального бюджета</w:t>
      </w:r>
      <w:proofErr w:type="gramStart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01.01.2023 года.</w:t>
      </w:r>
    </w:p>
    <w:p w:rsidR="00592D06" w:rsidRPr="00592D06" w:rsidRDefault="00592D06" w:rsidP="00592D06">
      <w:pPr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первого заместителя Главы муниципального района «Корткеросский</w:t>
      </w:r>
      <w:proofErr w:type="gramStart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администрации (Нестерову Л.В.).</w:t>
      </w:r>
    </w:p>
    <w:p w:rsidR="00592D06" w:rsidRPr="00592D06" w:rsidRDefault="00592D06" w:rsidP="00592D0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2D06" w:rsidRPr="00592D06" w:rsidRDefault="00592D06" w:rsidP="00592D0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2D06" w:rsidRPr="00592D06" w:rsidRDefault="00592D06" w:rsidP="00592D0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592D06" w:rsidRPr="00592D06" w:rsidRDefault="00592D06" w:rsidP="00592D0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руководитель администрации                                                            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</w:p>
    <w:p w:rsidR="00592D06" w:rsidRDefault="00592D06" w:rsidP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 w:rsidP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 w:rsidP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 w:rsidP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Pr="00592D06" w:rsidRDefault="00592D06" w:rsidP="00592D06">
      <w:pPr>
        <w:framePr w:h="2851" w:hRule="exact" w:hSpace="180" w:wrap="around" w:vAnchor="text" w:hAnchor="text" w:y="1"/>
        <w:tabs>
          <w:tab w:val="left" w:pos="6510"/>
        </w:tabs>
        <w:spacing w:after="0" w:line="240" w:lineRule="auto"/>
        <w:suppressOverlap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Постановление от 12.07.2023 № 871</w:t>
      </w:r>
    </w:p>
    <w:p w:rsidR="00592D06" w:rsidRPr="00592D06" w:rsidRDefault="00592D06" w:rsidP="00592D06">
      <w:pPr>
        <w:framePr w:h="2851" w:hRule="exact" w:hSpace="180" w:wrap="around" w:vAnchor="text" w:hAnchor="text" w:y="1"/>
        <w:tabs>
          <w:tab w:val="left" w:pos="6510"/>
        </w:tabs>
        <w:spacing w:after="0" w:line="240" w:lineRule="auto"/>
        <w:suppressOverlap/>
        <w:jc w:val="center"/>
        <w:rPr>
          <w:b/>
          <w:sz w:val="32"/>
          <w:szCs w:val="32"/>
        </w:rPr>
      </w:pPr>
      <w:r w:rsidRPr="00592D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 внесении изменений в постановление администрации муниципального района «Корткеросский» от 26.11.2021 № 1752 «Об утверждении муниципальной программы муниципального образования муниципального района «Корткеросский» «Развитие транспортной системы» муниципального района «Корткеросский»</w:t>
      </w:r>
    </w:p>
    <w:p w:rsidR="00592D06" w:rsidRPr="00592D06" w:rsidRDefault="00592D06" w:rsidP="00592D06">
      <w:pPr>
        <w:framePr w:h="2851" w:hRule="exact" w:hSpace="180" w:wrap="around" w:vAnchor="text" w:hAnchor="text" w:y="1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D06" w:rsidRPr="00592D06" w:rsidRDefault="00592D06" w:rsidP="00592D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муниципального района «Корткеросский» постановляет: </w:t>
      </w:r>
    </w:p>
    <w:p w:rsidR="00592D06" w:rsidRPr="00592D06" w:rsidRDefault="00592D06" w:rsidP="00592D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2D06" w:rsidRPr="00592D06" w:rsidRDefault="00592D06" w:rsidP="00592D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постановление администрации муниципального района «Корткеросский» от 26.11.2021 № 1752 «Об утверждении муниципальной программы муниципального образования муниципального района «Корткеросский» «Р</w:t>
      </w:r>
      <w:r w:rsidRPr="00592D0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азвити</w:t>
      </w:r>
      <w:r w:rsidRPr="00592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92D0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транспортной системы»</w:t>
      </w:r>
      <w:r w:rsidRPr="00592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«Корткеросский»</w:t>
      </w:r>
      <w:r w:rsidRPr="00592D0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Программа) следующие изменения:</w:t>
      </w:r>
    </w:p>
    <w:p w:rsidR="00592D06" w:rsidRPr="00592D06" w:rsidRDefault="00592D06" w:rsidP="00592D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паспорт Программы изложить в</w:t>
      </w:r>
      <w:r w:rsidRPr="00592D0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новой редакции согласно приложению к настоящему постановлению;</w:t>
      </w:r>
    </w:p>
    <w:p w:rsidR="00592D06" w:rsidRPr="00592D06" w:rsidRDefault="00592D06" w:rsidP="00592D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приложение к муниципальной программе «Р</w:t>
      </w:r>
      <w:r w:rsidRPr="00592D0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азвити</w:t>
      </w:r>
      <w:r w:rsidRPr="00592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92D0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транспортной системы</w:t>
      </w:r>
      <w:r w:rsidRPr="00592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изложить в новой редакции согласно приложению к настоящему постановлению.</w:t>
      </w:r>
    </w:p>
    <w:p w:rsidR="00592D06" w:rsidRPr="00592D06" w:rsidRDefault="00592D06" w:rsidP="00592D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92D0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 и подлежит размещению на официальном сайте администрации муниципального района «Корткеросский» в информационно – телекоммуникационной сети «Интернет».</w:t>
      </w:r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Главы муниципального района «Корткеросский</w:t>
      </w:r>
      <w:proofErr w:type="gramStart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администрации (</w:t>
      </w:r>
      <w:proofErr w:type="spellStart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Изъюрова</w:t>
      </w:r>
      <w:proofErr w:type="spellEnd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С.Л.).</w:t>
      </w:r>
    </w:p>
    <w:p w:rsidR="00592D06" w:rsidRPr="00592D06" w:rsidRDefault="00592D06" w:rsidP="0059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D06" w:rsidRPr="00592D06" w:rsidRDefault="00592D06" w:rsidP="0059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D06" w:rsidRPr="00592D06" w:rsidRDefault="00592D06" w:rsidP="00592D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592D06" w:rsidRPr="00592D06" w:rsidRDefault="00592D06" w:rsidP="00592D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руководител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администрации 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     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 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      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</w:t>
      </w:r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6771EC" w:rsidRDefault="006771EC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 муниципального района</w:t>
      </w: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«Корткеросский»</w:t>
      </w: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>12.07.2023 № 871</w:t>
      </w: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«Развитие транспортной системы муниципального района «Корткеросский»</w:t>
      </w: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6946"/>
      </w:tblGrid>
      <w:tr w:rsidR="00592D06" w:rsidRPr="00592D06" w:rsidTr="00592D06">
        <w:tc>
          <w:tcPr>
            <w:tcW w:w="2410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946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</w:tr>
      <w:tr w:rsidR="00592D06" w:rsidRPr="00592D06" w:rsidTr="00592D06">
        <w:tc>
          <w:tcPr>
            <w:tcW w:w="2410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6946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92D06" w:rsidRPr="00592D06" w:rsidTr="00592D06">
        <w:tc>
          <w:tcPr>
            <w:tcW w:w="2410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946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Инфраструктурная обеспеченность территории.</w:t>
            </w:r>
          </w:p>
        </w:tc>
      </w:tr>
      <w:tr w:rsidR="00592D06" w:rsidRPr="00592D06" w:rsidTr="00592D06">
        <w:tc>
          <w:tcPr>
            <w:tcW w:w="2410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946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Обеспечение устойчивого и круглогодичного функционирования автомобильных дорог общего пользования местного значения;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регулярного транспортного сообщения между населенными пунктами;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592D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транспортной безопасности и безопасности дорожного движения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92D06" w:rsidRPr="00592D06" w:rsidTr="00592D06">
        <w:tc>
          <w:tcPr>
            <w:tcW w:w="2410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Целевые индикаторы и показатели программы </w:t>
            </w:r>
          </w:p>
        </w:tc>
        <w:tc>
          <w:tcPr>
            <w:tcW w:w="6946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Доля автомобильных дорог общего пользования местного значения, отвечающих требованиям, в общей протяженности автомобильных дорог общего пользования местного значения, %;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Доля населения, проживающего в населенных пунктах, не имеющего регулярного транспортного сообщения с административным центром</w:t>
            </w:r>
            <w:proofErr w:type="gramStart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%;</w:t>
            </w:r>
            <w:proofErr w:type="gramEnd"/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Смертность от дорожно-транспортных происшествий, случаев на 100 тыс. населения, чел.;</w:t>
            </w:r>
          </w:p>
        </w:tc>
      </w:tr>
      <w:tr w:rsidR="00592D06" w:rsidRPr="00592D06" w:rsidTr="00592D06">
        <w:tc>
          <w:tcPr>
            <w:tcW w:w="2410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программы</w:t>
            </w:r>
          </w:p>
        </w:tc>
        <w:tc>
          <w:tcPr>
            <w:tcW w:w="6946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Программы – 2022-2025 гг.</w:t>
            </w:r>
          </w:p>
        </w:tc>
      </w:tr>
      <w:tr w:rsidR="00592D06" w:rsidRPr="00592D06" w:rsidTr="00592D06">
        <w:tc>
          <w:tcPr>
            <w:tcW w:w="2410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финансирования программы</w:t>
            </w:r>
          </w:p>
        </w:tc>
        <w:tc>
          <w:tcPr>
            <w:tcW w:w="6946" w:type="dxa"/>
          </w:tcPr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объём финансирования Программы на 2022 - 2025 годы предусматривается в размере 470 533,97325 тыс. рублей, в том числе: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федерального бюджета – 0,0 тыс. рублей.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счёт средств бюджета Республики Коми – 118 029,34629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счёт средств местного бюджета – 87 798,98496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сельских поселений – 0,0 тыс. рублей.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юр. лиц, вклады граждан – 264 705,64200 тыс. рублей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Прогнозный объём финансирования Программы по годам составляет: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счёт средств федерального бюджета 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 год – 0,0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0,0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-  0,0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-  0,0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счёт средств бюджета Республики Коми: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40 102,22700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46 139,94929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-  15 928,7200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-  15 858,45000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счёт средств местного бюджета: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22 591,80783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25 853,34713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-  19 120,49000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-  20 233,34000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средств государственных внебюджетных фондов: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0,0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0,0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-  0,0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-  0,0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юр. лиц, вклады граждан: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137 735,21000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126 970,43200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0,0 тыс. рублей;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0,0 тыс. рублей.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«Корткеросский».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92D06" w:rsidRPr="00592D06" w:rsidTr="00592D06">
        <w:tc>
          <w:tcPr>
            <w:tcW w:w="2410" w:type="dxa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946" w:type="dxa"/>
          </w:tcPr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позволит к 2025 году достичь следующих конечных результатов: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Доля автомобильных дорог общего пользования местного значения, отвечающих требованиям, в общей протяженности автомобильных дорог общего пользования местного значения - 50,0 %;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Доля населения, проживающего в населенных пунктах, не имеющего регулярного транспортного сообщения с административным центром - 0 %;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Смертность от дорожно-транспортных происшествий, случаев на 100 тыс. населения – 7,6 чел.;</w:t>
            </w:r>
          </w:p>
        </w:tc>
      </w:tr>
    </w:tbl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92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ПРИОРИТЕТЫ И ЦЕЛИ РЕАЛИЗУЕМОЙ МУНИЦИПАЛЬНОЙ</w:t>
      </w: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ПОЛИТИКИ В СООТВЕТСТВУЮЩЕЙ СФЕРЕ </w:t>
      </w:r>
      <w:proofErr w:type="gramStart"/>
      <w:r w:rsidRPr="00592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СОЦИАЛЬНО-ЭКОНОМИЧЕСКОГО</w:t>
      </w:r>
      <w:proofErr w:type="gramEnd"/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РАЗВИТИЯ, ОПИСАНИЕ ОСНОВНЫХ ЦЕЛЕЙ И ЗАДАЧ </w:t>
      </w:r>
      <w:proofErr w:type="gramStart"/>
      <w:r w:rsidRPr="00592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proofErr w:type="gramEnd"/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ПРОГРАММЫ. ПРОГНОЗ РАЗВИТИЯ СООТВЕТСТВУЮЩЕЙ СФЕРЫ</w:t>
      </w: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СОЦИАЛЬНО-ЭКОНОМИЧЕСКОГО РАЗВИТИЯ</w:t>
      </w: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</w:t>
      </w: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Приоритеты в сфере дорожно-транспортного хозяйства муниципального образования муниципального района «Корткеросский» определены </w:t>
      </w:r>
      <w:hyperlink r:id="rId8" w:history="1">
        <w:r w:rsidRPr="00592D06">
          <w:rPr>
            <w:rFonts w:ascii="Times New Roman" w:eastAsia="Times New Roman" w:hAnsi="Times New Roman" w:cs="Times New Roman"/>
            <w:kern w:val="32"/>
            <w:sz w:val="24"/>
            <w:szCs w:val="24"/>
            <w:lang w:val="x-none" w:eastAsia="x-none"/>
          </w:rPr>
          <w:t>Стратегией</w:t>
        </w:r>
      </w:hyperlink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социально-экономического развития МО МР «Корткеросский» до 2035 года, одобренной решением Совета муниципального образования муниципального района «Корткеросский» от 22.12.2020 № </w:t>
      </w:r>
      <w:r w:rsidRPr="00592D0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VII</w:t>
      </w:r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-3/8.</w:t>
      </w: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92D06">
        <w:rPr>
          <w:rFonts w:ascii="Times New Roman" w:eastAsia="Calibri" w:hAnsi="Times New Roman" w:cs="Times New Roman"/>
          <w:bCs/>
          <w:sz w:val="24"/>
          <w:szCs w:val="24"/>
        </w:rPr>
        <w:t xml:space="preserve">Целью Программы в сфере </w:t>
      </w:r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дорожно-транспортного хозяйства </w:t>
      </w:r>
      <w:r w:rsidRPr="00592D06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«Корткеросский» является </w:t>
      </w:r>
      <w:r w:rsidRPr="00592D06">
        <w:rPr>
          <w:rFonts w:ascii="Times New Roman" w:eastAsia="Calibri" w:hAnsi="Times New Roman" w:cs="Times New Roman"/>
          <w:sz w:val="24"/>
          <w:szCs w:val="24"/>
        </w:rPr>
        <w:t>развитие транспортной системы муниципального образования муниципального района «Корткеросский».</w:t>
      </w: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Программы соответствуют приоритетам политики развития транспортной системы муниципального района, Программой обеспечена взаимосвязь с другими стратегическими документами муниципального образования.</w:t>
      </w: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Приоритетами в сфере реализации Программы являются:</w:t>
      </w:r>
    </w:p>
    <w:p w:rsidR="00592D06" w:rsidRPr="00592D06" w:rsidRDefault="00592D06" w:rsidP="00592D06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D06">
        <w:rPr>
          <w:rFonts w:ascii="Times New Roman" w:eastAsia="Calibri" w:hAnsi="Times New Roman" w:cs="Times New Roman"/>
          <w:sz w:val="24"/>
          <w:szCs w:val="24"/>
        </w:rPr>
        <w:t>- обеспечение устойчивого функционирования автомобильных дорог общего пользования местного значения;</w:t>
      </w:r>
    </w:p>
    <w:p w:rsidR="00592D06" w:rsidRPr="00592D06" w:rsidRDefault="00592D06" w:rsidP="00592D06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D06">
        <w:rPr>
          <w:rFonts w:ascii="Times New Roman" w:eastAsia="Calibri" w:hAnsi="Times New Roman" w:cs="Times New Roman"/>
          <w:sz w:val="24"/>
          <w:szCs w:val="24"/>
        </w:rPr>
        <w:t>- создание условий для предоставления транспортных услуг населению и организация транспортного обслуживания населения на территории муниципального района «Корткеросский»;</w:t>
      </w:r>
    </w:p>
    <w:p w:rsidR="00592D06" w:rsidRPr="00592D06" w:rsidRDefault="00592D06" w:rsidP="00592D06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D06">
        <w:rPr>
          <w:rFonts w:ascii="Times New Roman" w:eastAsia="Calibri" w:hAnsi="Times New Roman" w:cs="Times New Roman"/>
          <w:sz w:val="24"/>
          <w:szCs w:val="24"/>
        </w:rPr>
        <w:t>- обеспечение транспортной безопасности и безопасности дорожного движения.</w:t>
      </w: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В соответствии с долгосрочными приоритетами развития отрасли, а также с учетом текущего состояния транспортной системы МО МР «Корткеросский» определены цели и задачи Программы.</w:t>
      </w: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Перечень и </w:t>
      </w:r>
      <w:hyperlink w:anchor="P3445" w:history="1">
        <w:r w:rsidRPr="00592D0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сведения</w:t>
        </w:r>
      </w:hyperlink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целевых показателях (индикаторах) муниципальной программы МО МР «Корткеросский» «Развитие транспортной системы муниципального района «Корткеросский» представлены в Приложении к Программе (Таблица 1).</w:t>
      </w:r>
    </w:p>
    <w:p w:rsidR="00592D06" w:rsidRPr="00592D06" w:rsidRDefault="00592D06" w:rsidP="00592D06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hyperlink w:anchor="P3994" w:history="1">
        <w:r w:rsidRPr="00592D0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Перечень</w:t>
        </w:r>
      </w:hyperlink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характеристика основных мероприятий муниципальной программы МО МР «Корткеросский» «Развитие транспортной системы муниципального района «Корткеросский» представлен в Приложении к Программе (Таблица 2).</w:t>
      </w: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D06">
        <w:rPr>
          <w:rFonts w:ascii="Times New Roman" w:eastAsia="Calibri" w:hAnsi="Times New Roman" w:cs="Times New Roman"/>
          <w:sz w:val="24"/>
          <w:szCs w:val="24"/>
        </w:rPr>
        <w:t>5. Информация по финансовому обеспечению муниципальной программы МО МР «Корткеросский» «Развитие транспортной системы муниципального района «Корткеросский» за счет средств муниципального бюджета муниципального образования (с учетом средств межбюджетных трансфертов)</w:t>
      </w:r>
      <w:r w:rsidRPr="00592D06">
        <w:rPr>
          <w:rFonts w:ascii="Calibri" w:eastAsia="Calibri" w:hAnsi="Calibri" w:cs="Times New Roman"/>
          <w:sz w:val="24"/>
          <w:szCs w:val="24"/>
        </w:rPr>
        <w:t xml:space="preserve"> </w:t>
      </w:r>
      <w:r w:rsidRPr="00592D06">
        <w:rPr>
          <w:rFonts w:ascii="Times New Roman" w:eastAsia="Calibri" w:hAnsi="Times New Roman" w:cs="Times New Roman"/>
          <w:sz w:val="24"/>
          <w:szCs w:val="24"/>
        </w:rPr>
        <w:t>представлена в Приложении к Программе (Таблица 3).</w:t>
      </w:r>
    </w:p>
    <w:p w:rsidR="00592D06" w:rsidRPr="00592D06" w:rsidRDefault="00592D06" w:rsidP="00592D0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2D06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gramStart"/>
      <w:r w:rsidRPr="00592D06">
        <w:rPr>
          <w:rFonts w:ascii="Times New Roman" w:eastAsia="Calibri" w:hAnsi="Times New Roman" w:cs="Times New Roman"/>
          <w:sz w:val="24"/>
          <w:szCs w:val="24"/>
        </w:rPr>
        <w:t>Ресурсное обеспечение и прогнозная (справочная) оценка расходов местного бюджета, республиканского бюджета Республики Коми (с учетом средств федерального бюджета на реализацию целей муниципальной программы МО МР «Корткеросский» «Развитие транспортной системы муниципального района «Корткеросский» представлены в Приложении к Программе (Таблица 4).</w:t>
      </w:r>
      <w:proofErr w:type="gramEnd"/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Информация о показателях результатов использования субсидий и (или) </w:t>
      </w:r>
      <w:proofErr w:type="gramStart"/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межбюджетных трансфертов, представляемых из республиканского бюджета Республики Коми представлена</w:t>
      </w:r>
      <w:proofErr w:type="gramEnd"/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Приложении к Программе (Таблица 5).</w:t>
      </w: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proofErr w:type="gramStart"/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муниципальной программы </w:t>
      </w:r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производится в соответствии с Постановлением администрации муниципального района «Корткеросский» от 29.08.2013 г. № 1643 «О программах муниципального образования муниципального района «Корткеросский» и Приказом Министерства экономики Республики Коми от </w:t>
      </w:r>
      <w:r w:rsidRPr="00592D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27.12.2017 г. № 382 «Об утверждении рекомендаций по разработке, реализации и методике оценки эффективности муниципальных программ муниципальных образований в Республике Коми».</w:t>
      </w:r>
      <w:proofErr w:type="gramEnd"/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92D06" w:rsidRPr="00592D06" w:rsidRDefault="00592D06" w:rsidP="00592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92D06" w:rsidRPr="00592D06" w:rsidSect="006771EC">
          <w:pgSz w:w="11905" w:h="16838"/>
          <w:pgMar w:top="1134" w:right="990" w:bottom="1134" w:left="1701" w:header="0" w:footer="0" w:gutter="0"/>
          <w:pgNumType w:start="0"/>
          <w:cols w:space="720"/>
          <w:docGrid w:linePitch="326"/>
        </w:sectPr>
      </w:pPr>
    </w:p>
    <w:p w:rsidR="00592D06" w:rsidRPr="00592D06" w:rsidRDefault="00592D06" w:rsidP="00592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Приложение к Программе </w:t>
      </w:r>
    </w:p>
    <w:p w:rsidR="00592D06" w:rsidRPr="00592D06" w:rsidRDefault="00592D06" w:rsidP="00592D06">
      <w:pPr>
        <w:spacing w:after="0" w:line="240" w:lineRule="auto"/>
        <w:ind w:right="-10"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Таблица 1</w:t>
      </w:r>
    </w:p>
    <w:p w:rsidR="00592D06" w:rsidRPr="00592D06" w:rsidRDefault="00592D06" w:rsidP="00592D06">
      <w:pPr>
        <w:spacing w:after="0" w:line="240" w:lineRule="auto"/>
        <w:ind w:right="-11"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Перечень и </w:t>
      </w:r>
      <w:hyperlink w:anchor="P3445" w:history="1">
        <w:r w:rsidRPr="00592D06">
          <w:rPr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сведения</w:t>
        </w:r>
      </w:hyperlink>
      <w:r w:rsidRPr="00592D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 целевых показателях (индикаторах) муниципальной программы </w:t>
      </w:r>
    </w:p>
    <w:p w:rsidR="00592D06" w:rsidRPr="00592D06" w:rsidRDefault="00592D06" w:rsidP="00592D06">
      <w:pPr>
        <w:spacing w:after="0" w:line="240" w:lineRule="auto"/>
        <w:ind w:right="-11"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 МР «Корткеросский» «Развитие транспортной системы муниципального района «Корткеросский»</w:t>
      </w:r>
    </w:p>
    <w:p w:rsidR="00592D06" w:rsidRPr="00592D06" w:rsidRDefault="00592D06" w:rsidP="00592D06">
      <w:pPr>
        <w:spacing w:after="0" w:line="240" w:lineRule="auto"/>
        <w:ind w:right="-11"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5"/>
        <w:gridCol w:w="2268"/>
        <w:gridCol w:w="850"/>
        <w:gridCol w:w="709"/>
        <w:gridCol w:w="993"/>
        <w:gridCol w:w="1134"/>
        <w:gridCol w:w="1133"/>
        <w:gridCol w:w="1135"/>
        <w:gridCol w:w="1134"/>
        <w:gridCol w:w="1134"/>
      </w:tblGrid>
      <w:tr w:rsidR="00592D06" w:rsidRPr="00592D06" w:rsidTr="00592D06">
        <w:tc>
          <w:tcPr>
            <w:tcW w:w="675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целевого индикатора и показателя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измерения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Направленность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Принадлежность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Значения индикатора (показателя)</w:t>
            </w:r>
          </w:p>
        </w:tc>
      </w:tr>
      <w:tr w:rsidR="00592D06" w:rsidRPr="00592D06" w:rsidTr="00592D06">
        <w:tc>
          <w:tcPr>
            <w:tcW w:w="675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(факт)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(факт)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(факт)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(план)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(план)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(план)</w:t>
            </w:r>
          </w:p>
        </w:tc>
      </w:tr>
      <w:tr w:rsidR="00592D06" w:rsidRPr="00592D06" w:rsidTr="00592D06">
        <w:tc>
          <w:tcPr>
            <w:tcW w:w="67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592D06" w:rsidRPr="00592D06" w:rsidTr="00592D06">
        <w:tc>
          <w:tcPr>
            <w:tcW w:w="14850" w:type="dxa"/>
            <w:gridSpan w:val="11"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11" w:firstLine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Муниципальная программа МО МР «Корткеросский» Развитие транспортной системы муниципального района «Корткеросский»</w:t>
            </w:r>
          </w:p>
        </w:tc>
      </w:tr>
      <w:tr w:rsidR="00592D06" w:rsidRPr="00592D06" w:rsidTr="00592D06">
        <w:tc>
          <w:tcPr>
            <w:tcW w:w="14850" w:type="dxa"/>
            <w:gridSpan w:val="11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Задача 1: Обеспечение устойчивого и круглогодичного функционирования 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автомобильных дорог общего пользования местного значения</w:t>
            </w:r>
          </w:p>
        </w:tc>
      </w:tr>
      <w:tr w:rsidR="00592D06" w:rsidRPr="00592D06" w:rsidTr="00592D06">
        <w:tc>
          <w:tcPr>
            <w:tcW w:w="67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автомобильных дорог общего пользования местного значения, отвечающих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37C690A" wp14:editId="06D6A55D">
                  <wp:extent cx="171450" cy="228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 </w:t>
            </w:r>
            <w:proofErr w:type="gramStart"/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</w:t>
            </w:r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63,8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82,3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51,0</w:t>
            </w:r>
          </w:p>
        </w:tc>
      </w:tr>
      <w:tr w:rsidR="00592D06" w:rsidRPr="00592D06" w:rsidTr="00592D06">
        <w:tc>
          <w:tcPr>
            <w:tcW w:w="14850" w:type="dxa"/>
            <w:gridSpan w:val="11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Задача 2: Обеспечение регулярного транспортного сообщения между населенными пунктами</w:t>
            </w:r>
          </w:p>
        </w:tc>
      </w:tr>
      <w:tr w:rsidR="00592D06" w:rsidRPr="00592D06" w:rsidTr="00592D06">
        <w:tc>
          <w:tcPr>
            <w:tcW w:w="67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2D06">
              <w:rPr>
                <w:rFonts w:ascii="Times New Roman" w:eastAsia="Calibri" w:hAnsi="Times New Roman" w:cs="Times New Roman"/>
                <w:sz w:val="26"/>
                <w:szCs w:val="26"/>
              </w:rPr>
              <w:t>Доля населения, проживающего в населенных пунктах, не имеющего регулярного транспортного сообщения с административным центром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39296A8" wp14:editId="59AA9BDF">
                  <wp:extent cx="17145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ИЦ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0,16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</w:tr>
      <w:tr w:rsidR="00592D06" w:rsidRPr="00592D06" w:rsidTr="00592D06">
        <w:tc>
          <w:tcPr>
            <w:tcW w:w="14850" w:type="dxa"/>
            <w:gridSpan w:val="11"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Задача 3: Обеспечение транспортной безопасности и безопасности дорожного движения</w:t>
            </w:r>
          </w:p>
        </w:tc>
      </w:tr>
      <w:tr w:rsidR="00592D06" w:rsidRPr="00592D06" w:rsidTr="00592D06">
        <w:tc>
          <w:tcPr>
            <w:tcW w:w="67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Смертность от дорожно-транспортных происшествий, случаев на 100 тыс. населения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чел.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Arial"/>
                <w:noProof/>
                <w:position w:val="-5"/>
                <w:sz w:val="26"/>
                <w:szCs w:val="26"/>
                <w:lang w:eastAsia="ru-RU"/>
              </w:rPr>
              <w:drawing>
                <wp:inline distT="0" distB="0" distL="0" distR="0" wp14:anchorId="012AA922" wp14:editId="5CA73F23">
                  <wp:extent cx="142875" cy="2000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28,2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21,1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7,6</w:t>
            </w:r>
          </w:p>
        </w:tc>
      </w:tr>
    </w:tbl>
    <w:p w:rsidR="00592D06" w:rsidRPr="00592D06" w:rsidRDefault="00592D06" w:rsidP="00592D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D06" w:rsidRPr="00592D06" w:rsidRDefault="00592D06" w:rsidP="00592D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D06" w:rsidRPr="00592D06" w:rsidRDefault="00592D06" w:rsidP="00592D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>&lt;1&gt; Направленность показателя обозначается:</w:t>
      </w:r>
    </w:p>
    <w:p w:rsidR="00592D06" w:rsidRPr="00592D06" w:rsidRDefault="00592D06" w:rsidP="00592D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eastAsia="ru-RU"/>
        </w:rPr>
        <w:drawing>
          <wp:inline distT="0" distB="0" distL="0" distR="0" wp14:anchorId="172E0DFD" wp14:editId="5CDB73E8">
            <wp:extent cx="142875" cy="200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направленность на рост, т.е. позитивно рассматривается рост значения целевого индикатора (показателя);</w:t>
      </w:r>
    </w:p>
    <w:p w:rsidR="00592D06" w:rsidRPr="00592D06" w:rsidRDefault="00592D06" w:rsidP="00592D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5"/>
          <w:sz w:val="20"/>
          <w:szCs w:val="20"/>
          <w:lang w:eastAsia="ru-RU"/>
        </w:rPr>
        <w:drawing>
          <wp:inline distT="0" distB="0" distL="0" distR="0" wp14:anchorId="69FA72AE" wp14:editId="480E7087">
            <wp:extent cx="142875" cy="200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направленность на снижение, т.е. позитивно рассматривается снижение значения целевого индикатора (показателя);</w:t>
      </w:r>
    </w:p>
    <w:p w:rsidR="00592D06" w:rsidRPr="00592D06" w:rsidRDefault="00592D06" w:rsidP="00592D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отражается условное обозначение принадлежности целевого индикатора и показателя, содержащегося в документах стратегического планирования и иных документах, а именно:</w:t>
      </w:r>
    </w:p>
    <w:p w:rsidR="00592D06" w:rsidRPr="00592D06" w:rsidRDefault="00592D06" w:rsidP="00592D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>ИЦ - целевой индикатор и показатель цели муниципальной программы;</w:t>
      </w:r>
    </w:p>
    <w:p w:rsidR="00592D06" w:rsidRPr="00592D06" w:rsidRDefault="00592D06" w:rsidP="00592D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>ИС - целевой индикатор и показатель Стратегии;</w:t>
      </w:r>
    </w:p>
    <w:p w:rsidR="00592D06" w:rsidRPr="00592D06" w:rsidRDefault="00592D06" w:rsidP="00592D0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ИРП - целевой индикатор и показатель регионального проекта;</w:t>
      </w:r>
    </w:p>
    <w:p w:rsidR="00592D06" w:rsidRPr="00592D06" w:rsidRDefault="00592D06" w:rsidP="0059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>ИЗ – целевой индикатор и показатель задачи муниципальной программы.</w:t>
      </w: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 w:rsidP="006771EC">
      <w:pPr>
        <w:tabs>
          <w:tab w:val="left" w:pos="6510"/>
        </w:tabs>
        <w:spacing w:after="0" w:line="240" w:lineRule="auto"/>
        <w:rPr>
          <w:b/>
          <w:sz w:val="32"/>
          <w:szCs w:val="32"/>
        </w:rPr>
      </w:pPr>
    </w:p>
    <w:p w:rsidR="006771EC" w:rsidRDefault="006771EC" w:rsidP="006771EC">
      <w:pPr>
        <w:tabs>
          <w:tab w:val="left" w:pos="6510"/>
        </w:tabs>
        <w:spacing w:after="0" w:line="240" w:lineRule="auto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92D06">
        <w:rPr>
          <w:rFonts w:ascii="Times New Roman" w:eastAsia="Calibri" w:hAnsi="Times New Roman" w:cs="Times New Roman"/>
          <w:sz w:val="20"/>
          <w:szCs w:val="20"/>
        </w:rPr>
        <w:t>Таблица 2</w:t>
      </w: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2D06">
        <w:rPr>
          <w:rFonts w:ascii="Times New Roman" w:eastAsia="Calibri" w:hAnsi="Times New Roman" w:cs="Times New Roman"/>
          <w:b/>
          <w:sz w:val="24"/>
          <w:szCs w:val="24"/>
        </w:rPr>
        <w:t>Перечень и характеристика основных мероприятий муниципальной программы «Развитие транспортной системы»</w:t>
      </w: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324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3"/>
        <w:gridCol w:w="3774"/>
        <w:gridCol w:w="1821"/>
        <w:gridCol w:w="1117"/>
        <w:gridCol w:w="1115"/>
        <w:gridCol w:w="2974"/>
        <w:gridCol w:w="3530"/>
      </w:tblGrid>
      <w:tr w:rsidR="00592D06" w:rsidRPr="00592D06" w:rsidTr="00592D06">
        <w:trPr>
          <w:trHeight w:val="276"/>
          <w:tblCellSpacing w:w="5" w:type="nil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ведомственной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целевой программы (далее </w:t>
            </w:r>
            <w:proofErr w:type="gramStart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ЦП), основного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мероприятия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ВЦП, основного мероприятия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начала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реализации </w:t>
            </w:r>
          </w:p>
        </w:tc>
        <w:tc>
          <w:tcPr>
            <w:tcW w:w="3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целевыми индикаторами и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показателями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муниципальной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программы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(подпрограммы)</w:t>
            </w:r>
          </w:p>
        </w:tc>
      </w:tr>
      <w:tr w:rsidR="00592D06" w:rsidRPr="00592D06" w:rsidTr="00592D06">
        <w:trPr>
          <w:trHeight w:val="276"/>
          <w:tblCellSpacing w:w="5" w:type="nil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D06" w:rsidRPr="00592D06" w:rsidTr="00592D06">
        <w:trPr>
          <w:trHeight w:val="276"/>
          <w:tblCellSpacing w:w="5" w:type="nil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D06" w:rsidRPr="00592D06" w:rsidTr="00592D06">
        <w:trPr>
          <w:trHeight w:val="230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92D06" w:rsidRPr="00592D06" w:rsidTr="00592D06">
        <w:trPr>
          <w:trHeight w:val="230"/>
          <w:tblCellSpacing w:w="5" w:type="nil"/>
        </w:trPr>
        <w:tc>
          <w:tcPr>
            <w:tcW w:w="153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Задача 1: Обеспечение устойчивого и круглогодичного функционирования автомобильных дорог общего пользования местного значения </w:t>
            </w:r>
          </w:p>
        </w:tc>
      </w:tr>
      <w:tr w:rsidR="00592D06" w:rsidRPr="00592D06" w:rsidTr="00592D06">
        <w:trPr>
          <w:trHeight w:val="230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1.1: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автомобильных дорог общего пользования местного значения</w:t>
            </w:r>
          </w:p>
        </w:tc>
        <w:tc>
          <w:tcPr>
            <w:tcW w:w="1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автомобильных дорог общего пользования местного значения.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автомобильных дорог общего пользования местного значения, отвечающих требованиям, в общей протяженности автомобильных дорог общего пользования местного значения, %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D06" w:rsidRPr="00592D06" w:rsidTr="00592D06">
        <w:trPr>
          <w:trHeight w:val="230"/>
          <w:tblCellSpacing w:w="5" w:type="nil"/>
        </w:trPr>
        <w:tc>
          <w:tcPr>
            <w:tcW w:w="153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2: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регулярного транспортного сообщения между населенными пунктами</w:t>
            </w:r>
          </w:p>
        </w:tc>
      </w:tr>
      <w:tr w:rsidR="00592D06" w:rsidRPr="00592D06" w:rsidTr="00592D06">
        <w:trPr>
          <w:trHeight w:val="230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2.1: 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осуществления перевозок пассажиров и багажа автомобильным транспортом</w:t>
            </w:r>
          </w:p>
        </w:tc>
        <w:tc>
          <w:tcPr>
            <w:tcW w:w="1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жилищно-коммунального, дорожного хозяйства и транспорта администрации муниципального района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«Корткеросский»</w:t>
            </w:r>
          </w:p>
        </w:tc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1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транспортного сообщения.</w:t>
            </w:r>
          </w:p>
        </w:tc>
        <w:tc>
          <w:tcPr>
            <w:tcW w:w="3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населения, проживающего в населенных пунктах, не имеющего регулярного транспортного сообщения с административным центром, %. </w:t>
            </w:r>
          </w:p>
        </w:tc>
      </w:tr>
    </w:tbl>
    <w:p w:rsidR="00592D06" w:rsidRPr="00592D06" w:rsidRDefault="00592D06" w:rsidP="0059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page"/>
      </w:r>
    </w:p>
    <w:tbl>
      <w:tblPr>
        <w:tblW w:w="15324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3"/>
        <w:gridCol w:w="3774"/>
        <w:gridCol w:w="1821"/>
        <w:gridCol w:w="1117"/>
        <w:gridCol w:w="1115"/>
        <w:gridCol w:w="2974"/>
        <w:gridCol w:w="3530"/>
      </w:tblGrid>
      <w:tr w:rsidR="00592D06" w:rsidRPr="00592D06" w:rsidTr="00592D06">
        <w:trPr>
          <w:trHeight w:val="230"/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2.2: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Приобретение, изготовление, постройка, строительство, ремонт и устройство</w:t>
            </w:r>
            <w:r w:rsidRPr="00592D0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наплавных мостов, катеров, паромных переправ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транспортного сообщения.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проживающего в населенных пунктах, не имеющего регулярного транспортного сообщения с административным центром, %.</w:t>
            </w:r>
          </w:p>
        </w:tc>
      </w:tr>
      <w:tr w:rsidR="00592D06" w:rsidRPr="00592D06" w:rsidTr="00592D06">
        <w:trPr>
          <w:trHeight w:val="230"/>
          <w:tblCellSpacing w:w="5" w:type="nil"/>
        </w:trPr>
        <w:tc>
          <w:tcPr>
            <w:tcW w:w="153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3: Обеспечение транспортной безопасности и безопасности дорожного движения.</w:t>
            </w:r>
          </w:p>
        </w:tc>
      </w:tr>
      <w:tr w:rsidR="00592D06" w:rsidRPr="00592D06" w:rsidTr="00592D06">
        <w:trPr>
          <w:trHeight w:val="230"/>
          <w:tblCellSpacing w:w="5" w:type="nil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3.1:  Развитие системы организации движения транспортных средств и пешеходов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Профилактика детского дорожно-транспортного травматизма;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Мероприятия, направленные на предупреждение опасного поведения участников дорожного движения;</w:t>
            </w:r>
          </w:p>
          <w:p w:rsidR="00592D06" w:rsidRPr="00592D06" w:rsidRDefault="00592D06" w:rsidP="00592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Оснащение техническими средствами обеспечивающих транспортную безопасность на объектах транспортной инфраструктуры и транспортных средствах.</w:t>
            </w:r>
          </w:p>
        </w:tc>
        <w:tc>
          <w:tcPr>
            <w:tcW w:w="3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Смертность от дорожно-транспортных происшествий, случаев на 100 тыс. населения, ед</w:t>
            </w: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чел.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D06" w:rsidRPr="00592D06" w:rsidRDefault="00592D06" w:rsidP="00592D0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92D06" w:rsidRPr="00592D06" w:rsidRDefault="00592D06" w:rsidP="00592D0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92D06" w:rsidRDefault="00592D06" w:rsidP="006771EC">
      <w:pPr>
        <w:tabs>
          <w:tab w:val="left" w:pos="1183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771EC" w:rsidRPr="00592D06" w:rsidRDefault="006771EC" w:rsidP="006771EC">
      <w:pPr>
        <w:tabs>
          <w:tab w:val="left" w:pos="1183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92D06" w:rsidRPr="00592D06" w:rsidRDefault="00592D06" w:rsidP="00592D0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92D06" w:rsidRPr="00592D06" w:rsidRDefault="00592D06" w:rsidP="00592D06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1" w:name="Par627"/>
      <w:bookmarkEnd w:id="1"/>
      <w:r w:rsidRPr="00592D06">
        <w:rPr>
          <w:rFonts w:ascii="Times New Roman" w:eastAsia="Calibri" w:hAnsi="Times New Roman" w:cs="Times New Roman"/>
          <w:sz w:val="24"/>
          <w:szCs w:val="24"/>
        </w:rPr>
        <w:lastRenderedPageBreak/>
        <w:t>Таблица 3</w:t>
      </w: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2D06">
        <w:rPr>
          <w:rFonts w:ascii="Times New Roman" w:eastAsia="Calibri" w:hAnsi="Times New Roman" w:cs="Times New Roman"/>
          <w:b/>
          <w:sz w:val="24"/>
          <w:szCs w:val="28"/>
        </w:rPr>
        <w:t>Информация по финансовому обеспечению муниципальной программы за счет средств муниципального бюджета муниципального образования (с учетом средств межбюджетных трансфертов)</w:t>
      </w:r>
      <w:r w:rsidRPr="00592D06">
        <w:rPr>
          <w:rFonts w:ascii="Times New Roman" w:eastAsia="Calibri" w:hAnsi="Times New Roman" w:cs="Times New Roman"/>
          <w:b/>
          <w:sz w:val="24"/>
          <w:szCs w:val="24"/>
        </w:rPr>
        <w:t xml:space="preserve"> (тыс. руб.)</w:t>
      </w:r>
    </w:p>
    <w:p w:rsidR="00592D06" w:rsidRPr="00592D06" w:rsidRDefault="00592D06" w:rsidP="00592D0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67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0"/>
        <w:gridCol w:w="3685"/>
        <w:gridCol w:w="4111"/>
        <w:gridCol w:w="1842"/>
        <w:gridCol w:w="992"/>
        <w:gridCol w:w="992"/>
        <w:gridCol w:w="993"/>
        <w:gridCol w:w="992"/>
      </w:tblGrid>
      <w:tr w:rsidR="00592D06" w:rsidRPr="00592D06" w:rsidTr="00592D06">
        <w:trPr>
          <w:tblCellSpacing w:w="5" w:type="nil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Ответственный исполнитель,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соисполнители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Расходы (тыс. руб.), годы</w:t>
            </w:r>
          </w:p>
        </w:tc>
      </w:tr>
      <w:tr w:rsidR="00592D06" w:rsidRPr="00592D06" w:rsidTr="00592D06">
        <w:trPr>
          <w:trHeight w:val="470"/>
          <w:tblCellSpacing w:w="5" w:type="nil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 (нарастающим итогом с начала реализации программы)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2022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2023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2025 год</w:t>
            </w:r>
          </w:p>
        </w:tc>
      </w:tr>
      <w:tr w:rsidR="00592D06" w:rsidRPr="00592D06" w:rsidTr="00592D06">
        <w:trPr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</w:tr>
      <w:tr w:rsidR="00592D06" w:rsidRPr="00592D06" w:rsidTr="00592D06">
        <w:trPr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Муниципальная </w:t>
            </w:r>
            <w:r w:rsidRPr="00592D06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br/>
              <w:t>программа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Муниципальная программа Развитие транспортной системы муниципального района «Корткеросский»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2D06">
              <w:rPr>
                <w:rFonts w:ascii="Times New Roman" w:eastAsia="Calibri" w:hAnsi="Times New Roman" w:cs="Times New Roman"/>
              </w:rPr>
              <w:t>470 533,97325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2D06">
              <w:rPr>
                <w:rFonts w:ascii="Times New Roman" w:eastAsia="Calibri" w:hAnsi="Times New Roman" w:cs="Times New Roman"/>
              </w:rPr>
              <w:t>200 429,24483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198 963,72842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35 049,21000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36 091,79000</w:t>
            </w:r>
          </w:p>
        </w:tc>
      </w:tr>
      <w:tr w:rsidR="00592D06" w:rsidRPr="00592D06" w:rsidTr="00592D06">
        <w:trPr>
          <w:trHeight w:val="575"/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Содержание и ремонт автомобильных дорог общего пользования местного значения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176 680,10045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53 711,47332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61 775,96713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30 004,77000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31 187,89000</w:t>
            </w:r>
          </w:p>
        </w:tc>
      </w:tr>
      <w:tr w:rsidR="00592D06" w:rsidRPr="00592D06" w:rsidTr="00592D06">
        <w:trPr>
          <w:trHeight w:val="575"/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Мероприятие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Содержание и ремонт автомобильных дорог общего пользования местного значения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59 643,65898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14 410,09851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18 185,34491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12 932,54778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14 115,66778</w:t>
            </w:r>
          </w:p>
        </w:tc>
      </w:tr>
      <w:tr w:rsidR="00592D06" w:rsidRPr="00592D06" w:rsidTr="00592D06">
        <w:trPr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Мероприятие 1.1.2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Calibri" w:hAnsi="Times New Roman" w:cs="Times New Roman"/>
                <w:szCs w:val="20"/>
              </w:rPr>
              <w:t>Содержание автомобильных дорог общего пользования местного значения переданных из государственной собственности Республики Коми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56 288,88888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14 072,22222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14 072,22222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14 072,22222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14 072,22222</w:t>
            </w:r>
          </w:p>
        </w:tc>
      </w:tr>
      <w:tr w:rsidR="00592D06" w:rsidRPr="00592D06" w:rsidTr="00592D06">
        <w:trPr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Мероприятие 1.1.3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Реализация народных проектов в сфере дорожной деятельности, прошедших отбор в рамках проекта «Народный бюджет»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21 470,92845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10 952,52845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4 518,40000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3 000,00000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3 000,00000</w:t>
            </w:r>
          </w:p>
        </w:tc>
      </w:tr>
    </w:tbl>
    <w:p w:rsidR="00592D06" w:rsidRPr="00592D06" w:rsidRDefault="00592D06" w:rsidP="0059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15167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0"/>
        <w:gridCol w:w="3685"/>
        <w:gridCol w:w="4111"/>
        <w:gridCol w:w="1842"/>
        <w:gridCol w:w="992"/>
        <w:gridCol w:w="992"/>
        <w:gridCol w:w="993"/>
        <w:gridCol w:w="992"/>
      </w:tblGrid>
      <w:tr w:rsidR="00592D06" w:rsidRPr="00592D06" w:rsidTr="00592D06">
        <w:trPr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Мероприятие 1.1.4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Приведение в нормативное состояние автомобильных дорог общего пользования местного значения, задействованных на маршрутах движения школьных автобусов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39 141,41414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14 141,41414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25 000,00000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92D06" w:rsidRPr="00592D06" w:rsidTr="00592D06">
        <w:trPr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Основное мероприятие 2.1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осуществления перевозок пассажиров и багажа автомобильным транспортом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25 237,05080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8 202,98151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9 185,72929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3 994,44000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3 853,90000</w:t>
            </w:r>
          </w:p>
        </w:tc>
      </w:tr>
      <w:tr w:rsidR="00592D06" w:rsidRPr="00592D06" w:rsidTr="00592D06">
        <w:trPr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Мероприятие 2.1.1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осуществления перевозок пассажиров и багажа автомобильным транспортом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6 341,24372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3 929,69565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2 411,54807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0,88803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2,61598</w:t>
            </w:r>
          </w:p>
        </w:tc>
      </w:tr>
      <w:tr w:rsidR="00592D06" w:rsidRPr="00592D06" w:rsidTr="00592D06">
        <w:trPr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Мероприятие 2.1.2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18 895,80708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4 273,28586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6 774,18122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3 994,44000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3 853,90000</w:t>
            </w:r>
          </w:p>
        </w:tc>
      </w:tr>
      <w:tr w:rsidR="00592D06" w:rsidRPr="00592D06" w:rsidTr="00592D06">
        <w:trPr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Основное мероприятие 2.2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Приобретение, изготовление, постройка, строительство, ремонт и устройство наплавных мостов, катеров, паромных переправ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265 152,03200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137 750,00000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127 102,32000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150,00000</w:t>
            </w:r>
          </w:p>
        </w:tc>
      </w:tr>
      <w:tr w:rsidR="00592D06" w:rsidRPr="00592D06" w:rsidTr="00592D06">
        <w:trPr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Основное мероприятие 3.1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системы организации движения транспортных средств и пешеходов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3 600,00000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900,00000</w:t>
            </w:r>
          </w:p>
        </w:tc>
      </w:tr>
      <w:tr w:rsidR="00592D06" w:rsidRPr="00592D06" w:rsidTr="00592D06">
        <w:trPr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Мероприятие 3.1.1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Профилактика детского дорожно-транспортного травматизма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92D06" w:rsidRPr="00592D06" w:rsidTr="00592D06">
        <w:trPr>
          <w:trHeight w:val="1151"/>
          <w:tblCellSpacing w:w="5" w:type="nil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Мероприятие 3.1.2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Мероприятия, направленные на предупреждение опасного поведения участников дорожного движения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  <w:tr w:rsidR="00592D06" w:rsidRPr="00592D06" w:rsidTr="00592D06">
        <w:trPr>
          <w:trHeight w:val="1565"/>
          <w:tblCellSpacing w:w="5" w:type="nil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Мероприятие 3.1.3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Оснащение техническими средствами обеспечивающих транспортную безопасность на объектах транспортной инфраструктуры и транспортных средствах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жилищно-коммунального, дорожного хозяйства и транспорта администрации муниципального района «Корткеросский»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</w:tbl>
    <w:p w:rsidR="00592D06" w:rsidRPr="00592D06" w:rsidRDefault="00592D06" w:rsidP="00592D06">
      <w:pPr>
        <w:spacing w:after="0" w:line="240" w:lineRule="auto"/>
        <w:ind w:right="-1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br w:type="page"/>
      </w:r>
      <w:r w:rsidRPr="00592D06">
        <w:rPr>
          <w:rFonts w:ascii="Times New Roman" w:eastAsia="Times New Roman" w:hAnsi="Times New Roman" w:cs="Times New Roman"/>
          <w:sz w:val="24"/>
          <w:szCs w:val="20"/>
          <w:lang w:val="x-none" w:eastAsia="ru-RU"/>
        </w:rPr>
        <w:lastRenderedPageBreak/>
        <w:t xml:space="preserve">Таблица </w:t>
      </w:r>
      <w:r w:rsidRPr="00592D06"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</w:p>
    <w:p w:rsidR="00592D06" w:rsidRPr="00592D06" w:rsidRDefault="00592D06" w:rsidP="00592D06">
      <w:pPr>
        <w:spacing w:after="0"/>
        <w:ind w:left="284" w:right="765" w:firstLine="720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592D06">
        <w:rPr>
          <w:rFonts w:ascii="Times New Roman" w:eastAsia="Calibri" w:hAnsi="Times New Roman" w:cs="Times New Roman"/>
          <w:b/>
          <w:sz w:val="24"/>
          <w:szCs w:val="20"/>
        </w:rPr>
        <w:t>Ресурсное обеспечение и прогнозная (справочная) оценка расходов местного бюджета, республиканского бюджета Республики Коми (с учетом средств федерального бюджета), бюджетов государственных внебюджетных фондов Республики Коми и юридических лиц на реализацию целей муниципальной программы (тыс. руб.)</w:t>
      </w:r>
    </w:p>
    <w:p w:rsidR="00592D06" w:rsidRPr="00592D06" w:rsidRDefault="00592D06" w:rsidP="00592D06">
      <w:pPr>
        <w:spacing w:after="0"/>
        <w:ind w:left="284" w:right="765" w:firstLine="720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4678"/>
        <w:gridCol w:w="1559"/>
        <w:gridCol w:w="1559"/>
        <w:gridCol w:w="1559"/>
        <w:gridCol w:w="1560"/>
        <w:gridCol w:w="1275"/>
      </w:tblGrid>
      <w:tr w:rsidR="00592D06" w:rsidRPr="00592D06" w:rsidTr="00592D06">
        <w:tc>
          <w:tcPr>
            <w:tcW w:w="1418" w:type="dxa"/>
            <w:vMerge w:val="restart"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 xml:space="preserve">Наименование муниципальной программы, подпрограммы муниципальной программы, ведомственной целевой программы, </w:t>
            </w:r>
          </w:p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основного мероприятия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7512" w:type="dxa"/>
            <w:gridSpan w:val="5"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Оценка расходов (тыс. руб.), годы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Всего (нарастающим итогом с начала реализации программы)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92D06" w:rsidRPr="00592D06" w:rsidRDefault="00592D06" w:rsidP="00592D0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Муниципаль</w:t>
            </w:r>
            <w:proofErr w:type="spellEnd"/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ная</w:t>
            </w:r>
            <w:proofErr w:type="spellEnd"/>
            <w:proofErr w:type="gramEnd"/>
          </w:p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программа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Развитие транспортной системы муниципального района «Корткеросский»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470 533,97325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center" w:pos="572"/>
                <w:tab w:val="left" w:pos="978"/>
                <w:tab w:val="left" w:pos="1545"/>
              </w:tabs>
              <w:spacing w:after="0"/>
              <w:ind w:left="-113"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  <w:t>200 429,24483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198 963,72842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35 049,21000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14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36 091,79000</w:t>
            </w:r>
          </w:p>
        </w:tc>
      </w:tr>
      <w:tr w:rsidR="00592D06" w:rsidRPr="00592D06" w:rsidTr="00592D06">
        <w:trPr>
          <w:trHeight w:val="329"/>
        </w:trPr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left="-30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87 798,98496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22 591,80783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25 853,34713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19 120,49000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20 233,34000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118 029,34629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40 102,22700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46 139,94929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15 928,72000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15 858,45000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лиц*, вклады граждан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264 705,64200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left="-113"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137 735,21000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126 970,43200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 xml:space="preserve">Основное мероприятие </w:t>
            </w: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Содержание и ремонт автомобильных дорог общего пользования местного значения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176 680,10045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978"/>
              </w:tabs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53 711,47332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61 775,96713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30 004,77000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31 187,89000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left="-30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70 050,49045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17 644,76332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19 076,06713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16 073,27000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17 256,39000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106 476,00000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35 931,50000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42 681,50000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13 931,50000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13 931,50000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лиц*, вклады граждан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153,61000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135,21000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18,40000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Мероприятие</w:t>
            </w:r>
          </w:p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Содержание и ремонт автомобильных дорог общего пользования местного значения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59 643,65898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14 410,09851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18 185,34491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12 932,54778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14 115,66778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rPr>
          <w:trHeight w:val="317"/>
        </w:trPr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59 643,65898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4"/>
              </w:rPr>
              <w:t>14 410,09851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4"/>
              </w:rPr>
              <w:t>18 185,34491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4"/>
              </w:rPr>
              <w:t>12 932,54778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14 115,66778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 xml:space="preserve">Мероприятие </w:t>
            </w: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Содержание автомобильных дорог общего пользования местного значения переданных из государственной собственности Республики Коми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56 288,88888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978"/>
              </w:tabs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14 072,22222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14 072,22222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14 072,22222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14 072,22222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left="-30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562,88888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140,72222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140,72222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140,72222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140,72222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55 726,00000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13 931,50000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13 931,50000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13 931,50000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13 931,50000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 w:firstLine="72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1.1.3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Реализация народных проектов в сфере дорожной деятельности, прошедших отбор в рамках проекта «Народный бюджет»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21 470,92845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978"/>
              </w:tabs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10 952,52845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4 518,40000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3 000,00000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3 000,00000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left="-30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9 317,31845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2 817,31845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500,00000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3 000,00000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3 000,00000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12 000,00000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8 000,00000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4 000,00000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лиц*, вклады граждан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153,61000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135,21000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18,40000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в нормативное состояние автомобильных дорог общего пользования местного значения, задействованных в маршрутах движения школьных автобусов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39 141,41414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14 141,41414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25 000,00000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391,41414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141,41414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250,00000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38 750,00000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14 000,00000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24 750,00000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лиц*, вклады граждан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</w:t>
            </w:r>
            <w:r w:rsidRPr="00592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мероприятие 2.1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осуществления перевозок пассажиров и багажа автомобильным </w:t>
            </w:r>
            <w:r w:rsidRPr="005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транспортом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25 237,05080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978"/>
              </w:tabs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8 202,98151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9 185,72929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3 994,44000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3 853,90000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left="-30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13 683,70451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4 032,25451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5 727,28000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1 997,22000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1 926,95000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11 553,34629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4 170,72700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3 458,44929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1 997,22000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1 926,95000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2.1.1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tabs>
                <w:tab w:val="left" w:pos="131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осуществления перевозок пассажиров и багажа автомобильным транспортом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6 341,24372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3 929,69565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2 411,54807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6 341,24372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3 929,69565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2 411,54807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</w:t>
            </w:r>
          </w:p>
          <w:p w:rsidR="00592D06" w:rsidRPr="00592D06" w:rsidRDefault="00592D06" w:rsidP="00592D06">
            <w:pPr>
              <w:spacing w:after="0"/>
              <w:ind w:righ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18 895,80708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4 273,28586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6 774,18122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3 994,44000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3 853,90000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7 342,46079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102,55886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3 315,73193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1 997,22000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1 926,95000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11 553,34629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4 170,72700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3 458,44929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1 997,22000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1 926,95000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2.2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Приобретение, изготовление, постройка, строительство, ремонт и устройство</w:t>
            </w:r>
            <w:r w:rsidRPr="00592D06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 </w:t>
            </w:r>
            <w:r w:rsidRPr="00592D0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наплавных мостов, катеров, паромных переправ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265 152,03200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978"/>
              </w:tabs>
              <w:spacing w:after="0"/>
              <w:ind w:left="-113"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137 750,00000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127 102,03200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150,00000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150,00000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left="-30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600,00000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150,00000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150,00000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150,00000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150,00000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264 552,03200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left="-113"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137 600,00000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126 952,03200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Основное </w:t>
            </w:r>
            <w:r w:rsidRPr="00592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мероприятие 3.1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Развитие системы организации движения транспортных средств и пешеходов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3 600,00000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978"/>
              </w:tabs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900,00000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900,00000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900,00000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900,00000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left="-30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3 600,00000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900,00000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900,00000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900,00000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900,00000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Профилактика детского дорожно-транспортного травматизма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978"/>
              </w:tabs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left="-30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3.1.2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Мероприятия, направленные на предупреждение опасного поведения участников дорожного движения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978"/>
              </w:tabs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left="-30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3.1.3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техническими средствами обеспечивающих транспортную безопасность на объектах транспортной инфраструктуры и транспортных средствах</w:t>
            </w: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right="-30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978"/>
              </w:tabs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ind w:left="-30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- бюджет муниципального района «Корткеросский»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0"/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республиканского бюджета РК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государственных внебюджетных фондов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юридических лиц*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92D06" w:rsidRPr="00592D06" w:rsidTr="00592D06">
        <w:tc>
          <w:tcPr>
            <w:tcW w:w="141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/>
              <w:ind w:right="76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- средства от приносящей доход деятельности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tabs>
                <w:tab w:val="left" w:pos="1592"/>
              </w:tabs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3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34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92D06" w:rsidRPr="00592D06" w:rsidRDefault="00592D06" w:rsidP="00592D06">
            <w:pPr>
              <w:spacing w:after="0"/>
              <w:ind w:right="-25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2D0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592D06" w:rsidRPr="00592D06" w:rsidRDefault="00592D06" w:rsidP="00592D0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592D06" w:rsidRPr="00592D06" w:rsidRDefault="00592D06" w:rsidP="00592D06">
      <w:pPr>
        <w:spacing w:after="0"/>
        <w:ind w:left="283"/>
        <w:rPr>
          <w:rFonts w:ascii="Times New Roman" w:eastAsia="Calibri" w:hAnsi="Times New Roman" w:cs="Times New Roman"/>
          <w:sz w:val="20"/>
          <w:szCs w:val="20"/>
        </w:rPr>
      </w:pPr>
      <w:r w:rsidRPr="00592D06">
        <w:rPr>
          <w:rFonts w:ascii="Times New Roman" w:eastAsia="Calibri" w:hAnsi="Times New Roman" w:cs="Times New Roman"/>
          <w:sz w:val="20"/>
          <w:szCs w:val="20"/>
        </w:rPr>
        <w:t>&lt;**&gt;Бюджет МР «Корткеросский» с учетом безвозмездных поступлений из других уровней бюджетов.</w:t>
      </w:r>
    </w:p>
    <w:p w:rsidR="00592D06" w:rsidRPr="00592D06" w:rsidRDefault="00592D06" w:rsidP="00592D06">
      <w:pPr>
        <w:spacing w:after="0"/>
        <w:ind w:left="283"/>
        <w:rPr>
          <w:rFonts w:ascii="Times New Roman" w:eastAsia="Calibri" w:hAnsi="Times New Roman" w:cs="Times New Roman"/>
          <w:sz w:val="20"/>
          <w:szCs w:val="20"/>
        </w:rPr>
      </w:pPr>
      <w:r w:rsidRPr="00592D06">
        <w:rPr>
          <w:rFonts w:ascii="Times New Roman" w:eastAsia="Calibri" w:hAnsi="Times New Roman" w:cs="Times New Roman"/>
          <w:sz w:val="20"/>
          <w:szCs w:val="20"/>
        </w:rPr>
        <w:t>&lt;*&gt; Юридические лица – муниципальные учреждения, акционерные общества с государственным участием, общественные, научные и иные организации, иные организации.</w:t>
      </w:r>
    </w:p>
    <w:p w:rsidR="00592D06" w:rsidRPr="00592D06" w:rsidRDefault="00592D06" w:rsidP="00592D06">
      <w:pPr>
        <w:spacing w:after="0"/>
        <w:ind w:left="283"/>
        <w:rPr>
          <w:rFonts w:ascii="Times New Roman" w:eastAsia="Calibri" w:hAnsi="Times New Roman" w:cs="Times New Roman"/>
          <w:sz w:val="20"/>
          <w:szCs w:val="20"/>
        </w:rPr>
      </w:pPr>
    </w:p>
    <w:p w:rsidR="00592D06" w:rsidRPr="00592D06" w:rsidRDefault="00592D06" w:rsidP="00592D06">
      <w:pPr>
        <w:spacing w:after="0"/>
        <w:ind w:left="283"/>
        <w:rPr>
          <w:rFonts w:ascii="Times New Roman" w:eastAsia="Calibri" w:hAnsi="Times New Roman" w:cs="Times New Roman"/>
          <w:sz w:val="20"/>
          <w:szCs w:val="20"/>
        </w:rPr>
      </w:pPr>
    </w:p>
    <w:p w:rsidR="00592D06" w:rsidRPr="00592D06" w:rsidRDefault="00592D06" w:rsidP="00592D06">
      <w:pPr>
        <w:spacing w:after="0"/>
        <w:ind w:left="283"/>
        <w:rPr>
          <w:rFonts w:ascii="Times New Roman" w:eastAsia="Calibri" w:hAnsi="Times New Roman" w:cs="Times New Roman"/>
          <w:sz w:val="20"/>
          <w:szCs w:val="20"/>
        </w:rPr>
      </w:pPr>
    </w:p>
    <w:p w:rsidR="00592D06" w:rsidRPr="00592D06" w:rsidRDefault="00592D06" w:rsidP="00592D06">
      <w:pPr>
        <w:spacing w:after="0"/>
        <w:ind w:left="283"/>
        <w:rPr>
          <w:rFonts w:ascii="Times New Roman" w:eastAsia="Calibri" w:hAnsi="Times New Roman" w:cs="Times New Roman"/>
          <w:sz w:val="20"/>
          <w:szCs w:val="20"/>
        </w:rPr>
      </w:pPr>
    </w:p>
    <w:p w:rsidR="00592D06" w:rsidRPr="00592D06" w:rsidRDefault="00592D06" w:rsidP="00592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:rsidR="00592D06" w:rsidRPr="00592D06" w:rsidRDefault="00592D06" w:rsidP="0059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показателях результатов использования </w:t>
      </w:r>
    </w:p>
    <w:p w:rsidR="00592D06" w:rsidRPr="00592D06" w:rsidRDefault="00592D06" w:rsidP="0059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субсидий и (или) иных межбюджетных трансфертов, </w:t>
      </w:r>
    </w:p>
    <w:p w:rsidR="00592D06" w:rsidRPr="00592D06" w:rsidRDefault="00592D06" w:rsidP="0059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предоставляемых из республиканского бюджета Республики Коми</w:t>
      </w:r>
    </w:p>
    <w:p w:rsidR="00592D06" w:rsidRPr="00592D06" w:rsidRDefault="00592D06" w:rsidP="00592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679"/>
        <w:gridCol w:w="2268"/>
        <w:gridCol w:w="2126"/>
        <w:gridCol w:w="2410"/>
        <w:gridCol w:w="992"/>
        <w:gridCol w:w="993"/>
        <w:gridCol w:w="850"/>
        <w:gridCol w:w="928"/>
      </w:tblGrid>
      <w:tr w:rsidR="00592D06" w:rsidRPr="00592D06" w:rsidTr="00592D06">
        <w:tc>
          <w:tcPr>
            <w:tcW w:w="540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9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 муниципальной программы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субсидии и (или) иного межбюджетного трансферта &lt;1&gt;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использования субсидии &lt;1&gt;</w:t>
            </w:r>
          </w:p>
        </w:tc>
        <w:tc>
          <w:tcPr>
            <w:tcW w:w="6173" w:type="dxa"/>
            <w:gridSpan w:val="5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результата использования субсидии и (или) иных межбюджетных трансфертов</w:t>
            </w:r>
          </w:p>
        </w:tc>
      </w:tr>
      <w:tr w:rsidR="00592D06" w:rsidRPr="00592D06" w:rsidTr="00592D06">
        <w:tc>
          <w:tcPr>
            <w:tcW w:w="540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 ед. изм.</w:t>
            </w:r>
          </w:p>
        </w:tc>
        <w:tc>
          <w:tcPr>
            <w:tcW w:w="3763" w:type="dxa"/>
            <w:gridSpan w:val="4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 значение по годам</w:t>
            </w:r>
          </w:p>
        </w:tc>
      </w:tr>
      <w:tr w:rsidR="00592D06" w:rsidRPr="00592D06" w:rsidTr="00592D06">
        <w:tc>
          <w:tcPr>
            <w:tcW w:w="540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3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28" w:type="dxa"/>
            <w:shd w:val="clear" w:color="auto" w:fill="auto"/>
          </w:tcPr>
          <w:p w:rsidR="00592D06" w:rsidRPr="00592D06" w:rsidRDefault="00592D06" w:rsidP="00592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592D06" w:rsidRPr="00592D06" w:rsidTr="00592D06">
        <w:tc>
          <w:tcPr>
            <w:tcW w:w="54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9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...</w:t>
            </w:r>
          </w:p>
        </w:tc>
        <w:tc>
          <w:tcPr>
            <w:tcW w:w="2268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Субсидия </w:t>
            </w:r>
            <w:proofErr w:type="gramStart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</w:t>
            </w:r>
          </w:p>
        </w:tc>
        <w:tc>
          <w:tcPr>
            <w:tcW w:w="2126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Показатель 1 ...</w:t>
            </w:r>
          </w:p>
        </w:tc>
        <w:tc>
          <w:tcPr>
            <w:tcW w:w="992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993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85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928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2D06" w:rsidRPr="00592D06" w:rsidTr="00592D06">
        <w:tc>
          <w:tcPr>
            <w:tcW w:w="54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Показатель 2 (при наличии)</w:t>
            </w:r>
          </w:p>
        </w:tc>
        <w:tc>
          <w:tcPr>
            <w:tcW w:w="992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D06" w:rsidRPr="00592D06" w:rsidTr="00592D06">
        <w:tc>
          <w:tcPr>
            <w:tcW w:w="54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126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D06" w:rsidRPr="00592D06" w:rsidTr="00592D06">
        <w:tc>
          <w:tcPr>
            <w:tcW w:w="54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9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...</w:t>
            </w:r>
          </w:p>
        </w:tc>
        <w:tc>
          <w:tcPr>
            <w:tcW w:w="2268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Субсидия </w:t>
            </w:r>
            <w:proofErr w:type="gramStart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</w:t>
            </w:r>
          </w:p>
        </w:tc>
        <w:tc>
          <w:tcPr>
            <w:tcW w:w="2126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992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993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85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928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92D06" w:rsidRPr="00592D06" w:rsidTr="00592D06">
        <w:tc>
          <w:tcPr>
            <w:tcW w:w="54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9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мероприятие...</w:t>
            </w:r>
          </w:p>
        </w:tc>
        <w:tc>
          <w:tcPr>
            <w:tcW w:w="2268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Субсидия </w:t>
            </w:r>
            <w:proofErr w:type="gramStart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</w:t>
            </w:r>
          </w:p>
        </w:tc>
        <w:tc>
          <w:tcPr>
            <w:tcW w:w="2126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992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993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850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928" w:type="dxa"/>
            <w:shd w:val="clear" w:color="auto" w:fill="auto"/>
          </w:tcPr>
          <w:p w:rsidR="00592D06" w:rsidRPr="00592D06" w:rsidRDefault="00592D06" w:rsidP="00592D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92D06" w:rsidRPr="00592D06" w:rsidRDefault="00592D06" w:rsidP="00592D0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D06" w:rsidRPr="00592D06" w:rsidRDefault="00592D06" w:rsidP="00592D0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D06" w:rsidRPr="00592D06" w:rsidRDefault="00592D06" w:rsidP="00592D0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D06" w:rsidRPr="00592D06" w:rsidRDefault="00592D06" w:rsidP="00592D0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D06" w:rsidRPr="00592D06" w:rsidRDefault="00592D06" w:rsidP="00592D0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592D06" w:rsidRPr="00592D06" w:rsidRDefault="00592D06" w:rsidP="00592D0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информация указывается в соответствии с заключенными соглашениями с главными распорядителями средств республиканского бюджета Республики Коми;</w:t>
      </w:r>
    </w:p>
    <w:p w:rsidR="00592D06" w:rsidRPr="00592D06" w:rsidRDefault="00592D06" w:rsidP="00592D0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06">
        <w:rPr>
          <w:rFonts w:ascii="Times New Roman" w:eastAsia="Times New Roman" w:hAnsi="Times New Roman" w:cs="Times New Roman"/>
          <w:sz w:val="24"/>
          <w:szCs w:val="24"/>
          <w:lang w:eastAsia="ru-RU"/>
        </w:rPr>
        <w:t>&lt;2&gt; показатель результата использования субсидии и (или) иных межбюджетных трансфертов, необходимый для достижения результата использования субсидии, установленного соглашением о предоставлении субсидии.</w:t>
      </w: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592D06" w:rsidRDefault="00592D06" w:rsidP="006771EC">
      <w:pPr>
        <w:tabs>
          <w:tab w:val="left" w:pos="6510"/>
        </w:tabs>
        <w:spacing w:after="0" w:line="240" w:lineRule="auto"/>
        <w:rPr>
          <w:b/>
          <w:sz w:val="32"/>
          <w:szCs w:val="32"/>
        </w:rPr>
        <w:sectPr w:rsidR="00592D06" w:rsidSect="006771EC">
          <w:headerReference w:type="default" r:id="rId12"/>
          <w:pgSz w:w="16838" w:h="11906" w:orient="landscape"/>
          <w:pgMar w:top="1701" w:right="1134" w:bottom="851" w:left="1134" w:header="0" w:footer="0" w:gutter="0"/>
          <w:cols w:space="720"/>
          <w:docGrid w:linePitch="326"/>
        </w:sectPr>
      </w:pPr>
    </w:p>
    <w:p w:rsidR="006771EC" w:rsidRDefault="006771EC" w:rsidP="006771EC">
      <w:pPr>
        <w:tabs>
          <w:tab w:val="left" w:pos="5085"/>
          <w:tab w:val="left" w:pos="709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771EC" w:rsidRDefault="006771EC" w:rsidP="006771EC">
      <w:pPr>
        <w:tabs>
          <w:tab w:val="left" w:pos="5085"/>
          <w:tab w:val="left" w:pos="7095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592D06" w:rsidRPr="006771EC" w:rsidRDefault="006771EC" w:rsidP="006771EC">
      <w:pPr>
        <w:tabs>
          <w:tab w:val="left" w:pos="5085"/>
          <w:tab w:val="left" w:pos="7095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proofErr w:type="gramStart"/>
      <w:r w:rsidRPr="006771E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Раздел третий</w:t>
      </w:r>
      <w:proofErr w:type="gramEnd"/>
      <w:r w:rsidRPr="006771E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:</w:t>
      </w:r>
    </w:p>
    <w:p w:rsidR="00592D06" w:rsidRDefault="00592D06" w:rsidP="00592D06">
      <w:pPr>
        <w:tabs>
          <w:tab w:val="left" w:pos="709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D06" w:rsidRPr="00592D06" w:rsidRDefault="00592D06" w:rsidP="006771EC">
      <w:pPr>
        <w:tabs>
          <w:tab w:val="left" w:pos="709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3</w:t>
      </w:r>
    </w:p>
    <w:p w:rsidR="00592D06" w:rsidRPr="00592D06" w:rsidRDefault="00592D06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к протоколу публичных слушаний                                                                                  по проектам изменений, вносимых </w:t>
      </w:r>
      <w:proofErr w:type="gramStart"/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92D06" w:rsidRPr="00592D06" w:rsidRDefault="00592D06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Генеральный план и </w:t>
      </w:r>
      <w:proofErr w:type="gramStart"/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592D06" w:rsidRPr="00592D06" w:rsidRDefault="00592D06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 землепользования и застройки</w:t>
      </w:r>
    </w:p>
    <w:p w:rsidR="00592D06" w:rsidRPr="00592D06" w:rsidRDefault="00592D06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поселения «Нившера»</w:t>
      </w:r>
    </w:p>
    <w:p w:rsidR="00592D06" w:rsidRPr="00592D06" w:rsidRDefault="00592D06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от 26 июля 2023 года</w:t>
      </w:r>
    </w:p>
    <w:p w:rsidR="006771EC" w:rsidRDefault="006771EC" w:rsidP="006771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Default="006771EC" w:rsidP="006771EC">
      <w:pPr>
        <w:tabs>
          <w:tab w:val="left" w:pos="51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592D06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К Л Ю Ч Е Н И Е </w:t>
      </w:r>
    </w:p>
    <w:p w:rsidR="006771EC" w:rsidRPr="00592D06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результатам публичных слушаний по проекту изменений, вносимых в Правила землепользования и застройки муниципального образования сельского поселения «Нившера»  </w:t>
      </w:r>
    </w:p>
    <w:p w:rsidR="006771EC" w:rsidRPr="00592D06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71EC" w:rsidRPr="00592D06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1EC" w:rsidRPr="00592D06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Нившера</w:t>
      </w:r>
      <w:proofErr w:type="gramEnd"/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26 июля 2023 года</w:t>
      </w:r>
    </w:p>
    <w:p w:rsidR="006771EC" w:rsidRPr="00592D06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1EC" w:rsidRPr="00592D06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1EC" w:rsidRPr="00592D06" w:rsidRDefault="006771EC" w:rsidP="006771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На основании протокола публичных слушаний от 26 июля 2023г, результата голосования 14-ти участников, присутствовавших на итоговом собрании публичных слушаний, проект изменений, вносимых в Правила землепользования и застройки муниципального образования сельского поселения «Нившера», одобрить с учетом:</w:t>
      </w:r>
    </w:p>
    <w:p w:rsidR="006771EC" w:rsidRPr="00592D06" w:rsidRDefault="006771EC" w:rsidP="006771E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необходимости урегулирования вопроса в отношении здания (хозяйственной постройки), находящегося на земельном участке с кадастровым номером </w:t>
      </w:r>
      <w:r w:rsidRPr="0059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11:06:0201001:1115,</w:t>
      </w:r>
    </w:p>
    <w:p w:rsidR="006771EC" w:rsidRPr="00592D06" w:rsidRDefault="006771EC" w:rsidP="006771E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 учетом необходимости включения в черту населенного пункта территорию местечка «Заречье».</w:t>
      </w:r>
    </w:p>
    <w:p w:rsidR="006771EC" w:rsidRPr="00592D06" w:rsidRDefault="006771EC" w:rsidP="006771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771EC" w:rsidRPr="00592D06" w:rsidRDefault="006771EC" w:rsidP="006771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771EC" w:rsidRPr="00592D06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публичных слушаний                                              В.В. </w:t>
      </w:r>
      <w:proofErr w:type="spellStart"/>
      <w:r w:rsidRPr="00592D06">
        <w:rPr>
          <w:rFonts w:ascii="Times New Roman" w:eastAsia="Times New Roman" w:hAnsi="Times New Roman" w:cs="Times New Roman"/>
          <w:sz w:val="28"/>
          <w:szCs w:val="20"/>
          <w:lang w:eastAsia="ru-RU"/>
        </w:rPr>
        <w:t>Волгарева</w:t>
      </w:r>
      <w:proofErr w:type="spellEnd"/>
    </w:p>
    <w:p w:rsidR="006771EC" w:rsidRPr="00592D06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771EC" w:rsidRPr="00592D06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771EC" w:rsidRPr="00592D06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D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Секретарь                                                                                          </w:t>
      </w:r>
      <w:proofErr w:type="spellStart"/>
      <w:r w:rsidRPr="00592D06">
        <w:rPr>
          <w:rFonts w:ascii="Times New Roman" w:eastAsia="Times New Roman" w:hAnsi="Times New Roman" w:cs="Times New Roman"/>
          <w:sz w:val="28"/>
          <w:szCs w:val="20"/>
          <w:lang w:eastAsia="ru-RU"/>
        </w:rPr>
        <w:t>А.И.Потапова</w:t>
      </w:r>
      <w:proofErr w:type="spellEnd"/>
    </w:p>
    <w:p w:rsidR="006771EC" w:rsidRDefault="006771EC" w:rsidP="006771EC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6771EC" w:rsidRPr="006771EC" w:rsidRDefault="006771EC" w:rsidP="006771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771EC" w:rsidRPr="006771EC" w:rsidSect="006771EC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771EC" w:rsidRDefault="006771EC" w:rsidP="006771EC">
      <w:pPr>
        <w:tabs>
          <w:tab w:val="left" w:pos="6510"/>
          <w:tab w:val="left" w:pos="7335"/>
        </w:tabs>
        <w:spacing w:after="0" w:line="240" w:lineRule="auto"/>
        <w:rPr>
          <w:b/>
          <w:sz w:val="32"/>
          <w:szCs w:val="32"/>
        </w:rPr>
      </w:pPr>
    </w:p>
    <w:p w:rsidR="006771EC" w:rsidRPr="006771EC" w:rsidRDefault="006771EC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71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6771EC" w:rsidRPr="006771EC" w:rsidRDefault="006771EC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71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к протоколу публичных слушаний                                                                                  по проектам изменений, вносимых </w:t>
      </w:r>
      <w:proofErr w:type="gramStart"/>
      <w:r w:rsidRPr="006771EC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6771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771EC" w:rsidRPr="006771EC" w:rsidRDefault="006771EC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71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Генеральный план и </w:t>
      </w:r>
      <w:proofErr w:type="gramStart"/>
      <w:r w:rsidRPr="006771EC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6771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6771EC" w:rsidRPr="006771EC" w:rsidRDefault="006771EC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71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 землепользования и застройки</w:t>
      </w:r>
    </w:p>
    <w:p w:rsidR="006771EC" w:rsidRPr="006771EC" w:rsidRDefault="006771EC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71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поселения «Нившера»</w:t>
      </w:r>
    </w:p>
    <w:p w:rsidR="006771EC" w:rsidRPr="006771EC" w:rsidRDefault="006771EC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от 26 июля 2023 года</w:t>
      </w:r>
    </w:p>
    <w:p w:rsidR="006771EC" w:rsidRPr="006771EC" w:rsidRDefault="006771EC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77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Pr="00677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К Л Ю Ч Е Н И Е </w:t>
      </w:r>
    </w:p>
    <w:p w:rsidR="006771EC" w:rsidRPr="006771EC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результатам публичных слушаний по проекту изменений, вносимых в Генеральный план муниципального образования сельского поселения «Нившера»  </w:t>
      </w:r>
    </w:p>
    <w:p w:rsidR="006771EC" w:rsidRPr="006771EC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71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7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771E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Нившера</w:t>
      </w:r>
      <w:proofErr w:type="gramEnd"/>
      <w:r w:rsidRPr="0067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26 июля 2023 года</w:t>
      </w:r>
    </w:p>
    <w:p w:rsidR="006771EC" w:rsidRPr="006771EC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1EC" w:rsidRPr="006771EC" w:rsidRDefault="006771EC" w:rsidP="006771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На основании протокола публичных слушаний от 26 июля 2023г, результата голосования 14-ти участников, присутствовавших на итоговом собрании публичных слушаний, проект изменений, вносимых в Генеральный план муниципального образования сельского поселения «Нившера», одобрить с учетом:</w:t>
      </w:r>
    </w:p>
    <w:p w:rsidR="006771EC" w:rsidRPr="006771EC" w:rsidRDefault="006771EC" w:rsidP="006771E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необходимости урегулирования вопроса в отношении здания (хозяйственной постройки), находящегося на земельном участке с кадастровым номером </w:t>
      </w:r>
      <w:r w:rsidRPr="00677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11:06:0201001:1115,</w:t>
      </w:r>
    </w:p>
    <w:p w:rsidR="006771EC" w:rsidRPr="006771EC" w:rsidRDefault="006771EC" w:rsidP="006771E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 учетом необходимости включения в черту населенного пункта территорию местечка «Заречье».</w:t>
      </w:r>
    </w:p>
    <w:p w:rsidR="006771EC" w:rsidRPr="006771EC" w:rsidRDefault="006771EC" w:rsidP="006771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71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публичных слушаний                                              В.В. </w:t>
      </w:r>
      <w:proofErr w:type="spellStart"/>
      <w:r w:rsidRPr="006771EC">
        <w:rPr>
          <w:rFonts w:ascii="Times New Roman" w:eastAsia="Times New Roman" w:hAnsi="Times New Roman" w:cs="Times New Roman"/>
          <w:sz w:val="28"/>
          <w:szCs w:val="20"/>
          <w:lang w:eastAsia="ru-RU"/>
        </w:rPr>
        <w:t>Волгарева</w:t>
      </w:r>
      <w:proofErr w:type="spellEnd"/>
    </w:p>
    <w:p w:rsidR="006771EC" w:rsidRPr="006771EC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771EC" w:rsidRPr="006771EC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71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Секретарь                                                                                          </w:t>
      </w:r>
      <w:proofErr w:type="spellStart"/>
      <w:r w:rsidRPr="006771EC">
        <w:rPr>
          <w:rFonts w:ascii="Times New Roman" w:eastAsia="Times New Roman" w:hAnsi="Times New Roman" w:cs="Times New Roman"/>
          <w:sz w:val="28"/>
          <w:szCs w:val="20"/>
          <w:lang w:eastAsia="ru-RU"/>
        </w:rPr>
        <w:t>А.И.Потапова</w:t>
      </w:r>
      <w:proofErr w:type="spellEnd"/>
    </w:p>
    <w:p w:rsidR="006771EC" w:rsidRDefault="006771EC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6771EC" w:rsidRDefault="006771EC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6771EC" w:rsidRDefault="006771EC" w:rsidP="006771EC">
      <w:pPr>
        <w:tabs>
          <w:tab w:val="left" w:pos="3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771EC" w:rsidRDefault="006771EC" w:rsidP="006771EC">
      <w:pPr>
        <w:tabs>
          <w:tab w:val="left" w:pos="3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5549265</wp:posOffset>
                </wp:positionH>
                <wp:positionV relativeFrom="paragraph">
                  <wp:posOffset>-381635</wp:posOffset>
                </wp:positionV>
                <wp:extent cx="523875" cy="314325"/>
                <wp:effectExtent l="0" t="0" r="9525" b="95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436.95pt;margin-top:-30.05pt;width:41.25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" fillcolor="white [3212]" stroked="f" strokeweight="2pt"/>
            </w:pict>
          </mc:Fallback>
        </mc:AlternateContent>
      </w:r>
    </w:p>
    <w:p w:rsidR="006771EC" w:rsidRDefault="006771EC" w:rsidP="006771EC">
      <w:pPr>
        <w:tabs>
          <w:tab w:val="left" w:pos="3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Default="006771EC" w:rsidP="006771EC">
      <w:pPr>
        <w:tabs>
          <w:tab w:val="left" w:pos="3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Default="006771EC" w:rsidP="006771EC">
      <w:pPr>
        <w:tabs>
          <w:tab w:val="left" w:pos="3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Default="006771EC" w:rsidP="006771EC">
      <w:pPr>
        <w:tabs>
          <w:tab w:val="left" w:pos="3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Default="006771EC" w:rsidP="006771EC">
      <w:pPr>
        <w:tabs>
          <w:tab w:val="left" w:pos="3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Default="006771EC" w:rsidP="006771EC">
      <w:pPr>
        <w:tabs>
          <w:tab w:val="left" w:pos="3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Default="006771EC" w:rsidP="006771EC">
      <w:pPr>
        <w:tabs>
          <w:tab w:val="left" w:pos="3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Default="006771EC" w:rsidP="006771EC">
      <w:pPr>
        <w:tabs>
          <w:tab w:val="left" w:pos="3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36250F" w:rsidRDefault="006771EC" w:rsidP="006771EC">
      <w:pPr>
        <w:tabs>
          <w:tab w:val="left" w:pos="3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Совета муниципального района «Корткеросский»</w:t>
      </w:r>
    </w:p>
    <w:p w:rsidR="006771EC" w:rsidRPr="0036250F" w:rsidRDefault="006771EC" w:rsidP="00677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муниципального района «Корткеросский»</w:t>
      </w:r>
    </w:p>
    <w:p w:rsidR="006771EC" w:rsidRPr="0036250F" w:rsidRDefault="006771EC" w:rsidP="006771E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Редакционная коллегия:</w:t>
      </w: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- Нестерова Л.В. (9-25-51)  </w:t>
      </w: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–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Гилева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</w:t>
      </w: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редколлегии: Деменко Т.И.,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Шалыгина Г.А.</w:t>
      </w:r>
    </w:p>
    <w:p w:rsidR="006771EC" w:rsidRPr="0036250F" w:rsidRDefault="006771EC" w:rsidP="006771E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редколлегии</w:t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168020, Республика Коми,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орткерос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д.225.</w:t>
      </w: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9-25-51</w:t>
      </w:r>
    </w:p>
    <w:p w:rsidR="006771EC" w:rsidRPr="0036250F" w:rsidRDefault="006771EC" w:rsidP="006771E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36250F" w:rsidRDefault="006771EC" w:rsidP="006771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июля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– 3 экз.</w:t>
      </w:r>
    </w:p>
    <w:p w:rsidR="006771EC" w:rsidRPr="0036250F" w:rsidRDefault="006771EC" w:rsidP="006771E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А5.</w:t>
      </w:r>
    </w:p>
    <w:p w:rsidR="006771EC" w:rsidRPr="0036250F" w:rsidRDefault="006771EC" w:rsidP="006771E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Отпечатано в администрации муниципального района «Корткеросский»</w:t>
      </w:r>
    </w:p>
    <w:p w:rsidR="006771EC" w:rsidRPr="0036250F" w:rsidRDefault="006771EC" w:rsidP="00677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168020, Республика Коми,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орткерос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д.225</w:t>
      </w:r>
    </w:p>
    <w:p w:rsidR="006771EC" w:rsidRPr="00592D06" w:rsidRDefault="006771EC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sectPr w:rsidR="006771EC" w:rsidRPr="00592D06" w:rsidSect="006771E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BB7" w:rsidRDefault="00AE2BB7" w:rsidP="00286899">
      <w:pPr>
        <w:spacing w:after="0" w:line="240" w:lineRule="auto"/>
      </w:pPr>
      <w:r>
        <w:separator/>
      </w:r>
    </w:p>
  </w:endnote>
  <w:endnote w:type="continuationSeparator" w:id="0">
    <w:p w:rsidR="00AE2BB7" w:rsidRDefault="00AE2BB7" w:rsidP="0028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BB7" w:rsidRDefault="00AE2BB7" w:rsidP="00286899">
      <w:pPr>
        <w:spacing w:after="0" w:line="240" w:lineRule="auto"/>
      </w:pPr>
      <w:r>
        <w:separator/>
      </w:r>
    </w:p>
  </w:footnote>
  <w:footnote w:type="continuationSeparator" w:id="0">
    <w:p w:rsidR="00AE2BB7" w:rsidRDefault="00AE2BB7" w:rsidP="00286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852600"/>
      <w:docPartObj>
        <w:docPartGallery w:val="Page Numbers (Top of Page)"/>
        <w:docPartUnique/>
      </w:docPartObj>
    </w:sdtPr>
    <w:sdtContent>
      <w:p w:rsidR="00592D06" w:rsidRDefault="00592D0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654">
          <w:rPr>
            <w:noProof/>
          </w:rPr>
          <w:t>26</w:t>
        </w:r>
        <w:r>
          <w:fldChar w:fldCharType="end"/>
        </w:r>
      </w:p>
    </w:sdtContent>
  </w:sdt>
  <w:p w:rsidR="00592D06" w:rsidRDefault="00592D0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A3784"/>
    <w:multiLevelType w:val="hybridMultilevel"/>
    <w:tmpl w:val="95A20F5E"/>
    <w:lvl w:ilvl="0" w:tplc="588C468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65EE9"/>
    <w:multiLevelType w:val="hybridMultilevel"/>
    <w:tmpl w:val="9A4AA10C"/>
    <w:lvl w:ilvl="0" w:tplc="B5C6F5FE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AD"/>
    <w:rsid w:val="00286899"/>
    <w:rsid w:val="004916C8"/>
    <w:rsid w:val="00592D06"/>
    <w:rsid w:val="006771EC"/>
    <w:rsid w:val="007B6028"/>
    <w:rsid w:val="008B45C8"/>
    <w:rsid w:val="009906FC"/>
    <w:rsid w:val="00AE2BB7"/>
    <w:rsid w:val="00BD0654"/>
    <w:rsid w:val="00E01C88"/>
    <w:rsid w:val="00E2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99"/>
  </w:style>
  <w:style w:type="paragraph" w:styleId="1">
    <w:name w:val="heading 1"/>
    <w:basedOn w:val="a"/>
    <w:next w:val="a"/>
    <w:link w:val="10"/>
    <w:uiPriority w:val="9"/>
    <w:qFormat/>
    <w:rsid w:val="00592D06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qFormat/>
    <w:rsid w:val="00592D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592D0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paragraph" w:styleId="4">
    <w:name w:val="heading 4"/>
    <w:basedOn w:val="a"/>
    <w:next w:val="a"/>
    <w:link w:val="40"/>
    <w:uiPriority w:val="9"/>
    <w:qFormat/>
    <w:rsid w:val="00592D06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Стиль3"/>
    <w:basedOn w:val="a"/>
    <w:rsid w:val="00286899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hadow/>
      <w:sz w:val="96"/>
      <w:szCs w:val="96"/>
      <w:lang w:eastAsia="ru-RU"/>
    </w:rPr>
  </w:style>
  <w:style w:type="paragraph" w:styleId="a3">
    <w:name w:val="header"/>
    <w:basedOn w:val="a"/>
    <w:link w:val="a4"/>
    <w:uiPriority w:val="99"/>
    <w:unhideWhenUsed/>
    <w:rsid w:val="00286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6899"/>
  </w:style>
  <w:style w:type="paragraph" w:styleId="a5">
    <w:name w:val="footer"/>
    <w:basedOn w:val="a"/>
    <w:link w:val="a6"/>
    <w:uiPriority w:val="99"/>
    <w:unhideWhenUsed/>
    <w:rsid w:val="00286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6899"/>
  </w:style>
  <w:style w:type="paragraph" w:styleId="a7">
    <w:name w:val="Balloon Text"/>
    <w:basedOn w:val="a"/>
    <w:link w:val="a8"/>
    <w:uiPriority w:val="99"/>
    <w:unhideWhenUsed/>
    <w:rsid w:val="0059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92D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2D06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92D06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592D06"/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rsid w:val="00592D0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11">
    <w:name w:val="Нет списка1"/>
    <w:next w:val="a2"/>
    <w:semiHidden/>
    <w:unhideWhenUsed/>
    <w:rsid w:val="00592D06"/>
  </w:style>
  <w:style w:type="paragraph" w:customStyle="1" w:styleId="ConsPlusTitlePage">
    <w:name w:val="ConsPlusTitlePage"/>
    <w:rsid w:val="00592D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92D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paragraph" w:customStyle="1" w:styleId="ConsPlusTitle">
    <w:name w:val="ConsPlusTitle"/>
    <w:rsid w:val="00592D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92D06"/>
  </w:style>
  <w:style w:type="table" w:styleId="a9">
    <w:name w:val="Table Grid"/>
    <w:basedOn w:val="a1"/>
    <w:uiPriority w:val="59"/>
    <w:rsid w:val="00592D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Абзац списка для документа"/>
    <w:basedOn w:val="a"/>
    <w:link w:val="ab"/>
    <w:uiPriority w:val="34"/>
    <w:qFormat/>
    <w:rsid w:val="00592D0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592D06"/>
  </w:style>
  <w:style w:type="paragraph" w:customStyle="1" w:styleId="ConsPlusCell">
    <w:name w:val="ConsPlusCell"/>
    <w:uiPriority w:val="99"/>
    <w:rsid w:val="00592D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592D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uiPriority w:val="99"/>
    <w:rsid w:val="00592D0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92D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int">
    <w:name w:val="Point"/>
    <w:basedOn w:val="a"/>
    <w:link w:val="PointChar"/>
    <w:rsid w:val="00592D06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intChar">
    <w:name w:val="Point Char"/>
    <w:link w:val="Point"/>
    <w:rsid w:val="00592D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Char2">
    <w:name w:val="Знак1 Знак Знак Знак Знак Знак Знак Знак Знак1 Char2"/>
    <w:basedOn w:val="a"/>
    <w:rsid w:val="00592D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Char1">
    <w:name w:val="Знак1 Знак Знак Знак Знак Знак Знак Знак Знак1 Char1"/>
    <w:basedOn w:val="a"/>
    <w:rsid w:val="00592D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c">
    <w:name w:val="footnote text"/>
    <w:basedOn w:val="a"/>
    <w:link w:val="ad"/>
    <w:uiPriority w:val="99"/>
    <w:unhideWhenUsed/>
    <w:rsid w:val="00592D06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rsid w:val="00592D0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unhideWhenUsed/>
    <w:rsid w:val="00592D06"/>
    <w:rPr>
      <w:vertAlign w:val="superscript"/>
    </w:rPr>
  </w:style>
  <w:style w:type="character" w:styleId="af">
    <w:name w:val="annotation reference"/>
    <w:uiPriority w:val="99"/>
    <w:unhideWhenUsed/>
    <w:rsid w:val="00592D0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92D06"/>
    <w:pPr>
      <w:spacing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592D06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unhideWhenUsed/>
    <w:rsid w:val="00592D0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592D06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f4">
    <w:name w:val="Body Text"/>
    <w:basedOn w:val="a"/>
    <w:link w:val="af5"/>
    <w:rsid w:val="00592D0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592D0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1"/>
    <w:next w:val="a9"/>
    <w:rsid w:val="00592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92D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6">
    <w:name w:val="Body Text Indent"/>
    <w:basedOn w:val="a"/>
    <w:link w:val="af7"/>
    <w:rsid w:val="00592D06"/>
    <w:pPr>
      <w:spacing w:after="120"/>
      <w:ind w:left="283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rsid w:val="00592D0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8">
    <w:name w:val="Emphasis"/>
    <w:qFormat/>
    <w:rsid w:val="00592D06"/>
    <w:rPr>
      <w:rFonts w:cs="Times New Roman"/>
      <w:i/>
      <w:iCs/>
    </w:rPr>
  </w:style>
  <w:style w:type="paragraph" w:customStyle="1" w:styleId="13">
    <w:name w:val="Без интервала1"/>
    <w:rsid w:val="00592D06"/>
    <w:pPr>
      <w:spacing w:after="0" w:line="240" w:lineRule="auto"/>
    </w:pPr>
    <w:rPr>
      <w:rFonts w:ascii="Calibri" w:eastAsia="Times New Roman" w:hAnsi="Calibri" w:cs="Calibri"/>
    </w:rPr>
  </w:style>
  <w:style w:type="character" w:styleId="af9">
    <w:name w:val="Hyperlink"/>
    <w:uiPriority w:val="99"/>
    <w:unhideWhenUsed/>
    <w:rsid w:val="00592D06"/>
    <w:rPr>
      <w:color w:val="0000FF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592D06"/>
  </w:style>
  <w:style w:type="table" w:customStyle="1" w:styleId="23">
    <w:name w:val="Сетка таблицы2"/>
    <w:basedOn w:val="a1"/>
    <w:next w:val="a9"/>
    <w:uiPriority w:val="59"/>
    <w:rsid w:val="00592D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9"/>
    <w:rsid w:val="00592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aliases w:val="Абзац списка для документа Знак"/>
    <w:link w:val="aa"/>
    <w:uiPriority w:val="34"/>
    <w:locked/>
    <w:rsid w:val="00592D0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592D06"/>
    <w:rPr>
      <w:rFonts w:ascii="Arial" w:eastAsia="Times New Roman" w:hAnsi="Arial" w:cs="Arial"/>
      <w:sz w:val="24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592D06"/>
  </w:style>
  <w:style w:type="paragraph" w:customStyle="1" w:styleId="Default">
    <w:name w:val="Default"/>
    <w:rsid w:val="00592D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592D06"/>
    <w:pPr>
      <w:spacing w:after="120"/>
      <w:ind w:left="283"/>
    </w:pPr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592D06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14">
    <w:name w:val="Îáû÷íûé1"/>
    <w:rsid w:val="00592D0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5">
    <w:name w:val="Обычный1"/>
    <w:rsid w:val="00592D0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3"/>
    <w:basedOn w:val="a"/>
    <w:link w:val="35"/>
    <w:unhideWhenUsed/>
    <w:rsid w:val="00592D06"/>
    <w:pPr>
      <w:spacing w:after="120"/>
    </w:pPr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592D06"/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FontStyle13">
    <w:name w:val="Font Style13"/>
    <w:rsid w:val="00592D06"/>
    <w:rPr>
      <w:rFonts w:ascii="Times New Roman" w:hAnsi="Times New Roman" w:cs="Times New Roman"/>
      <w:sz w:val="22"/>
      <w:szCs w:val="22"/>
    </w:rPr>
  </w:style>
  <w:style w:type="paragraph" w:customStyle="1" w:styleId="ConsTitle">
    <w:name w:val="ConsTitle"/>
    <w:rsid w:val="00592D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a">
    <w:name w:val="Title"/>
    <w:basedOn w:val="a"/>
    <w:link w:val="afb"/>
    <w:qFormat/>
    <w:rsid w:val="00592D0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b">
    <w:name w:val="Название Знак"/>
    <w:basedOn w:val="a0"/>
    <w:link w:val="afa"/>
    <w:rsid w:val="00592D0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c">
    <w:name w:val="Strong"/>
    <w:qFormat/>
    <w:rsid w:val="00592D06"/>
    <w:rPr>
      <w:b/>
      <w:bCs/>
    </w:rPr>
  </w:style>
  <w:style w:type="paragraph" w:styleId="HTML">
    <w:name w:val="HTML Preformatted"/>
    <w:basedOn w:val="a"/>
    <w:link w:val="HTML0"/>
    <w:uiPriority w:val="99"/>
    <w:rsid w:val="00592D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92D0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1">
    <w:name w:val="ConsPlusNormal1"/>
    <w:uiPriority w:val="99"/>
    <w:rsid w:val="00592D0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16"/>
      <w:szCs w:val="16"/>
      <w:lang w:eastAsia="hi-IN" w:bidi="hi-IN"/>
    </w:rPr>
  </w:style>
  <w:style w:type="character" w:customStyle="1" w:styleId="140">
    <w:name w:val="Обычный + 14 пт Знак"/>
    <w:aliases w:val="По ширине Знак,Первая строка:  0 Знак,95 см Знак"/>
    <w:link w:val="141"/>
    <w:uiPriority w:val="99"/>
    <w:locked/>
    <w:rsid w:val="00592D06"/>
    <w:rPr>
      <w:sz w:val="28"/>
      <w:szCs w:val="28"/>
    </w:rPr>
  </w:style>
  <w:style w:type="paragraph" w:customStyle="1" w:styleId="141">
    <w:name w:val="Обычный + 14 пт"/>
    <w:aliases w:val="По ширине,Первая строка:  0,95 см,27 см"/>
    <w:basedOn w:val="a"/>
    <w:link w:val="140"/>
    <w:uiPriority w:val="99"/>
    <w:rsid w:val="00592D06"/>
    <w:pPr>
      <w:spacing w:after="0" w:line="240" w:lineRule="auto"/>
      <w:jc w:val="both"/>
    </w:pPr>
    <w:rPr>
      <w:sz w:val="28"/>
      <w:szCs w:val="28"/>
    </w:rPr>
  </w:style>
  <w:style w:type="character" w:customStyle="1" w:styleId="blk">
    <w:name w:val="blk"/>
    <w:rsid w:val="00592D06"/>
  </w:style>
  <w:style w:type="character" w:customStyle="1" w:styleId="auto-matches">
    <w:name w:val="auto-matches"/>
    <w:rsid w:val="00592D06"/>
  </w:style>
  <w:style w:type="paragraph" w:customStyle="1" w:styleId="copyright-info">
    <w:name w:val="copyright-info"/>
    <w:basedOn w:val="a"/>
    <w:rsid w:val="0059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unhideWhenUsed/>
    <w:rsid w:val="0059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592D06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Bodytext2">
    <w:name w:val="Body text (2)_"/>
    <w:link w:val="Bodytext20"/>
    <w:locked/>
    <w:rsid w:val="00592D06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92D06"/>
    <w:pPr>
      <w:widowControl w:val="0"/>
      <w:shd w:val="clear" w:color="auto" w:fill="FFFFFF"/>
      <w:spacing w:before="360" w:after="240" w:line="322" w:lineRule="exact"/>
    </w:pPr>
    <w:rPr>
      <w:sz w:val="28"/>
      <w:szCs w:val="28"/>
    </w:rPr>
  </w:style>
  <w:style w:type="character" w:customStyle="1" w:styleId="16">
    <w:name w:val="Текст выноски Знак1"/>
    <w:uiPriority w:val="99"/>
    <w:semiHidden/>
    <w:rsid w:val="00592D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Текст сноски Знак1"/>
    <w:uiPriority w:val="99"/>
    <w:semiHidden/>
    <w:rsid w:val="00592D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592D0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99"/>
  </w:style>
  <w:style w:type="paragraph" w:styleId="1">
    <w:name w:val="heading 1"/>
    <w:basedOn w:val="a"/>
    <w:next w:val="a"/>
    <w:link w:val="10"/>
    <w:uiPriority w:val="9"/>
    <w:qFormat/>
    <w:rsid w:val="00592D06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qFormat/>
    <w:rsid w:val="00592D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592D0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paragraph" w:styleId="4">
    <w:name w:val="heading 4"/>
    <w:basedOn w:val="a"/>
    <w:next w:val="a"/>
    <w:link w:val="40"/>
    <w:uiPriority w:val="9"/>
    <w:qFormat/>
    <w:rsid w:val="00592D06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Стиль3"/>
    <w:basedOn w:val="a"/>
    <w:rsid w:val="00286899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hadow/>
      <w:sz w:val="96"/>
      <w:szCs w:val="96"/>
      <w:lang w:eastAsia="ru-RU"/>
    </w:rPr>
  </w:style>
  <w:style w:type="paragraph" w:styleId="a3">
    <w:name w:val="header"/>
    <w:basedOn w:val="a"/>
    <w:link w:val="a4"/>
    <w:uiPriority w:val="99"/>
    <w:unhideWhenUsed/>
    <w:rsid w:val="00286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6899"/>
  </w:style>
  <w:style w:type="paragraph" w:styleId="a5">
    <w:name w:val="footer"/>
    <w:basedOn w:val="a"/>
    <w:link w:val="a6"/>
    <w:uiPriority w:val="99"/>
    <w:unhideWhenUsed/>
    <w:rsid w:val="00286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6899"/>
  </w:style>
  <w:style w:type="paragraph" w:styleId="a7">
    <w:name w:val="Balloon Text"/>
    <w:basedOn w:val="a"/>
    <w:link w:val="a8"/>
    <w:uiPriority w:val="99"/>
    <w:unhideWhenUsed/>
    <w:rsid w:val="0059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592D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2D06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92D06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592D06"/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rsid w:val="00592D0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11">
    <w:name w:val="Нет списка1"/>
    <w:next w:val="a2"/>
    <w:semiHidden/>
    <w:unhideWhenUsed/>
    <w:rsid w:val="00592D06"/>
  </w:style>
  <w:style w:type="paragraph" w:customStyle="1" w:styleId="ConsPlusTitlePage">
    <w:name w:val="ConsPlusTitlePage"/>
    <w:rsid w:val="00592D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92D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paragraph" w:customStyle="1" w:styleId="ConsPlusTitle">
    <w:name w:val="ConsPlusTitle"/>
    <w:rsid w:val="00592D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92D06"/>
  </w:style>
  <w:style w:type="table" w:styleId="a9">
    <w:name w:val="Table Grid"/>
    <w:basedOn w:val="a1"/>
    <w:uiPriority w:val="59"/>
    <w:rsid w:val="00592D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Абзац списка для документа"/>
    <w:basedOn w:val="a"/>
    <w:link w:val="ab"/>
    <w:uiPriority w:val="34"/>
    <w:qFormat/>
    <w:rsid w:val="00592D0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592D06"/>
  </w:style>
  <w:style w:type="paragraph" w:customStyle="1" w:styleId="ConsPlusCell">
    <w:name w:val="ConsPlusCell"/>
    <w:uiPriority w:val="99"/>
    <w:rsid w:val="00592D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592D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uiPriority w:val="99"/>
    <w:rsid w:val="00592D0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92D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oint">
    <w:name w:val="Point"/>
    <w:basedOn w:val="a"/>
    <w:link w:val="PointChar"/>
    <w:rsid w:val="00592D06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intChar">
    <w:name w:val="Point Char"/>
    <w:link w:val="Point"/>
    <w:rsid w:val="00592D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Char2">
    <w:name w:val="Знак1 Знак Знак Знак Знак Знак Знак Знак Знак1 Char2"/>
    <w:basedOn w:val="a"/>
    <w:rsid w:val="00592D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Char1">
    <w:name w:val="Знак1 Знак Знак Знак Знак Знак Знак Знак Знак1 Char1"/>
    <w:basedOn w:val="a"/>
    <w:rsid w:val="00592D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c">
    <w:name w:val="footnote text"/>
    <w:basedOn w:val="a"/>
    <w:link w:val="ad"/>
    <w:uiPriority w:val="99"/>
    <w:unhideWhenUsed/>
    <w:rsid w:val="00592D06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rsid w:val="00592D0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unhideWhenUsed/>
    <w:rsid w:val="00592D06"/>
    <w:rPr>
      <w:vertAlign w:val="superscript"/>
    </w:rPr>
  </w:style>
  <w:style w:type="character" w:styleId="af">
    <w:name w:val="annotation reference"/>
    <w:uiPriority w:val="99"/>
    <w:unhideWhenUsed/>
    <w:rsid w:val="00592D0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92D06"/>
    <w:pPr>
      <w:spacing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592D06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unhideWhenUsed/>
    <w:rsid w:val="00592D0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592D06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af4">
    <w:name w:val="Body Text"/>
    <w:basedOn w:val="a"/>
    <w:link w:val="af5"/>
    <w:rsid w:val="00592D0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592D0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1"/>
    <w:next w:val="a9"/>
    <w:rsid w:val="00592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92D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6">
    <w:name w:val="Body Text Indent"/>
    <w:basedOn w:val="a"/>
    <w:link w:val="af7"/>
    <w:rsid w:val="00592D06"/>
    <w:pPr>
      <w:spacing w:after="120"/>
      <w:ind w:left="283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rsid w:val="00592D06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8">
    <w:name w:val="Emphasis"/>
    <w:qFormat/>
    <w:rsid w:val="00592D06"/>
    <w:rPr>
      <w:rFonts w:cs="Times New Roman"/>
      <w:i/>
      <w:iCs/>
    </w:rPr>
  </w:style>
  <w:style w:type="paragraph" w:customStyle="1" w:styleId="13">
    <w:name w:val="Без интервала1"/>
    <w:rsid w:val="00592D06"/>
    <w:pPr>
      <w:spacing w:after="0" w:line="240" w:lineRule="auto"/>
    </w:pPr>
    <w:rPr>
      <w:rFonts w:ascii="Calibri" w:eastAsia="Times New Roman" w:hAnsi="Calibri" w:cs="Calibri"/>
    </w:rPr>
  </w:style>
  <w:style w:type="character" w:styleId="af9">
    <w:name w:val="Hyperlink"/>
    <w:uiPriority w:val="99"/>
    <w:unhideWhenUsed/>
    <w:rsid w:val="00592D06"/>
    <w:rPr>
      <w:color w:val="0000FF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592D06"/>
  </w:style>
  <w:style w:type="table" w:customStyle="1" w:styleId="23">
    <w:name w:val="Сетка таблицы2"/>
    <w:basedOn w:val="a1"/>
    <w:next w:val="a9"/>
    <w:uiPriority w:val="59"/>
    <w:rsid w:val="00592D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9"/>
    <w:rsid w:val="00592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aliases w:val="Абзац списка для документа Знак"/>
    <w:link w:val="aa"/>
    <w:uiPriority w:val="34"/>
    <w:locked/>
    <w:rsid w:val="00592D0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592D06"/>
    <w:rPr>
      <w:rFonts w:ascii="Arial" w:eastAsia="Times New Roman" w:hAnsi="Arial" w:cs="Arial"/>
      <w:sz w:val="24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592D06"/>
  </w:style>
  <w:style w:type="paragraph" w:customStyle="1" w:styleId="Default">
    <w:name w:val="Default"/>
    <w:rsid w:val="00592D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592D06"/>
    <w:pPr>
      <w:spacing w:after="120"/>
      <w:ind w:left="283"/>
    </w:pPr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592D06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14">
    <w:name w:val="Îáû÷íûé1"/>
    <w:rsid w:val="00592D0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5">
    <w:name w:val="Обычный1"/>
    <w:rsid w:val="00592D0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3"/>
    <w:basedOn w:val="a"/>
    <w:link w:val="35"/>
    <w:unhideWhenUsed/>
    <w:rsid w:val="00592D06"/>
    <w:pPr>
      <w:spacing w:after="120"/>
    </w:pPr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592D06"/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FontStyle13">
    <w:name w:val="Font Style13"/>
    <w:rsid w:val="00592D06"/>
    <w:rPr>
      <w:rFonts w:ascii="Times New Roman" w:hAnsi="Times New Roman" w:cs="Times New Roman"/>
      <w:sz w:val="22"/>
      <w:szCs w:val="22"/>
    </w:rPr>
  </w:style>
  <w:style w:type="paragraph" w:customStyle="1" w:styleId="ConsTitle">
    <w:name w:val="ConsTitle"/>
    <w:rsid w:val="00592D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a">
    <w:name w:val="Title"/>
    <w:basedOn w:val="a"/>
    <w:link w:val="afb"/>
    <w:qFormat/>
    <w:rsid w:val="00592D0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b">
    <w:name w:val="Название Знак"/>
    <w:basedOn w:val="a0"/>
    <w:link w:val="afa"/>
    <w:rsid w:val="00592D0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c">
    <w:name w:val="Strong"/>
    <w:qFormat/>
    <w:rsid w:val="00592D06"/>
    <w:rPr>
      <w:b/>
      <w:bCs/>
    </w:rPr>
  </w:style>
  <w:style w:type="paragraph" w:styleId="HTML">
    <w:name w:val="HTML Preformatted"/>
    <w:basedOn w:val="a"/>
    <w:link w:val="HTML0"/>
    <w:uiPriority w:val="99"/>
    <w:rsid w:val="00592D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92D0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1">
    <w:name w:val="ConsPlusNormal1"/>
    <w:uiPriority w:val="99"/>
    <w:rsid w:val="00592D0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16"/>
      <w:szCs w:val="16"/>
      <w:lang w:eastAsia="hi-IN" w:bidi="hi-IN"/>
    </w:rPr>
  </w:style>
  <w:style w:type="character" w:customStyle="1" w:styleId="140">
    <w:name w:val="Обычный + 14 пт Знак"/>
    <w:aliases w:val="По ширине Знак,Первая строка:  0 Знак,95 см Знак"/>
    <w:link w:val="141"/>
    <w:uiPriority w:val="99"/>
    <w:locked/>
    <w:rsid w:val="00592D06"/>
    <w:rPr>
      <w:sz w:val="28"/>
      <w:szCs w:val="28"/>
    </w:rPr>
  </w:style>
  <w:style w:type="paragraph" w:customStyle="1" w:styleId="141">
    <w:name w:val="Обычный + 14 пт"/>
    <w:aliases w:val="По ширине,Первая строка:  0,95 см,27 см"/>
    <w:basedOn w:val="a"/>
    <w:link w:val="140"/>
    <w:uiPriority w:val="99"/>
    <w:rsid w:val="00592D06"/>
    <w:pPr>
      <w:spacing w:after="0" w:line="240" w:lineRule="auto"/>
      <w:jc w:val="both"/>
    </w:pPr>
    <w:rPr>
      <w:sz w:val="28"/>
      <w:szCs w:val="28"/>
    </w:rPr>
  </w:style>
  <w:style w:type="character" w:customStyle="1" w:styleId="blk">
    <w:name w:val="blk"/>
    <w:rsid w:val="00592D06"/>
  </w:style>
  <w:style w:type="character" w:customStyle="1" w:styleId="auto-matches">
    <w:name w:val="auto-matches"/>
    <w:rsid w:val="00592D06"/>
  </w:style>
  <w:style w:type="paragraph" w:customStyle="1" w:styleId="copyright-info">
    <w:name w:val="copyright-info"/>
    <w:basedOn w:val="a"/>
    <w:rsid w:val="0059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unhideWhenUsed/>
    <w:rsid w:val="0059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592D06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Bodytext2">
    <w:name w:val="Body text (2)_"/>
    <w:link w:val="Bodytext20"/>
    <w:locked/>
    <w:rsid w:val="00592D06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92D06"/>
    <w:pPr>
      <w:widowControl w:val="0"/>
      <w:shd w:val="clear" w:color="auto" w:fill="FFFFFF"/>
      <w:spacing w:before="360" w:after="240" w:line="322" w:lineRule="exact"/>
    </w:pPr>
    <w:rPr>
      <w:sz w:val="28"/>
      <w:szCs w:val="28"/>
    </w:rPr>
  </w:style>
  <w:style w:type="character" w:customStyle="1" w:styleId="16">
    <w:name w:val="Текст выноски Знак1"/>
    <w:uiPriority w:val="99"/>
    <w:semiHidden/>
    <w:rsid w:val="00592D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Текст сноски Знак1"/>
    <w:uiPriority w:val="99"/>
    <w:semiHidden/>
    <w:rsid w:val="00592D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592D0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F82A6209D5A9F255B0D1AE18564BCB805EAD69B6838918E0AC05675C453F144741AAE695F33B6D1EACB7CFF535DD62C644AF47C07F9FFF732F9312V0N0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5879</Words>
  <Characters>33514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5</cp:revision>
  <cp:lastPrinted>2023-08-04T11:44:00Z</cp:lastPrinted>
  <dcterms:created xsi:type="dcterms:W3CDTF">2023-07-26T11:47:00Z</dcterms:created>
  <dcterms:modified xsi:type="dcterms:W3CDTF">2023-08-04T11:44:00Z</dcterms:modified>
</cp:coreProperties>
</file>